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F3DCE">
                <w:pPr>
                  <w:pStyle w:val="ZCom"/>
                </w:pPr>
                <w:sdt>
                  <w:sdtPr>
                    <w:id w:val="1852987933"/>
                    <w:dataBinding w:xpath="/Texts/OrgaRoot" w:storeItemID="{4EF90DE6-88B6-4264-9629-4D8DFDFE87D2}"/>
                    <w:text w:multiLine="1"/>
                  </w:sdtPr>
                  <w:sdtEndPr/>
                  <w:sdtContent>
                    <w:r w:rsidR="00A033AD">
                      <w:t>EUROPEAN COMMISSION</w:t>
                    </w:r>
                  </w:sdtContent>
                </w:sdt>
              </w:p>
              <w:p w14:paraId="512E9C15" w14:textId="77777777" w:rsidR="00001843" w:rsidRPr="00001843" w:rsidRDefault="00001843" w:rsidP="00001843">
                <w:pPr>
                  <w:pStyle w:val="ZDGName"/>
                  <w:rPr>
                    <w:bCs/>
                  </w:rPr>
                </w:pPr>
                <w:r w:rsidRPr="00001843">
                  <w:rPr>
                    <w:bCs/>
                  </w:rPr>
                  <w:t>DIRECTORATE-GENERAL FOR ENERGY</w:t>
                </w:r>
              </w:p>
              <w:p w14:paraId="0426A52E" w14:textId="77777777" w:rsidR="00001843" w:rsidRPr="00001843" w:rsidRDefault="00001843" w:rsidP="00001843">
                <w:pPr>
                  <w:pStyle w:val="ZDGName"/>
                  <w:rPr>
                    <w:bCs/>
                  </w:rPr>
                </w:pPr>
              </w:p>
              <w:p w14:paraId="2A21A594" w14:textId="599B7721" w:rsidR="000A4668" w:rsidRPr="00001843" w:rsidRDefault="00001843" w:rsidP="00001843">
                <w:pPr>
                  <w:pStyle w:val="ZDGName"/>
                  <w:rPr>
                    <w:bCs/>
                  </w:rPr>
                </w:pPr>
                <w:r w:rsidRPr="00001843">
                  <w:rPr>
                    <w:bCs/>
                  </w:rPr>
                  <w:t>Directorate C – Green Transition and Energy System Integration</w:t>
                </w:r>
              </w:p>
              <w:p w14:paraId="32A1BF4E" w14:textId="37B34E7E" w:rsidR="00F6462F" w:rsidRDefault="00001843" w:rsidP="000A4668">
                <w:pPr>
                  <w:pStyle w:val="ZDGName"/>
                  <w:rPr>
                    <w:b/>
                  </w:rPr>
                </w:pPr>
                <w:r w:rsidRPr="00001843">
                  <w:rPr>
                    <w:b/>
                  </w:rPr>
                  <w:t>C.1 – Renewables and Energy System Integration Policy</w:t>
                </w: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693930D" w:rsidR="00B65513" w:rsidRPr="0007110E" w:rsidRDefault="00001843" w:rsidP="00E82667">
                <w:pPr>
                  <w:tabs>
                    <w:tab w:val="left" w:pos="426"/>
                  </w:tabs>
                  <w:spacing w:before="120"/>
                  <w:rPr>
                    <w:bCs/>
                    <w:lang w:val="en-IE" w:eastAsia="en-GB"/>
                  </w:rPr>
                </w:pPr>
                <w:r>
                  <w:rPr>
                    <w:bCs/>
                    <w:lang w:val="en-IE" w:eastAsia="en-GB"/>
                  </w:rPr>
                  <w:t>ENER.C1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3DBC02A" w:rsidR="00D96984" w:rsidRPr="0007110E" w:rsidRDefault="00001843" w:rsidP="00E82667">
                <w:pPr>
                  <w:tabs>
                    <w:tab w:val="left" w:pos="426"/>
                  </w:tabs>
                  <w:spacing w:before="120"/>
                  <w:rPr>
                    <w:bCs/>
                    <w:lang w:val="en-IE" w:eastAsia="en-GB"/>
                  </w:rPr>
                </w:pPr>
                <w:r>
                  <w:rPr>
                    <w:bCs/>
                    <w:lang w:val="en-IE" w:eastAsia="en-GB"/>
                  </w:rPr>
                  <w:t>122669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63F1F52" w:rsidR="00E21DBD" w:rsidRPr="0007110E" w:rsidRDefault="00001843" w:rsidP="00E82667">
                <w:pPr>
                  <w:tabs>
                    <w:tab w:val="left" w:pos="426"/>
                  </w:tabs>
                  <w:spacing w:before="120"/>
                  <w:rPr>
                    <w:bCs/>
                    <w:lang w:val="en-IE" w:eastAsia="en-GB"/>
                  </w:rPr>
                </w:pPr>
                <w:r>
                  <w:rPr>
                    <w:bCs/>
                    <w:lang w:val="en-IE" w:eastAsia="en-GB"/>
                  </w:rPr>
                  <w:t>Paula Rey Garcia</w:t>
                </w:r>
              </w:p>
            </w:sdtContent>
          </w:sdt>
          <w:p w14:paraId="34CF737A" w14:textId="41187AE8" w:rsidR="00E21DBD" w:rsidRPr="0007110E" w:rsidRDefault="005F3DC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01843">
                  <w:rPr>
                    <w:bCs/>
                    <w:lang w:val="en-IE" w:eastAsia="en-GB"/>
                  </w:rPr>
                  <w:t>3</w:t>
                </w:r>
                <w:r w:rsidR="00E21DBD" w:rsidRPr="0007110E">
                  <w:rPr>
                    <w:bCs/>
                    <w:lang w:val="en-IE" w:eastAsia="en-GB"/>
                  </w:rPr>
                  <w: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01843">
                  <w:rPr>
                    <w:bCs/>
                    <w:lang w:val="en-IE" w:eastAsia="en-GB"/>
                  </w:rPr>
                  <w:t>2025</w:t>
                </w:r>
              </w:sdtContent>
            </w:sdt>
          </w:p>
          <w:p w14:paraId="158DD156" w14:textId="21A13260" w:rsidR="00E21DBD" w:rsidRPr="0007110E" w:rsidRDefault="005F3DC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01843">
                  <w:rPr>
                    <w:bCs/>
                    <w:lang w:val="en-IE" w:eastAsia="en-GB"/>
                  </w:rPr>
                  <w:t>1</w:t>
                </w:r>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0184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21DC92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6B9100E"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F3DC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F3DC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F3DC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904554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DDC3635"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CDF895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5F3DCE">
                  <w:rPr>
                    <w:bCs/>
                    <w:lang w:val="fr-BE" w:eastAsia="en-GB"/>
                  </w:rPr>
                  <w:t>25-03-2025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303150102"/>
            <w:placeholder>
              <w:docPart w:val="57D11CF01730421C886473E4B4B03E41"/>
            </w:placeholder>
          </w:sdtPr>
          <w:sdtEndPr/>
          <w:sdtContent>
            <w:p w14:paraId="21C21DFF" w14:textId="77777777" w:rsidR="00001843" w:rsidRDefault="00001843" w:rsidP="00001843">
              <w:pPr>
                <w:spacing w:before="120" w:after="0"/>
                <w:jc w:val="left"/>
                <w:rPr>
                  <w:color w:val="000000"/>
                  <w:shd w:val="clear" w:color="auto" w:fill="FAFCFF"/>
                  <w:lang w:val="en-US"/>
                </w:rPr>
              </w:pPr>
              <w:r w:rsidRPr="00BB2925">
                <w:rPr>
                  <w:color w:val="000000"/>
                  <w:shd w:val="clear" w:color="auto" w:fill="FAFCFF"/>
                  <w:lang w:val="en-US"/>
                </w:rPr>
                <w:t>The Directorate-General for Energy works towards ensuring secure, sustainable, competitive and affordable energy for all EU citizens and the economy. Its policies play a central role in the implementation of the European Green Deal. They help the EU meet its ambitious climate and energy targets and contribute to achieving climate-neutrality by 2050.</w:t>
              </w:r>
              <w:r w:rsidRPr="00BB2925">
                <w:rPr>
                  <w:color w:val="000000"/>
                  <w:lang w:val="en-US"/>
                </w:rPr>
                <w:br w:type="textWrapping" w:clear="all"/>
              </w:r>
              <w:r w:rsidRPr="00BB2925">
                <w:rPr>
                  <w:color w:val="000000"/>
                  <w:shd w:val="clear" w:color="auto" w:fill="FAFCFF"/>
                  <w:lang w:val="en-US"/>
                </w:rPr>
                <w:lastRenderedPageBreak/>
                <w:t xml:space="preserve">Within Directorate C ‘Green Transition and Energy System Integration’, unit ENER C.1 "Renewables and Energy System Integration" conceives, implements and coordinates </w:t>
              </w:r>
              <w:r>
                <w:rPr>
                  <w:color w:val="000000"/>
                  <w:shd w:val="clear" w:color="auto" w:fill="FAFCFF"/>
                  <w:lang w:val="en-US"/>
                </w:rPr>
                <w:t xml:space="preserve">European </w:t>
              </w:r>
              <w:r w:rsidRPr="00BB2925">
                <w:rPr>
                  <w:color w:val="000000"/>
                  <w:shd w:val="clear" w:color="auto" w:fill="FAFCFF"/>
                  <w:lang w:val="en-US"/>
                </w:rPr>
                <w:t xml:space="preserve">policies related to renewables and </w:t>
              </w:r>
              <w:r>
                <w:rPr>
                  <w:color w:val="000000"/>
                  <w:shd w:val="clear" w:color="auto" w:fill="FAFCFF"/>
                  <w:lang w:val="en-US"/>
                </w:rPr>
                <w:t>e</w:t>
              </w:r>
              <w:r w:rsidRPr="00BB2925">
                <w:rPr>
                  <w:color w:val="000000"/>
                  <w:shd w:val="clear" w:color="auto" w:fill="FAFCFF"/>
                  <w:lang w:val="en-US"/>
                </w:rPr>
                <w:t xml:space="preserve">nergy </w:t>
              </w:r>
              <w:r>
                <w:rPr>
                  <w:color w:val="000000"/>
                  <w:shd w:val="clear" w:color="auto" w:fill="FAFCFF"/>
                  <w:lang w:val="en-US"/>
                </w:rPr>
                <w:t>s</w:t>
              </w:r>
              <w:r w:rsidRPr="00BB2925">
                <w:rPr>
                  <w:color w:val="000000"/>
                  <w:shd w:val="clear" w:color="auto" w:fill="FAFCFF"/>
                  <w:lang w:val="en-US"/>
                </w:rPr>
                <w:t xml:space="preserve">ystem </w:t>
              </w:r>
              <w:r>
                <w:rPr>
                  <w:color w:val="000000"/>
                  <w:shd w:val="clear" w:color="auto" w:fill="FAFCFF"/>
                  <w:lang w:val="en-US"/>
                </w:rPr>
                <w:t>i</w:t>
              </w:r>
              <w:r w:rsidRPr="00BB2925">
                <w:rPr>
                  <w:color w:val="000000"/>
                  <w:shd w:val="clear" w:color="auto" w:fill="FAFCFF"/>
                  <w:lang w:val="en-US"/>
                </w:rPr>
                <w:t>ntegration. The unit is in charge of the renewables policy across economic sectors such as power generation, heating and cooling, transport and industry</w:t>
              </w:r>
              <w:r>
                <w:rPr>
                  <w:color w:val="000000"/>
                  <w:shd w:val="clear" w:color="auto" w:fill="FAFCFF"/>
                  <w:lang w:val="en-US"/>
                </w:rPr>
                <w:t xml:space="preserve"> as well as</w:t>
              </w:r>
              <w:r w:rsidRPr="00BB2925">
                <w:rPr>
                  <w:color w:val="000000"/>
                  <w:shd w:val="clear" w:color="auto" w:fill="FAFCFF"/>
                  <w:lang w:val="en-US"/>
                </w:rPr>
                <w:t xml:space="preserve"> financing </w:t>
              </w:r>
              <w:r>
                <w:rPr>
                  <w:color w:val="000000"/>
                  <w:shd w:val="clear" w:color="auto" w:fill="FAFCFF"/>
                  <w:lang w:val="en-US"/>
                </w:rPr>
                <w:t xml:space="preserve">for renewables </w:t>
              </w:r>
              <w:r w:rsidRPr="00BB2925">
                <w:rPr>
                  <w:color w:val="000000"/>
                  <w:shd w:val="clear" w:color="auto" w:fill="FAFCFF"/>
                  <w:lang w:val="en-US"/>
                </w:rPr>
                <w:t>and regional cooperation</w:t>
              </w:r>
              <w:r>
                <w:rPr>
                  <w:color w:val="000000"/>
                  <w:shd w:val="clear" w:color="auto" w:fill="FAFCFF"/>
                  <w:lang w:val="en-US"/>
                </w:rPr>
                <w:t xml:space="preserve"> on the topic</w:t>
              </w:r>
              <w:r w:rsidRPr="00BB2925">
                <w:rPr>
                  <w:color w:val="000000"/>
                  <w:shd w:val="clear" w:color="auto" w:fill="FAFCFF"/>
                  <w:lang w:val="en-US"/>
                </w:rPr>
                <w:t>.</w:t>
              </w:r>
              <w:r w:rsidRPr="00BB2925">
                <w:rPr>
                  <w:color w:val="000000"/>
                  <w:lang w:val="en-US"/>
                </w:rPr>
                <w:br w:type="textWrapping" w:clear="all"/>
              </w:r>
              <w:r>
                <w:rPr>
                  <w:color w:val="000000"/>
                  <w:shd w:val="clear" w:color="auto" w:fill="FAFCFF"/>
                  <w:lang w:val="en-US"/>
                </w:rPr>
                <w:t xml:space="preserve">It </w:t>
              </w:r>
              <w:r w:rsidRPr="00BB2925">
                <w:rPr>
                  <w:color w:val="000000"/>
                  <w:shd w:val="clear" w:color="auto" w:fill="FAFCFF"/>
                  <w:lang w:val="en-US"/>
                </w:rPr>
                <w:t xml:space="preserve">oversees the implementation of the </w:t>
              </w:r>
              <w:r>
                <w:rPr>
                  <w:color w:val="000000"/>
                  <w:shd w:val="clear" w:color="auto" w:fill="FAFCFF"/>
                  <w:lang w:val="en-US"/>
                </w:rPr>
                <w:t xml:space="preserve">modernized and reinforced </w:t>
              </w:r>
              <w:r w:rsidRPr="00BB2925">
                <w:rPr>
                  <w:color w:val="000000"/>
                  <w:shd w:val="clear" w:color="auto" w:fill="FAFCFF"/>
                  <w:lang w:val="en-US"/>
                </w:rPr>
                <w:t xml:space="preserve">Renewable Energy Directive </w:t>
              </w:r>
              <w:r>
                <w:rPr>
                  <w:color w:val="000000"/>
                  <w:shd w:val="clear" w:color="auto" w:fill="FAFCFF"/>
                  <w:lang w:val="en-US"/>
                </w:rPr>
                <w:t xml:space="preserve">and </w:t>
              </w:r>
              <w:r w:rsidRPr="00BB2925">
                <w:rPr>
                  <w:color w:val="000000"/>
                  <w:shd w:val="clear" w:color="auto" w:fill="FAFCFF"/>
                  <w:lang w:val="en-US"/>
                </w:rPr>
                <w:t>close</w:t>
              </w:r>
              <w:r>
                <w:rPr>
                  <w:color w:val="000000"/>
                  <w:shd w:val="clear" w:color="auto" w:fill="FAFCFF"/>
                  <w:lang w:val="en-US"/>
                </w:rPr>
                <w:t xml:space="preserve">ly cooperates </w:t>
              </w:r>
              <w:r w:rsidRPr="00BB2925">
                <w:rPr>
                  <w:color w:val="000000"/>
                  <w:shd w:val="clear" w:color="auto" w:fill="FAFCFF"/>
                  <w:lang w:val="en-US"/>
                </w:rPr>
                <w:t>with other units across ENER</w:t>
              </w:r>
              <w:r>
                <w:rPr>
                  <w:color w:val="000000"/>
                  <w:shd w:val="clear" w:color="auto" w:fill="FAFCFF"/>
                  <w:lang w:val="en-US"/>
                </w:rPr>
                <w:t xml:space="preserve"> and the Commission</w:t>
              </w:r>
              <w:r w:rsidRPr="00BB2925">
                <w:rPr>
                  <w:color w:val="000000"/>
                  <w:shd w:val="clear" w:color="auto" w:fill="FAFCFF"/>
                  <w:lang w:val="en-US"/>
                </w:rPr>
                <w:t>.</w:t>
              </w:r>
              <w:r w:rsidRPr="00BB2925">
                <w:rPr>
                  <w:color w:val="000000"/>
                  <w:lang w:val="en-US"/>
                </w:rPr>
                <w:br w:type="textWrapping" w:clear="all"/>
              </w:r>
              <w:r w:rsidRPr="00BB2925">
                <w:rPr>
                  <w:color w:val="000000"/>
                  <w:lang w:val="en-US"/>
                </w:rPr>
                <w:br w:type="textWrapping" w:clear="all"/>
              </w:r>
              <w:r>
                <w:rPr>
                  <w:color w:val="000000"/>
                  <w:shd w:val="clear" w:color="auto" w:fill="FAFCFF"/>
                  <w:lang w:val="en-US"/>
                </w:rPr>
                <w:t xml:space="preserve">Unit C1’s </w:t>
              </w:r>
              <w:r w:rsidRPr="00BB2925">
                <w:rPr>
                  <w:color w:val="000000"/>
                  <w:shd w:val="clear" w:color="auto" w:fill="FAFCFF"/>
                  <w:lang w:val="en-US"/>
                </w:rPr>
                <w:t>main tasks include:</w:t>
              </w:r>
            </w:p>
            <w:p w14:paraId="2F0588D8" w14:textId="77777777" w:rsidR="00001843" w:rsidRDefault="00001843" w:rsidP="003E0BD3">
              <w:pPr>
                <w:spacing w:before="120" w:after="0" w:line="360" w:lineRule="auto"/>
                <w:jc w:val="left"/>
                <w:rPr>
                  <w:color w:val="000000"/>
                  <w:shd w:val="clear" w:color="auto" w:fill="FAFCFF"/>
                  <w:lang w:val="en-US"/>
                </w:rPr>
              </w:pPr>
              <w:r>
                <w:rPr>
                  <w:color w:val="000000"/>
                  <w:shd w:val="clear" w:color="auto" w:fill="FAFCFF"/>
                  <w:lang w:val="en-US"/>
                </w:rPr>
                <w:t>- C</w:t>
              </w:r>
              <w:r w:rsidRPr="00BB2925">
                <w:rPr>
                  <w:color w:val="000000"/>
                  <w:shd w:val="clear" w:color="auto" w:fill="FAFCFF"/>
                  <w:lang w:val="en-US"/>
                </w:rPr>
                <w:t xml:space="preserve">oordination </w:t>
              </w:r>
              <w:r>
                <w:rPr>
                  <w:color w:val="000000"/>
                  <w:shd w:val="clear" w:color="auto" w:fill="FAFCFF"/>
                  <w:lang w:val="en-US"/>
                </w:rPr>
                <w:t xml:space="preserve">and implementation of the revised </w:t>
              </w:r>
              <w:r w:rsidRPr="00BB2925">
                <w:rPr>
                  <w:color w:val="000000"/>
                  <w:shd w:val="clear" w:color="auto" w:fill="FAFCFF"/>
                  <w:lang w:val="en-US"/>
                </w:rPr>
                <w:t>Renewable Energy Directive</w:t>
              </w:r>
              <w:r>
                <w:rPr>
                  <w:color w:val="000000"/>
                  <w:shd w:val="clear" w:color="auto" w:fill="FAFCFF"/>
                  <w:lang w:val="en-US"/>
                </w:rPr>
                <w:t xml:space="preserve"> – EU’s main legal tool to promote renewable energy - including the EU renewables target for 2030 and acceleration of permitting</w:t>
              </w:r>
            </w:p>
            <w:p w14:paraId="025F8BB5" w14:textId="77777777" w:rsidR="00001843" w:rsidRDefault="00001843" w:rsidP="003E0BD3">
              <w:pPr>
                <w:spacing w:before="120" w:after="0" w:line="360" w:lineRule="auto"/>
                <w:jc w:val="left"/>
                <w:rPr>
                  <w:color w:val="000000"/>
                  <w:shd w:val="clear" w:color="auto" w:fill="FAFCFF"/>
                  <w:lang w:val="en-US"/>
                </w:rPr>
              </w:pPr>
              <w:r>
                <w:rPr>
                  <w:color w:val="000000"/>
                  <w:shd w:val="clear" w:color="auto" w:fill="FAFCFF"/>
                  <w:lang w:val="en-US"/>
                </w:rPr>
                <w:t>- Coordination of European energy s</w:t>
              </w:r>
              <w:r w:rsidRPr="00BB2925">
                <w:rPr>
                  <w:color w:val="000000"/>
                  <w:shd w:val="clear" w:color="auto" w:fill="FAFCFF"/>
                  <w:lang w:val="en-US"/>
                </w:rPr>
                <w:t xml:space="preserve">ystem </w:t>
              </w:r>
              <w:r>
                <w:rPr>
                  <w:color w:val="000000"/>
                  <w:shd w:val="clear" w:color="auto" w:fill="FAFCFF"/>
                  <w:lang w:val="en-US"/>
                </w:rPr>
                <w:t>i</w:t>
              </w:r>
              <w:r w:rsidRPr="00BB2925">
                <w:rPr>
                  <w:color w:val="000000"/>
                  <w:shd w:val="clear" w:color="auto" w:fill="FAFCFF"/>
                  <w:lang w:val="en-US"/>
                </w:rPr>
                <w:t>ntegration policy</w:t>
              </w:r>
              <w:r>
                <w:rPr>
                  <w:color w:val="000000"/>
                  <w:shd w:val="clear" w:color="auto" w:fill="FAFCFF"/>
                  <w:lang w:val="en-US"/>
                </w:rPr>
                <w:t>, including on renewable hydrogen</w:t>
              </w:r>
              <w:r w:rsidRPr="00BB2925">
                <w:rPr>
                  <w:color w:val="000000"/>
                  <w:lang w:val="en-US"/>
                </w:rPr>
                <w:br w:type="textWrapping" w:clear="all"/>
              </w:r>
              <w:r>
                <w:rPr>
                  <w:color w:val="000000"/>
                  <w:shd w:val="clear" w:color="auto" w:fill="FAFCFF"/>
                  <w:lang w:val="en-US"/>
                </w:rPr>
                <w:t xml:space="preserve">- </w:t>
              </w:r>
              <w:r w:rsidRPr="00BB2925">
                <w:rPr>
                  <w:color w:val="000000"/>
                  <w:shd w:val="clear" w:color="auto" w:fill="FAFCFF"/>
                  <w:lang w:val="en-US"/>
                </w:rPr>
                <w:t>Mainstreaming renewables</w:t>
              </w:r>
              <w:r>
                <w:rPr>
                  <w:color w:val="000000"/>
                  <w:shd w:val="clear" w:color="auto" w:fill="FAFCFF"/>
                  <w:lang w:val="en-US"/>
                </w:rPr>
                <w:t xml:space="preserve"> </w:t>
              </w:r>
              <w:r w:rsidRPr="00BB2925">
                <w:rPr>
                  <w:color w:val="000000"/>
                  <w:shd w:val="clear" w:color="auto" w:fill="FAFCFF"/>
                  <w:lang w:val="en-US"/>
                </w:rPr>
                <w:t>across various sectors, such as electricity, heating and cooling, transport and industry</w:t>
              </w:r>
              <w:r w:rsidRPr="00BB2925">
                <w:rPr>
                  <w:color w:val="000000"/>
                  <w:lang w:val="en-US"/>
                </w:rPr>
                <w:br w:type="textWrapping" w:clear="all"/>
              </w:r>
              <w:r>
                <w:rPr>
                  <w:color w:val="000000"/>
                  <w:shd w:val="clear" w:color="auto" w:fill="FAFCFF"/>
                  <w:lang w:val="en-US"/>
                </w:rPr>
                <w:t xml:space="preserve">- Financing renewables in the European Union, in particular </w:t>
              </w:r>
              <w:r w:rsidRPr="00BB2925">
                <w:rPr>
                  <w:color w:val="000000"/>
                  <w:shd w:val="clear" w:color="auto" w:fill="FAFCFF"/>
                  <w:lang w:val="en-US"/>
                </w:rPr>
                <w:t>th</w:t>
              </w:r>
              <w:r>
                <w:rPr>
                  <w:color w:val="000000"/>
                  <w:shd w:val="clear" w:color="auto" w:fill="FAFCFF"/>
                  <w:lang w:val="en-US"/>
                </w:rPr>
                <w:t>rough Connecting Europe Facility-RES and the Renewable Energy</w:t>
              </w:r>
              <w:r w:rsidRPr="00BB2925">
                <w:rPr>
                  <w:color w:val="000000"/>
                  <w:shd w:val="clear" w:color="auto" w:fill="FAFCFF"/>
                  <w:lang w:val="en-US"/>
                </w:rPr>
                <w:t xml:space="preserve"> Financing Mechanism</w:t>
              </w:r>
              <w:r>
                <w:rPr>
                  <w:color w:val="000000"/>
                  <w:shd w:val="clear" w:color="auto" w:fill="FAFCFF"/>
                  <w:lang w:val="en-US"/>
                </w:rPr>
                <w:t>.</w:t>
              </w:r>
              <w:r w:rsidRPr="00BB2925">
                <w:rPr>
                  <w:color w:val="000000"/>
                  <w:lang w:val="en-US"/>
                </w:rPr>
                <w:br w:type="textWrapping" w:clear="all"/>
              </w:r>
              <w:r>
                <w:rPr>
                  <w:color w:val="000000"/>
                  <w:shd w:val="clear" w:color="auto" w:fill="FAFCFF"/>
                  <w:lang w:val="en-US"/>
                </w:rPr>
                <w:t>- Coordination of European policy concerning energy aspects of e</w:t>
              </w:r>
              <w:r w:rsidRPr="00BB2925">
                <w:rPr>
                  <w:color w:val="000000"/>
                  <w:shd w:val="clear" w:color="auto" w:fill="FAFCFF"/>
                  <w:lang w:val="en-US"/>
                </w:rPr>
                <w:t>lectro-mobility</w:t>
              </w:r>
              <w:r w:rsidRPr="00BB2925">
                <w:rPr>
                  <w:color w:val="000000"/>
                  <w:lang w:val="en-US"/>
                </w:rPr>
                <w:br w:type="textWrapping" w:clear="all"/>
              </w:r>
              <w:r>
                <w:rPr>
                  <w:color w:val="000000"/>
                  <w:shd w:val="clear" w:color="auto" w:fill="FAFCFF"/>
                  <w:lang w:val="en-US"/>
                </w:rPr>
                <w:t xml:space="preserve">- </w:t>
              </w:r>
              <w:r w:rsidRPr="00BB2925">
                <w:rPr>
                  <w:color w:val="000000"/>
                  <w:shd w:val="clear" w:color="auto" w:fill="FAFCFF"/>
                  <w:lang w:val="en-US"/>
                </w:rPr>
                <w:t xml:space="preserve">Consumer oriented policies on renewables – </w:t>
              </w:r>
              <w:r>
                <w:rPr>
                  <w:color w:val="000000"/>
                  <w:shd w:val="clear" w:color="auto" w:fill="FAFCFF"/>
                  <w:lang w:val="en-US"/>
                </w:rPr>
                <w:t xml:space="preserve">Power Purchase Agreements, </w:t>
              </w:r>
              <w:r w:rsidRPr="00BB2925">
                <w:rPr>
                  <w:color w:val="000000"/>
                  <w:shd w:val="clear" w:color="auto" w:fill="FAFCFF"/>
                  <w:lang w:val="en-US"/>
                </w:rPr>
                <w:t xml:space="preserve">Self-consumption, Renewable Energy Communities </w:t>
              </w:r>
            </w:p>
            <w:p w14:paraId="267F4BF0" w14:textId="30129D94" w:rsidR="00001843" w:rsidRDefault="00001843" w:rsidP="003E0BD3">
              <w:pPr>
                <w:jc w:val="left"/>
                <w:rPr>
                  <w:lang w:val="en-US" w:eastAsia="en-GB"/>
                </w:rPr>
              </w:pPr>
              <w:r>
                <w:rPr>
                  <w:color w:val="000000"/>
                  <w:shd w:val="clear" w:color="auto" w:fill="FAFCFF"/>
                  <w:lang w:val="en-US"/>
                </w:rPr>
                <w:t xml:space="preserve">- </w:t>
              </w:r>
              <w:r w:rsidRPr="00BB2925">
                <w:rPr>
                  <w:color w:val="000000"/>
                  <w:shd w:val="clear" w:color="auto" w:fill="FAFCFF"/>
                  <w:lang w:val="en-US"/>
                </w:rPr>
                <w:t>Regional cooperation, identification of RES projects and monitoring of their implementation, also in the context of regional High Level Groups and other regional group</w:t>
              </w:r>
              <w:r>
                <w:rPr>
                  <w:color w:val="000000"/>
                  <w:shd w:val="clear" w:color="auto" w:fill="FAFCFF"/>
                  <w:lang w:val="en-US"/>
                </w:rPr>
                <w:t>ings</w:t>
              </w:r>
            </w:p>
          </w:sdtContent>
        </w:sdt>
        <w:p w14:paraId="59DD0438" w14:textId="7C90FDF8" w:rsidR="00E21DBD" w:rsidRDefault="005F3DCE" w:rsidP="00C504C7">
          <w:pPr>
            <w:rPr>
              <w:lang w:val="en-US" w:eastAsia="en-GB"/>
            </w:rPr>
          </w:pP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124688515"/>
            <w:placeholder>
              <w:docPart w:val="7BB9F02F6A4F4D6990497C1978B32A8A"/>
            </w:placeholder>
          </w:sdtPr>
          <w:sdtEndPr/>
          <w:sdtContent>
            <w:p w14:paraId="0EF040E9" w14:textId="340544C6" w:rsidR="00001843" w:rsidRDefault="00001843" w:rsidP="00001843">
              <w:pPr>
                <w:spacing w:before="120" w:after="0"/>
                <w:rPr>
                  <w:lang w:val="en-US" w:eastAsia="en-GB"/>
                </w:rPr>
              </w:pPr>
              <w:r w:rsidRPr="00BB2925">
                <w:rPr>
                  <w:color w:val="000000"/>
                  <w:shd w:val="clear" w:color="auto" w:fill="FAFCFF"/>
                  <w:lang w:val="en-US"/>
                </w:rPr>
                <w:t xml:space="preserve">In this context, we offer an interesting position of </w:t>
              </w:r>
              <w:r w:rsidRPr="00BB2925">
                <w:rPr>
                  <w:b/>
                  <w:color w:val="000000"/>
                  <w:shd w:val="clear" w:color="auto" w:fill="FAFCFF"/>
                  <w:lang w:val="en-US"/>
                </w:rPr>
                <w:t>a</w:t>
              </w:r>
              <w:r>
                <w:rPr>
                  <w:b/>
                  <w:color w:val="000000"/>
                  <w:shd w:val="clear" w:color="auto" w:fill="FAFCFF"/>
                  <w:lang w:val="en-US"/>
                </w:rPr>
                <w:t xml:space="preserve"> </w:t>
              </w:r>
              <w:r w:rsidRPr="00BB2925">
                <w:rPr>
                  <w:b/>
                  <w:color w:val="000000"/>
                  <w:shd w:val="clear" w:color="auto" w:fill="FAFCFF"/>
                  <w:lang w:val="en-US"/>
                </w:rPr>
                <w:t>policy officer</w:t>
              </w:r>
              <w:r w:rsidRPr="00BB2925">
                <w:rPr>
                  <w:color w:val="000000"/>
                  <w:shd w:val="clear" w:color="auto" w:fill="FAFCFF"/>
                  <w:lang w:val="en-US"/>
                </w:rPr>
                <w:t xml:space="preserve">. S/he will contribute to the development of the EU policies for renewables and </w:t>
              </w:r>
              <w:r>
                <w:rPr>
                  <w:color w:val="000000"/>
                  <w:shd w:val="clear" w:color="auto" w:fill="FAFCFF"/>
                  <w:lang w:val="en-US"/>
                </w:rPr>
                <w:t xml:space="preserve">for </w:t>
              </w:r>
              <w:r w:rsidRPr="00BB2925">
                <w:rPr>
                  <w:color w:val="000000"/>
                  <w:shd w:val="clear" w:color="auto" w:fill="FAFCFF"/>
                  <w:lang w:val="en-US"/>
                </w:rPr>
                <w:t>their integration across the energy system</w:t>
              </w:r>
              <w:r>
                <w:rPr>
                  <w:color w:val="000000"/>
                  <w:shd w:val="clear" w:color="auto" w:fill="FAFCFF"/>
                  <w:lang w:val="en-US"/>
                </w:rPr>
                <w:t xml:space="preserve"> and draft relevant documents</w:t>
              </w:r>
              <w:r w:rsidRPr="00BB2925">
                <w:rPr>
                  <w:color w:val="000000"/>
                  <w:shd w:val="clear" w:color="auto" w:fill="FAFCFF"/>
                  <w:lang w:val="en-US"/>
                </w:rPr>
                <w:t xml:space="preserve">. S/he will </w:t>
              </w:r>
              <w:r>
                <w:rPr>
                  <w:color w:val="000000"/>
                  <w:shd w:val="clear" w:color="auto" w:fill="FAFCFF"/>
                  <w:lang w:val="en-US"/>
                </w:rPr>
                <w:t xml:space="preserve">work on issues related to </w:t>
              </w:r>
              <w:r w:rsidR="00C70E89">
                <w:rPr>
                  <w:color w:val="000000"/>
                  <w:shd w:val="clear" w:color="auto" w:fill="FAFCFF"/>
                  <w:lang w:val="en-US"/>
                </w:rPr>
                <w:t>analyzing</w:t>
              </w:r>
              <w:r>
                <w:rPr>
                  <w:color w:val="000000"/>
                  <w:shd w:val="clear" w:color="auto" w:fill="FAFCFF"/>
                  <w:lang w:val="en-US"/>
                </w:rPr>
                <w:t xml:space="preserve"> the economic impacts of renewable energy, monitor development of renewables across sectors and </w:t>
              </w:r>
              <w:r w:rsidR="00C70E89">
                <w:rPr>
                  <w:color w:val="000000"/>
                  <w:shd w:val="clear" w:color="auto" w:fill="FAFCFF"/>
                  <w:lang w:val="en-US"/>
                </w:rPr>
                <w:t>carry out economic and investment costs analysis</w:t>
              </w:r>
              <w:r>
                <w:rPr>
                  <w:color w:val="000000"/>
                  <w:shd w:val="clear" w:color="auto" w:fill="FAFCFF"/>
                  <w:lang w:val="en-US"/>
                </w:rPr>
                <w:t xml:space="preserve">. </w:t>
              </w:r>
              <w:r w:rsidRPr="00BB2925">
                <w:rPr>
                  <w:color w:val="000000"/>
                  <w:shd w:val="clear" w:color="auto" w:fill="FAFCFF"/>
                  <w:lang w:val="en-US"/>
                </w:rPr>
                <w:t xml:space="preserve">S/he will also contribute to the development of policies related to the energy system integration as well as renewable fuels, such as hydrogen. </w:t>
              </w:r>
              <w:r>
                <w:rPr>
                  <w:color w:val="000000"/>
                  <w:shd w:val="clear" w:color="auto" w:fill="FAFCFF"/>
                  <w:lang w:val="en-US"/>
                </w:rPr>
                <w:t xml:space="preserve">S/he will </w:t>
              </w:r>
              <w:r w:rsidRPr="00BB2925">
                <w:rPr>
                  <w:color w:val="000000"/>
                  <w:shd w:val="clear" w:color="auto" w:fill="FAFCFF"/>
                  <w:lang w:val="en-US"/>
                </w:rPr>
                <w:t>draft briefings, notes, papers, reports, evaluations and impact assessments, often in coordination with other units.</w:t>
              </w:r>
            </w:p>
          </w:sdtContent>
        </w:sdt>
        <w:p w14:paraId="46EE3E07" w14:textId="31F6D521" w:rsidR="00E21DBD" w:rsidRPr="00AF7D78" w:rsidRDefault="005F3DCE" w:rsidP="00C504C7">
          <w:pPr>
            <w:rPr>
              <w:lang w:val="en-US" w:eastAsia="en-GB"/>
            </w:rPr>
          </w:pP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End w:id="2" w:displacedByCustomXml="next"/>
    <w:sdt>
      <w:sdtPr>
        <w:rPr>
          <w:lang w:val="en-US" w:eastAsia="en-GB"/>
        </w:rPr>
        <w:id w:val="-209197804"/>
        <w:placeholder>
          <w:docPart w:val="E854371437FC4E52B50064DB9459180C"/>
        </w:placeholder>
      </w:sdtPr>
      <w:sdtEndPr/>
      <w:sdtContent>
        <w:p w14:paraId="22D52975" w14:textId="77777777" w:rsidR="00001843" w:rsidRDefault="00001843" w:rsidP="00001843">
          <w:pPr>
            <w:tabs>
              <w:tab w:val="left" w:pos="709"/>
            </w:tabs>
            <w:spacing w:after="0"/>
            <w:ind w:left="709" w:right="60"/>
            <w:rPr>
              <w:color w:val="000000"/>
              <w:shd w:val="clear" w:color="auto" w:fill="FAFCFF"/>
              <w:lang w:val="en-US"/>
            </w:rPr>
          </w:pPr>
          <w:r w:rsidRPr="00BB2925">
            <w:rPr>
              <w:color w:val="000000"/>
              <w:shd w:val="clear" w:color="auto" w:fill="FAFCFF"/>
              <w:lang w:val="en-US"/>
            </w:rPr>
            <w:t>We are looking for a highly motivated, dynamic and result-oriented colleague possessing the following competencies:</w:t>
          </w:r>
        </w:p>
        <w:p w14:paraId="66A42F84" w14:textId="77777777" w:rsidR="00001843" w:rsidRDefault="00001843" w:rsidP="00001843">
          <w:pPr>
            <w:tabs>
              <w:tab w:val="left" w:pos="709"/>
            </w:tabs>
            <w:spacing w:after="0"/>
            <w:ind w:left="709" w:right="60"/>
            <w:rPr>
              <w:color w:val="000000"/>
              <w:shd w:val="clear" w:color="auto" w:fill="FAFCFF"/>
              <w:lang w:val="en-US"/>
            </w:rPr>
          </w:pPr>
          <w:r>
            <w:rPr>
              <w:color w:val="000000"/>
              <w:shd w:val="clear" w:color="auto" w:fill="FAFCFF"/>
              <w:lang w:val="en-US"/>
            </w:rPr>
            <w:lastRenderedPageBreak/>
            <w:t>- Holding a university degree or equivalent, preferably in the field of economics or related fields</w:t>
          </w:r>
          <w:r w:rsidRPr="00BB2925">
            <w:rPr>
              <w:color w:val="000000"/>
              <w:lang w:val="en-US"/>
            </w:rPr>
            <w:br w:type="textWrapping" w:clear="all"/>
          </w:r>
          <w:r w:rsidRPr="00BB2925">
            <w:rPr>
              <w:color w:val="000000"/>
              <w:shd w:val="clear" w:color="auto" w:fill="FAFCFF"/>
              <w:lang w:val="en-US"/>
            </w:rPr>
            <w:t>- Good knowledge of EU energy policy</w:t>
          </w:r>
          <w:r>
            <w:rPr>
              <w:color w:val="000000"/>
              <w:shd w:val="clear" w:color="auto" w:fill="FAFCFF"/>
              <w:lang w:val="en-US"/>
            </w:rPr>
            <w:t xml:space="preserve"> (including renewables) </w:t>
          </w:r>
          <w:r w:rsidRPr="00BB2925">
            <w:rPr>
              <w:color w:val="000000"/>
              <w:shd w:val="clear" w:color="auto" w:fill="FAFCFF"/>
              <w:lang w:val="en-US"/>
            </w:rPr>
            <w:t>and proven experience in this area;</w:t>
          </w:r>
          <w:r w:rsidRPr="00BB2925">
            <w:rPr>
              <w:color w:val="000000"/>
              <w:lang w:val="en-US"/>
            </w:rPr>
            <w:br w:type="textWrapping" w:clear="all"/>
          </w:r>
          <w:r w:rsidRPr="00BB2925">
            <w:rPr>
              <w:color w:val="000000"/>
              <w:shd w:val="clear" w:color="auto" w:fill="FAFCFF"/>
              <w:lang w:val="en-US"/>
            </w:rPr>
            <w:t xml:space="preserve">- Good knowledge of </w:t>
          </w:r>
          <w:r>
            <w:rPr>
              <w:color w:val="000000"/>
              <w:shd w:val="clear" w:color="auto" w:fill="FAFCFF"/>
              <w:lang w:val="en-US"/>
            </w:rPr>
            <w:t>economic analysis would be an asset</w:t>
          </w:r>
          <w:r w:rsidRPr="00BB2925">
            <w:rPr>
              <w:color w:val="000000"/>
              <w:shd w:val="clear" w:color="auto" w:fill="FAFCFF"/>
              <w:lang w:val="en-US"/>
            </w:rPr>
            <w:t>;</w:t>
          </w:r>
          <w:r w:rsidRPr="00BB2925">
            <w:rPr>
              <w:color w:val="000000"/>
              <w:lang w:val="en-US"/>
            </w:rPr>
            <w:br w:type="textWrapping" w:clear="all"/>
          </w:r>
          <w:r w:rsidRPr="00BB2925">
            <w:rPr>
              <w:color w:val="000000"/>
              <w:shd w:val="clear" w:color="auto" w:fill="FAFCFF"/>
              <w:lang w:val="en-US"/>
            </w:rPr>
            <w:t>- Excellent analytical and planning skills;</w:t>
          </w:r>
          <w:r w:rsidRPr="00BB2925">
            <w:rPr>
              <w:color w:val="000000"/>
              <w:lang w:val="en-US"/>
            </w:rPr>
            <w:br w:type="textWrapping" w:clear="all"/>
          </w:r>
          <w:r w:rsidRPr="00BB2925">
            <w:rPr>
              <w:color w:val="000000"/>
              <w:shd w:val="clear" w:color="auto" w:fill="FAFCFF"/>
              <w:lang w:val="en-US"/>
            </w:rPr>
            <w:t>- Very good oral and written communication, including drafting skills;</w:t>
          </w:r>
          <w:r w:rsidRPr="00BB2925">
            <w:rPr>
              <w:color w:val="000000"/>
              <w:lang w:val="en-US"/>
            </w:rPr>
            <w:br w:type="textWrapping" w:clear="all"/>
          </w:r>
          <w:r w:rsidRPr="00BB2925">
            <w:rPr>
              <w:color w:val="000000"/>
              <w:shd w:val="clear" w:color="auto" w:fill="FAFCFF"/>
              <w:lang w:val="en-US"/>
            </w:rPr>
            <w:t xml:space="preserve">- Ability to </w:t>
          </w:r>
          <w:r>
            <w:rPr>
              <w:color w:val="000000"/>
              <w:shd w:val="clear" w:color="auto" w:fill="FAFCFF"/>
              <w:lang w:val="en-US"/>
            </w:rPr>
            <w:t>draft formal documents, including of legal nature</w:t>
          </w:r>
          <w:r w:rsidRPr="00BB2925">
            <w:rPr>
              <w:color w:val="000000"/>
              <w:shd w:val="clear" w:color="auto" w:fill="FAFCFF"/>
              <w:lang w:val="en-US"/>
            </w:rPr>
            <w:t>;</w:t>
          </w:r>
          <w:r w:rsidRPr="00BB2925">
            <w:rPr>
              <w:color w:val="000000"/>
              <w:lang w:val="en-US"/>
            </w:rPr>
            <w:br w:type="textWrapping" w:clear="all"/>
          </w:r>
          <w:r w:rsidRPr="00BB2925">
            <w:rPr>
              <w:color w:val="000000"/>
              <w:shd w:val="clear" w:color="auto" w:fill="FAFCFF"/>
              <w:lang w:val="en-US"/>
            </w:rPr>
            <w:t>- Strong sense of responsibility and ability to work autonomously in a pro-active manner.</w:t>
          </w:r>
        </w:p>
        <w:p w14:paraId="43BFB5C4" w14:textId="77777777" w:rsidR="00001843" w:rsidRDefault="00001843" w:rsidP="00001843">
          <w:pPr>
            <w:tabs>
              <w:tab w:val="left" w:pos="709"/>
            </w:tabs>
            <w:spacing w:after="0"/>
            <w:ind w:left="709" w:right="60"/>
            <w:rPr>
              <w:lang w:val="en-US" w:eastAsia="en-GB"/>
            </w:rPr>
          </w:pPr>
          <w:r>
            <w:rPr>
              <w:color w:val="000000"/>
              <w:shd w:val="clear" w:color="auto" w:fill="FAFCFF"/>
              <w:lang w:val="en-US"/>
            </w:rPr>
            <w:t>- Languages: English essential, French an asset</w:t>
          </w:r>
        </w:p>
      </w:sdtContent>
    </w:sdt>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1843"/>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0BD3"/>
    <w:rsid w:val="003E50A4"/>
    <w:rsid w:val="0040388A"/>
    <w:rsid w:val="00431778"/>
    <w:rsid w:val="00454CC7"/>
    <w:rsid w:val="00464195"/>
    <w:rsid w:val="00476034"/>
    <w:rsid w:val="005168AD"/>
    <w:rsid w:val="0058240F"/>
    <w:rsid w:val="00592CD5"/>
    <w:rsid w:val="005D1B85"/>
    <w:rsid w:val="005E5C17"/>
    <w:rsid w:val="005F3DCE"/>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588F"/>
    <w:rsid w:val="00C06724"/>
    <w:rsid w:val="00C3254D"/>
    <w:rsid w:val="00C504C7"/>
    <w:rsid w:val="00C70E89"/>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7D11CF01730421C886473E4B4B03E41"/>
        <w:category>
          <w:name w:val="General"/>
          <w:gallery w:val="placeholder"/>
        </w:category>
        <w:types>
          <w:type w:val="bbPlcHdr"/>
        </w:types>
        <w:behaviors>
          <w:behavior w:val="content"/>
        </w:behaviors>
        <w:guid w:val="{FC9A278F-5934-497C-B597-397775D6905D}"/>
      </w:docPartPr>
      <w:docPartBody>
        <w:p w:rsidR="00BF6868" w:rsidRDefault="00BF6868" w:rsidP="00BF6868">
          <w:pPr>
            <w:pStyle w:val="57D11CF01730421C886473E4B4B03E41"/>
          </w:pPr>
          <w:r w:rsidRPr="00BD2312">
            <w:rPr>
              <w:rStyle w:val="PlaceholderText"/>
            </w:rPr>
            <w:t>Click or tap here to enter text.</w:t>
          </w:r>
        </w:p>
      </w:docPartBody>
    </w:docPart>
    <w:docPart>
      <w:docPartPr>
        <w:name w:val="7BB9F02F6A4F4D6990497C1978B32A8A"/>
        <w:category>
          <w:name w:val="General"/>
          <w:gallery w:val="placeholder"/>
        </w:category>
        <w:types>
          <w:type w:val="bbPlcHdr"/>
        </w:types>
        <w:behaviors>
          <w:behavior w:val="content"/>
        </w:behaviors>
        <w:guid w:val="{332B2982-B4FF-4199-AD25-13CBD8C0D037}"/>
      </w:docPartPr>
      <w:docPartBody>
        <w:p w:rsidR="00BF6868" w:rsidRDefault="00BF6868" w:rsidP="00BF6868">
          <w:pPr>
            <w:pStyle w:val="7BB9F02F6A4F4D6990497C1978B32A8A"/>
          </w:pPr>
          <w:r w:rsidRPr="00BD2312">
            <w:rPr>
              <w:rStyle w:val="PlaceholderText"/>
            </w:rPr>
            <w:t>Click or tap here to enter text.</w:t>
          </w:r>
        </w:p>
      </w:docPartBody>
    </w:docPart>
    <w:docPart>
      <w:docPartPr>
        <w:name w:val="E854371437FC4E52B50064DB9459180C"/>
        <w:category>
          <w:name w:val="General"/>
          <w:gallery w:val="placeholder"/>
        </w:category>
        <w:types>
          <w:type w:val="bbPlcHdr"/>
        </w:types>
        <w:behaviors>
          <w:behavior w:val="content"/>
        </w:behaviors>
        <w:guid w:val="{EE92929D-0700-4BC8-A866-6676FB893DB8}"/>
      </w:docPartPr>
      <w:docPartBody>
        <w:p w:rsidR="00BF6868" w:rsidRDefault="00BF6868" w:rsidP="00BF6868">
          <w:pPr>
            <w:pStyle w:val="E854371437FC4E52B50064DB9459180C"/>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BF6868"/>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F686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57D11CF01730421C886473E4B4B03E41">
    <w:name w:val="57D11CF01730421C886473E4B4B03E41"/>
    <w:rsid w:val="00BF6868"/>
    <w:rPr>
      <w:kern w:val="2"/>
      <w14:ligatures w14:val="standardContextual"/>
    </w:rPr>
  </w:style>
  <w:style w:type="paragraph" w:customStyle="1" w:styleId="7BB9F02F6A4F4D6990497C1978B32A8A">
    <w:name w:val="7BB9F02F6A4F4D6990497C1978B32A8A"/>
    <w:rsid w:val="00BF6868"/>
    <w:rPr>
      <w:kern w:val="2"/>
      <w14:ligatures w14:val="standardContextual"/>
    </w:rPr>
  </w:style>
  <w:style w:type="paragraph" w:customStyle="1" w:styleId="E854371437FC4E52B50064DB9459180C">
    <w:name w:val="E854371437FC4E52B50064DB9459180C"/>
    <w:rsid w:val="00BF6868"/>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AE35A-A4C1-488B-8A80-41955AE84979}">
  <ds:schemaRefs>
    <ds:schemaRef ds:uri="http://purl.org/dc/dcmitype/"/>
    <ds:schemaRef ds:uri="http://schemas.openxmlformats.org/package/2006/metadata/core-properties"/>
    <ds:schemaRef ds:uri="1929b814-5a78-4bdc-9841-d8b9ef424f65"/>
    <ds:schemaRef ds:uri="http://schemas.microsoft.com/sharepoint/v3/fields"/>
    <ds:schemaRef ds:uri="http://www.w3.org/XML/1998/namespace"/>
    <ds:schemaRef ds:uri="http://schemas.microsoft.com/office/2006/documentManagement/types"/>
    <ds:schemaRef ds:uri="08927195-b699-4be0-9ee2-6c66dc215b5a"/>
    <ds:schemaRef ds:uri="http://purl.org/dc/elements/1.1/"/>
    <ds:schemaRef ds:uri="http://schemas.microsoft.com/office/2006/metadata/properties"/>
    <ds:schemaRef ds:uri="http://schemas.microsoft.com/office/infopath/2007/PartnerControls"/>
    <ds:schemaRef ds:uri="a41a97bf-0494-41d8-ba3d-259bd7771890"/>
    <ds:schemaRef ds:uri="http://purl.org/dc/terms/"/>
    <ds:schemaRef ds:uri="30c666ed-fe46-43d6-bf30-6de2567680e6"/>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57279F91-8DD4-4BEC-8233-C434179F2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4</Pages>
  <Words>1204</Words>
  <Characters>6865</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2025-01-03T16:38:00Z</dcterms:created>
  <dcterms:modified xsi:type="dcterms:W3CDTF">2025-01-13T16:43:00Z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