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93DA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108FB15" w:rsidR="00B65513" w:rsidRPr="0007110E" w:rsidRDefault="004A68EC" w:rsidP="00E82667">
                <w:pPr>
                  <w:tabs>
                    <w:tab w:val="left" w:pos="426"/>
                  </w:tabs>
                  <w:spacing w:before="120"/>
                  <w:rPr>
                    <w:bCs/>
                    <w:lang w:val="en-IE" w:eastAsia="en-GB"/>
                  </w:rPr>
                </w:pPr>
                <w:r>
                  <w:rPr>
                    <w:bCs/>
                    <w:lang w:val="en-IE" w:eastAsia="en-GB"/>
                  </w:rPr>
                  <w:t>DGT.B.1.PT.1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rPr>
                <w:sz w:val="20"/>
              </w:rPr>
            </w:sdtEndPr>
            <w:sdtContent>
              <w:p w14:paraId="107CF8C1" w14:textId="20CBA4AA" w:rsidR="0035197C" w:rsidRPr="00704106" w:rsidRDefault="004A68EC" w:rsidP="0035197C">
                <w:pPr>
                  <w:tabs>
                    <w:tab w:val="left" w:pos="426"/>
                  </w:tabs>
                  <w:spacing w:before="120"/>
                  <w:rPr>
                    <w:sz w:val="20"/>
                    <w:lang w:val="pt-PT" w:eastAsia="en-GB"/>
                  </w:rPr>
                </w:pPr>
                <w:r w:rsidRPr="00704106">
                  <w:rPr>
                    <w:bCs/>
                    <w:sz w:val="22"/>
                    <w:szCs w:val="22"/>
                    <w:lang w:val="pt-PT" w:eastAsia="en-GB"/>
                  </w:rPr>
                  <w:t>Teresa BAIROS</w:t>
                </w:r>
                <w:r w:rsidR="0035197C" w:rsidRPr="00704106">
                  <w:rPr>
                    <w:bCs/>
                    <w:lang w:val="pt-PT" w:eastAsia="en-GB"/>
                  </w:rPr>
                  <w:t xml:space="preserve"> </w:t>
                </w:r>
                <w:r w:rsidR="0035197C" w:rsidRPr="00704106">
                  <w:rPr>
                    <w:bCs/>
                    <w:sz w:val="20"/>
                    <w:lang w:val="pt-PT" w:eastAsia="en-GB"/>
                  </w:rPr>
                  <w:t>(</w:t>
                </w:r>
                <w:hyperlink r:id="rId15" w:history="1">
                  <w:r w:rsidR="0035197C" w:rsidRPr="00704106">
                    <w:rPr>
                      <w:rStyle w:val="Hyperlink"/>
                      <w:bCs/>
                      <w:sz w:val="20"/>
                      <w:lang w:val="pt-PT" w:eastAsia="en-GB"/>
                    </w:rPr>
                    <w:t>Teresa.Bairos@ec.europa.eu</w:t>
                  </w:r>
                </w:hyperlink>
                <w:r w:rsidR="0035197C" w:rsidRPr="00704106">
                  <w:rPr>
                    <w:bCs/>
                    <w:sz w:val="20"/>
                    <w:lang w:val="pt-PT" w:eastAsia="en-GB"/>
                  </w:rPr>
                  <w:t xml:space="preserve"> / </w:t>
                </w:r>
                <w:r w:rsidR="0035197C" w:rsidRPr="00704106">
                  <w:rPr>
                    <w:b/>
                    <w:bCs/>
                    <w:sz w:val="20"/>
                    <w:lang w:val="pt-PT" w:eastAsia="en-GB"/>
                  </w:rPr>
                  <w:t>+</w:t>
                </w:r>
                <w:r w:rsidR="0035197C" w:rsidRPr="00704106">
                  <w:rPr>
                    <w:sz w:val="20"/>
                    <w:lang w:val="pt-PT" w:eastAsia="en-GB"/>
                  </w:rPr>
                  <w:t>32 229 83916)</w:t>
                </w:r>
              </w:p>
            </w:sdtContent>
          </w:sdt>
          <w:p w14:paraId="34CF737A" w14:textId="1589CCE3" w:rsidR="00E21DBD" w:rsidRPr="00704106" w:rsidRDefault="00393DA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768BC">
                  <w:rPr>
                    <w:bCs/>
                    <w:lang w:val="en-IE" w:eastAsia="en-GB"/>
                  </w:rPr>
                  <w:t>2nd</w:t>
                </w:r>
                <w:r w:rsidR="004A68EC" w:rsidRPr="00704106">
                  <w:rPr>
                    <w:bCs/>
                    <w:lang w:val="en-IE" w:eastAsia="en-GB"/>
                  </w:rPr>
                  <w:t xml:space="preserve"> </w:t>
                </w:r>
              </w:sdtContent>
            </w:sdt>
            <w:r w:rsidR="00E21DBD" w:rsidRPr="00704106">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4A68EC" w:rsidRPr="00704106">
                  <w:rPr>
                    <w:bCs/>
                    <w:lang w:val="en-IE" w:eastAsia="en-GB"/>
                  </w:rPr>
                  <w:t>2025</w:t>
                </w:r>
              </w:sdtContent>
            </w:sdt>
          </w:p>
          <w:p w14:paraId="158DD156" w14:textId="5834C0C6" w:rsidR="00E21DBD" w:rsidRPr="0007110E" w:rsidRDefault="00393DA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A68EC" w:rsidRPr="00704106">
                  <w:rPr>
                    <w:bCs/>
                    <w:lang w:val="en-IE" w:eastAsia="en-GB"/>
                  </w:rPr>
                  <w:t>2</w:t>
                </w:r>
              </w:sdtContent>
            </w:sdt>
            <w:r w:rsidR="00E21DBD" w:rsidRPr="00704106">
              <w:rPr>
                <w:bCs/>
                <w:lang w:val="en-IE" w:eastAsia="en-GB"/>
              </w:rPr>
              <w:t xml:space="preserve"> years</w:t>
            </w:r>
            <w:r w:rsidR="004A68EC" w:rsidRPr="00704106">
              <w:rPr>
                <w:b/>
                <w:vertAlign w:val="superscript"/>
                <w:lang w:val="en-US" w:eastAsia="en-GB"/>
              </w:rPr>
              <w:t> (</w:t>
            </w:r>
            <w:r w:rsidR="004A68EC" w:rsidRPr="00704106">
              <w:rPr>
                <w:rStyle w:val="FootnoteReference"/>
                <w:b/>
                <w:lang w:val="en-US" w:eastAsia="en-GB"/>
              </w:rPr>
              <w:footnoteReference w:id="1"/>
            </w:r>
            <w:r w:rsidR="004A68EC" w:rsidRPr="00704106">
              <w:rPr>
                <w:b/>
                <w:vertAlign w:val="superscript"/>
                <w:lang w:val="en-US" w:eastAsia="en-GB"/>
              </w:rPr>
              <w:t>)</w:t>
            </w:r>
            <w:r w:rsidR="00E21DBD" w:rsidRPr="00704106">
              <w:rPr>
                <w:bCs/>
                <w:highlight w:val="yellow"/>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F2399">
                  <w:rPr>
                    <w:rFonts w:ascii="MS Gothic" w:eastAsia="MS Gothic" w:hAnsi="MS Gothic" w:hint="eastAsia"/>
                    <w:bCs/>
                    <w:szCs w:val="24"/>
                    <w:lang w:eastAsia="en-GB"/>
                  </w:rPr>
                  <w:t>☒</w:t>
                </w:r>
              </w:sdtContent>
            </w:sdt>
            <w:r w:rsidR="00E21DBD" w:rsidRPr="00507588">
              <w:rPr>
                <w:bCs/>
                <w:lang w:val="en-IE" w:eastAsia="en-GB"/>
              </w:rPr>
              <w:t xml:space="preserve"> Brussels</w:t>
            </w:r>
            <w:r w:rsidR="00994062" w:rsidRPr="00507588">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sidRPr="00507588">
                  <w:rPr>
                    <w:rFonts w:ascii="MS Gothic" w:eastAsia="MS Gothic" w:hAnsi="MS Gothic" w:hint="eastAsia"/>
                    <w:bCs/>
                    <w:szCs w:val="24"/>
                    <w:lang w:eastAsia="en-GB"/>
                  </w:rPr>
                  <w:t>☐</w:t>
                </w:r>
              </w:sdtContent>
            </w:sdt>
            <w:r w:rsidR="00E21DBD" w:rsidRPr="00507588">
              <w:rPr>
                <w:bCs/>
                <w:szCs w:val="24"/>
                <w:lang w:eastAsia="en-GB"/>
              </w:rPr>
              <w:t xml:space="preserve"> Luxemb</w:t>
            </w:r>
            <w:r w:rsidR="001249E0">
              <w:rPr>
                <w:bCs/>
                <w:szCs w:val="24"/>
                <w:lang w:eastAsia="en-GB"/>
              </w:rPr>
              <w:t>o</w:t>
            </w:r>
            <w:r w:rsidR="00E21DBD" w:rsidRPr="00507588">
              <w:rPr>
                <w:bCs/>
                <w:szCs w:val="24"/>
                <w:lang w:eastAsia="en-GB"/>
              </w:rPr>
              <w:t>urg</w:t>
            </w:r>
            <w:r w:rsidR="00994062" w:rsidRPr="00507588">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507588">
                  <w:rPr>
                    <w:rFonts w:ascii="MS Gothic" w:eastAsia="MS Gothic" w:hAnsi="MS Gothic" w:hint="eastAsia"/>
                    <w:bCs/>
                    <w:szCs w:val="24"/>
                    <w:lang w:eastAsia="en-GB"/>
                  </w:rPr>
                  <w:t>☐</w:t>
                </w:r>
              </w:sdtContent>
            </w:sdt>
            <w:r w:rsidR="00E21DBD" w:rsidRPr="00507588">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507588">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D326E0C"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6" o:title=""/>
                </v:shape>
                <w:control r:id="rId17" w:name="OptionButton6" w:shapeid="_x0000_i1037"/>
              </w:object>
            </w:r>
            <w:r>
              <w:rPr>
                <w:bCs/>
                <w:lang w:eastAsia="en-GB"/>
              </w:rPr>
              <w:object w:dxaOrig="225" w:dyaOrig="225" w14:anchorId="1B1CECAE">
                <v:shape id="_x0000_i1039" type="#_x0000_t75" style="width:108pt;height:21.75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C3CAE33"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93DA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93DA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93DA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9586485"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0FBE86D"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4" o:title=""/>
                </v:shape>
                <w:control r:id="rId25" w:name="OptionButton2" w:shapeid="_x0000_i1045"/>
              </w:object>
            </w:r>
            <w:r>
              <w:rPr>
                <w:bCs/>
                <w:lang w:eastAsia="en-GB"/>
              </w:rPr>
              <w:object w:dxaOrig="225" w:dyaOrig="225" w14:anchorId="0992615F">
                <v:shape id="_x0000_i1047" type="#_x0000_t75" style="width:108pt;height:21.75pt" o:ole="">
                  <v:imagedata r:id="rId26" o:title=""/>
                </v:shape>
                <w:control r:id="rId27" w:name="OptionButton3" w:shapeid="_x0000_i1047"/>
              </w:object>
            </w:r>
          </w:p>
          <w:p w14:paraId="42C9AD79" w14:textId="344082D4" w:rsidR="002C13C3" w:rsidRPr="0007110E" w:rsidRDefault="002C13C3" w:rsidP="00E82667">
            <w:pPr>
              <w:tabs>
                <w:tab w:val="left" w:pos="426"/>
              </w:tabs>
              <w:spacing w:before="120" w:after="120"/>
              <w:rPr>
                <w:bCs/>
                <w:lang w:val="en-IE" w:eastAsia="en-GB"/>
              </w:rPr>
            </w:pPr>
            <w:r>
              <w:rPr>
                <w:bCs/>
                <w:szCs w:val="24"/>
                <w:lang w:eastAsia="en-GB"/>
              </w:rPr>
              <w:t>Latest application date</w:t>
            </w:r>
            <w:r w:rsidRPr="00507588">
              <w:rPr>
                <w:bCs/>
                <w:szCs w:val="24"/>
                <w:lang w:eastAsia="en-GB"/>
              </w:rPr>
              <w:t xml:space="preserve">: </w:t>
            </w:r>
            <w:sdt>
              <w:sdtPr>
                <w:rPr>
                  <w:bCs/>
                  <w:lang w:val="en-IE" w:eastAsia="en-GB"/>
                </w:rPr>
                <w:id w:val="319154040"/>
                <w:placeholder>
                  <w:docPart w:val="F8087F2A3C014B809064D3423F4C13C9"/>
                </w:placeholder>
                <w:date w:fullDate="2025-03-25T00:00:00Z">
                  <w:dateFormat w:val="dd-MM-yyyy"/>
                  <w:lid w:val="fr-BE"/>
                  <w:storeMappedDataAs w:val="dateTime"/>
                  <w:calendar w:val="gregorian"/>
                </w:date>
              </w:sdtPr>
              <w:sdtEndPr/>
              <w:sdtContent>
                <w:r w:rsidR="00F00735" w:rsidRPr="00507588">
                  <w:rPr>
                    <w:bCs/>
                    <w:lang w:val="fr-BE" w:eastAsia="en-GB"/>
                  </w:rPr>
                  <w:t>25-03-2025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764246A2" w:rsidR="00E21DBD" w:rsidRPr="00704106" w:rsidRDefault="00F00735" w:rsidP="00C504C7">
          <w:pPr>
            <w:rPr>
              <w:lang w:eastAsia="en-GB"/>
            </w:rPr>
          </w:pPr>
          <w:r w:rsidRPr="00704106">
            <w:rPr>
              <w:lang w:eastAsia="en-GB"/>
            </w:rPr>
            <w:t>Unit B.1.PT.1 is one of the two Portuguese-language units of the European Commission’s Directorate-General for Translation (DGT). Based in Brussels, its mission is to provide the Commission’s directorates-general and services with high quality translations of written material from all the EU official languages and various non-EU languages into Portuguese. Occasionally, we also provide translations and written summaries out of Portuguese into English (mainly) and French (rarely). We translate texts for different line DGs and for the Commission’s Secretariat-General in a wide variety of subject areas ranging from agriculture, fisheries, environment and energy to digitalisation, migration, home affairs, budget, economics and finance, as well as human resources, foreign relations and international partnerships. Our customers are the following Directorates-General and Services, and their corresponding Commissioners' Cabinets: - DG AGRI, BUDG, CLIMA, CNECT, DIGIT, ECFIN, ECHO,EDPS, EEAS, ENER, ENV, EPSO, FISMA, FPI, HOME, HR, IAS, INTPA, JRC, MARE, NEAR, OIB, OLAF, PMO, RTD, SG and SJ</w:t>
          </w:r>
          <w:r w:rsidR="00A42591" w:rsidRPr="00704106">
            <w:rPr>
              <w:lang w:eastAsia="en-GB"/>
            </w:rPr>
            <w:t>.</w:t>
          </w: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8618"/>
          </w:tblGrid>
          <w:tr w:rsidR="00A42591" w:rsidRPr="00A42591" w14:paraId="3EFD2591" w14:textId="77777777" w:rsidTr="00A42591">
            <w:trPr>
              <w:tblCellSpacing w:w="0" w:type="dxa"/>
            </w:trPr>
            <w:tc>
              <w:tcPr>
                <w:tcW w:w="0" w:type="auto"/>
                <w:tcBorders>
                  <w:top w:val="nil"/>
                  <w:left w:val="nil"/>
                  <w:bottom w:val="nil"/>
                  <w:right w:val="nil"/>
                </w:tcBorders>
                <w:shd w:val="clear" w:color="auto" w:fill="FAFCFF"/>
                <w:vAlign w:val="bottom"/>
                <w:hideMark/>
              </w:tcPr>
              <w:tbl>
                <w:tblPr>
                  <w:tblW w:w="5000" w:type="pct"/>
                  <w:tblCellSpacing w:w="0" w:type="dxa"/>
                  <w:tblCellMar>
                    <w:left w:w="0" w:type="dxa"/>
                    <w:right w:w="0" w:type="dxa"/>
                  </w:tblCellMar>
                  <w:tblLook w:val="04A0" w:firstRow="1" w:lastRow="0" w:firstColumn="1" w:lastColumn="0" w:noHBand="0" w:noVBand="1"/>
                </w:tblPr>
                <w:tblGrid>
                  <w:gridCol w:w="8618"/>
                </w:tblGrid>
                <w:tr w:rsidR="00A42591" w:rsidRPr="00A42591" w14:paraId="09263CBD" w14:textId="77777777">
                  <w:trPr>
                    <w:tblCellSpacing w:w="0" w:type="dxa"/>
                  </w:trPr>
                  <w:tc>
                    <w:tcPr>
                      <w:tcW w:w="0" w:type="auto"/>
                      <w:tcBorders>
                        <w:top w:val="nil"/>
                        <w:left w:val="nil"/>
                        <w:bottom w:val="nil"/>
                        <w:right w:val="nil"/>
                      </w:tcBorders>
                      <w:shd w:val="clear" w:color="auto" w:fill="auto"/>
                      <w:vAlign w:val="bottom"/>
                      <w:hideMark/>
                    </w:tcPr>
                    <w:p w14:paraId="092C7236" w14:textId="660CE914" w:rsidR="00A42591" w:rsidRPr="00A42591" w:rsidRDefault="00A42591" w:rsidP="00A42591">
                      <w:pPr>
                        <w:rPr>
                          <w:lang w:val="en-IE" w:eastAsia="en-GB"/>
                        </w:rPr>
                      </w:pPr>
                      <w:r w:rsidRPr="00704106">
                        <w:rPr>
                          <w:lang w:val="en-IE" w:eastAsia="en-GB"/>
                        </w:rPr>
                        <w:t>We are currently a team of 22 translators, one terminologist and 6 assistants.</w:t>
                      </w:r>
                    </w:p>
                  </w:tc>
                </w:tr>
              </w:tbl>
              <w:p w14:paraId="1AF4DE34" w14:textId="77777777" w:rsidR="00A42591" w:rsidRPr="00A42591" w:rsidRDefault="00A42591" w:rsidP="00A42591">
                <w:pPr>
                  <w:rPr>
                    <w:lang w:val="en-IE" w:eastAsia="en-GB"/>
                  </w:rPr>
                </w:pPr>
              </w:p>
            </w:tc>
          </w:tr>
        </w:tbl>
        <w:p w14:paraId="7DC45AE7" w14:textId="77777777" w:rsidR="00A42591" w:rsidRDefault="00393DAC"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363139608"/>
            <w:placeholder>
              <w:docPart w:val="D6FA21C206FD459180A0CFB17107177C"/>
            </w:placeholder>
          </w:sdtPr>
          <w:sdtEndPr/>
          <w:sdtContent>
            <w:sdt>
              <w:sdtPr>
                <w:rPr>
                  <w:lang w:val="en-US" w:eastAsia="en-GB"/>
                </w:rPr>
                <w:id w:val="628364793"/>
                <w:placeholder>
                  <w:docPart w:val="5EAEA1281D5B4294B5AB7500A21FBDD1"/>
                </w:placeholder>
              </w:sdtPr>
              <w:sdtEndPr/>
              <w:sdtContent>
                <w:p w14:paraId="1DF2056B" w14:textId="1355E57F" w:rsidR="00CC024C" w:rsidRPr="00704106" w:rsidRDefault="00CC024C" w:rsidP="00CC024C">
                  <w:pPr>
                    <w:rPr>
                      <w:lang w:val="en-US" w:eastAsia="en-GB"/>
                    </w:rPr>
                  </w:pPr>
                  <w:r w:rsidRPr="00704106">
                    <w:t xml:space="preserve">We propose a challenging and stimulating position in a dynamic team. </w:t>
                  </w:r>
                </w:p>
              </w:sdtContent>
            </w:sdt>
            <w:p w14:paraId="3F72DEE8" w14:textId="66CAB30F" w:rsidR="0026787D" w:rsidRPr="0026787D" w:rsidRDefault="0026787D" w:rsidP="00C504C7">
              <w:pPr>
                <w:rPr>
                  <w:lang w:val="en-US" w:eastAsia="en-GB"/>
                </w:rPr>
              </w:pPr>
              <w:r w:rsidRPr="00704106">
                <w:t xml:space="preserve">The </w:t>
              </w:r>
              <w:r w:rsidR="00AE1C45" w:rsidRPr="00704106">
                <w:t xml:space="preserve">seconded national expert </w:t>
              </w:r>
              <w:r w:rsidRPr="00704106">
                <w:t xml:space="preserve">will join Unit PT.1 </w:t>
              </w:r>
              <w:r w:rsidRPr="00704106">
                <w:rPr>
                  <w:lang w:eastAsia="en-GB"/>
                </w:rPr>
                <w:t>of the European Commission’s Directorate-General for Translation (DGT)</w:t>
              </w:r>
              <w:r w:rsidR="00AE1C45" w:rsidRPr="00704106">
                <w:rPr>
                  <w:lang w:eastAsia="en-GB"/>
                </w:rPr>
                <w:t xml:space="preserve"> and contribute to reinforce its specialised thematic competencies</w:t>
              </w:r>
              <w:r w:rsidRPr="00704106">
                <w:t xml:space="preserve">. </w:t>
              </w:r>
              <w:r w:rsidR="00AE1C45" w:rsidRPr="00704106">
                <w:t xml:space="preserve">The successful candidate will </w:t>
              </w:r>
              <w:r w:rsidRPr="00704106">
                <w:t xml:space="preserve">be expected to translate often highly technical documents and perform other translation-related tasks, </w:t>
              </w:r>
              <w:bookmarkStart w:id="3" w:name="_Hlk171071001"/>
              <w:r w:rsidRPr="00704106">
                <w:t>such as internal peer revision</w:t>
              </w:r>
              <w:bookmarkEnd w:id="3"/>
              <w:r w:rsidRPr="00704106">
                <w:t xml:space="preserve">, the evaluation and revision of outsourced translations, </w:t>
              </w:r>
              <w:r w:rsidR="00AE1C45" w:rsidRPr="00704106">
                <w:t>as well as take part in terminology projects</w:t>
              </w:r>
              <w:r w:rsidRPr="00704106">
                <w:t>.</w:t>
              </w:r>
              <w:r w:rsidR="00AE1C45" w:rsidRPr="00704106">
                <w:t xml:space="preserve"> This position involves working in close cooperation with the rest of the PT.1 team and, where appropriate, with the Luxembourg-based colleagues and the Field Officer in Lisbon. </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highlight w:val="yellow"/>
          <w:lang w:val="en-US" w:eastAsia="en-GB"/>
        </w:rPr>
        <w:id w:val="-209197804"/>
        <w:placeholder>
          <w:docPart w:val="D53C757808094631B3D30FCCF370CC97"/>
        </w:placeholder>
      </w:sdtPr>
      <w:sdtEndPr/>
      <w:sdtContent>
        <w:p w14:paraId="0DE5B479" w14:textId="094441DC" w:rsidR="00CC024C" w:rsidRPr="00704106" w:rsidRDefault="00CC024C" w:rsidP="00CC024C">
          <w:pPr>
            <w:spacing w:after="0"/>
          </w:pPr>
          <w:r w:rsidRPr="00704106">
            <w:t xml:space="preserve">The </w:t>
          </w:r>
          <w:r w:rsidR="0026787D" w:rsidRPr="00704106">
            <w:t>seconded national expert</w:t>
          </w:r>
          <w:r w:rsidRPr="00704106">
            <w:t xml:space="preserve"> </w:t>
          </w:r>
          <w:r w:rsidRPr="00704106">
            <w:rPr>
              <w:lang w:eastAsia="en-GB"/>
            </w:rPr>
            <w:t>will work as a translator, reviser</w:t>
          </w:r>
          <w:r w:rsidRPr="00704106">
            <w:t xml:space="preserve"> and/or terminologist in predominantly technical fields that, depending on his/her specialised profile and </w:t>
          </w:r>
          <w:r w:rsidR="0026787D" w:rsidRPr="00704106">
            <w:t>domain</w:t>
          </w:r>
          <w:r w:rsidR="00AE1C45" w:rsidRPr="00704106">
            <w:t>s</w:t>
          </w:r>
          <w:r w:rsidR="0026787D" w:rsidRPr="00704106">
            <w:t xml:space="preserve"> of </w:t>
          </w:r>
          <w:r w:rsidRPr="00704106">
            <w:t>expertise, may cover a vast range of themes and policy areas – from economics, finance and budget to law, as well as energy, environment, agriculture, fisheries, migration and technology.</w:t>
          </w:r>
        </w:p>
        <w:p w14:paraId="16FE7990" w14:textId="77777777" w:rsidR="00CC024C" w:rsidRPr="00704106" w:rsidRDefault="00CC024C" w:rsidP="00CC024C">
          <w:pPr>
            <w:spacing w:after="0"/>
            <w:rPr>
              <w:lang w:val="en-US" w:eastAsia="en-GB"/>
            </w:rPr>
          </w:pPr>
        </w:p>
        <w:p w14:paraId="59C477AA" w14:textId="00E936BD" w:rsidR="00CC024C" w:rsidRPr="00704106" w:rsidRDefault="00CC024C" w:rsidP="00CC024C">
          <w:pPr>
            <w:spacing w:after="0"/>
            <w:rPr>
              <w:lang w:eastAsia="en-GB"/>
            </w:rPr>
          </w:pPr>
          <w:r w:rsidRPr="00704106">
            <w:rPr>
              <w:lang w:eastAsia="en-GB"/>
            </w:rPr>
            <w:t>The main tasks of the seconded national expert include the following:</w:t>
          </w:r>
        </w:p>
        <w:p w14:paraId="612FA8F8" w14:textId="77777777" w:rsidR="00CC024C" w:rsidRPr="00704106" w:rsidRDefault="00CC024C" w:rsidP="00CC024C">
          <w:pPr>
            <w:spacing w:after="0"/>
            <w:rPr>
              <w:lang w:eastAsia="en-GB"/>
            </w:rPr>
          </w:pPr>
        </w:p>
        <w:p w14:paraId="7C7227BA" w14:textId="2149C37B" w:rsidR="00CC024C" w:rsidRPr="00704106" w:rsidRDefault="00CC024C" w:rsidP="00CC024C">
          <w:pPr>
            <w:pStyle w:val="ListParagraph"/>
            <w:numPr>
              <w:ilvl w:val="0"/>
              <w:numId w:val="34"/>
            </w:numPr>
            <w:spacing w:after="0" w:line="240" w:lineRule="auto"/>
            <w:rPr>
              <w:rFonts w:ascii="Times New Roman" w:eastAsia="Times New Roman" w:hAnsi="Times New Roman" w:cs="Times New Roman"/>
              <w:sz w:val="24"/>
              <w:szCs w:val="24"/>
              <w:lang w:val="en-GB" w:eastAsia="en-GB"/>
            </w:rPr>
          </w:pPr>
          <w:r w:rsidRPr="00704106">
            <w:rPr>
              <w:rFonts w:ascii="Times New Roman" w:eastAsia="Times New Roman" w:hAnsi="Times New Roman"/>
              <w:sz w:val="24"/>
              <w:szCs w:val="24"/>
              <w:lang w:val="en-GB" w:eastAsia="en-GB"/>
            </w:rPr>
            <w:t xml:space="preserve">to translate from English into Portuguese documents requested by the Commission in one or more of above-mentioned fields, in line with his/her </w:t>
          </w:r>
          <w:r w:rsidR="0026787D" w:rsidRPr="00704106">
            <w:rPr>
              <w:rFonts w:ascii="Times New Roman" w:eastAsia="Times New Roman" w:hAnsi="Times New Roman"/>
              <w:sz w:val="24"/>
              <w:szCs w:val="24"/>
              <w:lang w:val="en-GB" w:eastAsia="en-GB"/>
            </w:rPr>
            <w:t>domain</w:t>
          </w:r>
          <w:r w:rsidRPr="00704106">
            <w:rPr>
              <w:rFonts w:ascii="Times New Roman" w:eastAsia="Times New Roman" w:hAnsi="Times New Roman"/>
              <w:sz w:val="24"/>
              <w:szCs w:val="24"/>
              <w:lang w:val="en-GB" w:eastAsia="en-GB"/>
            </w:rPr>
            <w:t>s of expertise;</w:t>
          </w:r>
        </w:p>
        <w:p w14:paraId="426B1184" w14:textId="77777777" w:rsidR="00CC024C" w:rsidRPr="00704106" w:rsidRDefault="00CC024C" w:rsidP="00CC024C">
          <w:pPr>
            <w:pStyle w:val="ListParagraph"/>
            <w:numPr>
              <w:ilvl w:val="0"/>
              <w:numId w:val="34"/>
            </w:numPr>
            <w:spacing w:after="0" w:line="240" w:lineRule="auto"/>
            <w:rPr>
              <w:rFonts w:ascii="Times New Roman" w:eastAsia="Times New Roman" w:hAnsi="Times New Roman" w:cs="Times New Roman"/>
              <w:sz w:val="24"/>
              <w:szCs w:val="24"/>
              <w:lang w:val="en-GB" w:eastAsia="en-GB"/>
            </w:rPr>
          </w:pPr>
          <w:r w:rsidRPr="00704106">
            <w:rPr>
              <w:rFonts w:ascii="Times New Roman" w:eastAsia="Times New Roman" w:hAnsi="Times New Roman"/>
              <w:sz w:val="24"/>
              <w:szCs w:val="24"/>
              <w:lang w:val="en-GB" w:eastAsia="en-GB"/>
            </w:rPr>
            <w:t>to revise, review and evaluate translations made by internal or external translators;</w:t>
          </w:r>
        </w:p>
        <w:p w14:paraId="208BD40A" w14:textId="77777777" w:rsidR="00CC024C" w:rsidRPr="00704106" w:rsidRDefault="00CC024C" w:rsidP="00CC024C">
          <w:pPr>
            <w:pStyle w:val="ListParagraph"/>
            <w:numPr>
              <w:ilvl w:val="0"/>
              <w:numId w:val="34"/>
            </w:numPr>
            <w:spacing w:after="0" w:line="240" w:lineRule="auto"/>
            <w:rPr>
              <w:rFonts w:ascii="Times New Roman" w:eastAsia="Times New Roman" w:hAnsi="Times New Roman" w:cs="Times New Roman"/>
              <w:sz w:val="24"/>
              <w:szCs w:val="24"/>
              <w:lang w:val="en-GB" w:eastAsia="en-GB"/>
            </w:rPr>
          </w:pPr>
          <w:r w:rsidRPr="00704106">
            <w:rPr>
              <w:rFonts w:ascii="Times New Roman" w:eastAsia="Times New Roman" w:hAnsi="Times New Roman"/>
              <w:sz w:val="24"/>
              <w:szCs w:val="24"/>
              <w:lang w:val="en-GB" w:eastAsia="en-GB"/>
            </w:rPr>
            <w:t>to meet the quality requirements set out in DGT’s guidelines;</w:t>
          </w:r>
        </w:p>
        <w:p w14:paraId="2F524A5E" w14:textId="77777777" w:rsidR="00CC024C" w:rsidRPr="00704106" w:rsidRDefault="00CC024C" w:rsidP="00CC024C">
          <w:pPr>
            <w:pStyle w:val="ListParagraph"/>
            <w:numPr>
              <w:ilvl w:val="0"/>
              <w:numId w:val="34"/>
            </w:numPr>
            <w:spacing w:after="0" w:line="240" w:lineRule="auto"/>
            <w:ind w:right="-14"/>
            <w:rPr>
              <w:rFonts w:ascii="Times New Roman" w:eastAsia="Times New Roman" w:hAnsi="Times New Roman"/>
              <w:sz w:val="24"/>
              <w:szCs w:val="24"/>
              <w:lang w:val="en-GB" w:eastAsia="en-GB"/>
            </w:rPr>
          </w:pPr>
          <w:r w:rsidRPr="00704106">
            <w:rPr>
              <w:rFonts w:ascii="Times New Roman" w:eastAsia="Times New Roman" w:hAnsi="Times New Roman"/>
              <w:sz w:val="24"/>
              <w:szCs w:val="24"/>
              <w:lang w:val="en-GB" w:eastAsia="en-GB"/>
            </w:rPr>
            <w:t>to carry out terminology work in his/her fields of specialisation;</w:t>
          </w:r>
        </w:p>
        <w:p w14:paraId="02FBBD9C" w14:textId="77777777" w:rsidR="00CC024C" w:rsidRPr="00704106" w:rsidRDefault="00CC024C" w:rsidP="00CC024C">
          <w:pPr>
            <w:pStyle w:val="ListParagraph"/>
            <w:numPr>
              <w:ilvl w:val="0"/>
              <w:numId w:val="34"/>
            </w:numPr>
            <w:spacing w:after="0" w:line="240" w:lineRule="auto"/>
            <w:rPr>
              <w:rFonts w:ascii="Times New Roman" w:eastAsia="Times New Roman" w:hAnsi="Times New Roman"/>
              <w:sz w:val="24"/>
              <w:szCs w:val="24"/>
              <w:lang w:val="en-GB" w:eastAsia="en-GB"/>
            </w:rPr>
          </w:pPr>
          <w:r w:rsidRPr="00704106">
            <w:rPr>
              <w:rFonts w:ascii="Times New Roman" w:eastAsia="Times New Roman" w:hAnsi="Times New Roman"/>
              <w:sz w:val="24"/>
              <w:szCs w:val="24"/>
              <w:lang w:val="en-GB" w:eastAsia="en-GB"/>
            </w:rPr>
            <w:t>to ensure linguistic and terminological consistency and the harmonisation of the unit’s translation work in his/her fields of specialisation.</w:t>
          </w:r>
        </w:p>
        <w:p w14:paraId="51994EDB" w14:textId="0EA5CBC3" w:rsidR="002E40A9" w:rsidRPr="00AF7D78" w:rsidRDefault="00393DAC"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2"/>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F50C4" w14:textId="77777777" w:rsidR="00393DAC" w:rsidRDefault="00393DAC">
      <w:pPr>
        <w:spacing w:after="0"/>
      </w:pPr>
      <w:r>
        <w:separator/>
      </w:r>
    </w:p>
  </w:endnote>
  <w:endnote w:type="continuationSeparator" w:id="0">
    <w:p w14:paraId="6475262A" w14:textId="77777777" w:rsidR="00393DAC" w:rsidRDefault="00393D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99AF" w14:textId="77777777" w:rsidR="00393DAC" w:rsidRDefault="00393DAC">
      <w:pPr>
        <w:spacing w:after="0"/>
      </w:pPr>
      <w:r>
        <w:separator/>
      </w:r>
    </w:p>
  </w:footnote>
  <w:footnote w:type="continuationSeparator" w:id="0">
    <w:p w14:paraId="410593B8" w14:textId="77777777" w:rsidR="00393DAC" w:rsidRDefault="00393DAC">
      <w:pPr>
        <w:spacing w:after="0"/>
      </w:pPr>
      <w:r>
        <w:continuationSeparator/>
      </w:r>
    </w:p>
  </w:footnote>
  <w:footnote w:id="1">
    <w:p w14:paraId="0EB1E754" w14:textId="00181D84" w:rsidR="004A68EC" w:rsidRPr="004A68EC" w:rsidRDefault="004A68EC">
      <w:pPr>
        <w:pStyle w:val="FootnoteText"/>
        <w:rPr>
          <w:lang w:val="en-IE"/>
        </w:rPr>
      </w:pPr>
      <w:r>
        <w:t>(</w:t>
      </w:r>
      <w:r>
        <w:rPr>
          <w:rStyle w:val="FootnoteReference"/>
        </w:rPr>
        <w:footnoteRef/>
      </w:r>
      <w:r>
        <w:t>)</w:t>
      </w:r>
      <w:r>
        <w:tab/>
      </w:r>
      <w:r w:rsidRPr="00704106">
        <w:t>Th</w:t>
      </w:r>
      <w:r w:rsidR="00F00735" w:rsidRPr="00704106">
        <w:t>is is</w:t>
      </w:r>
      <w:r w:rsidRPr="00704106">
        <w:t xml:space="preserve"> given on an indicative basis only (Art.4 of the SNE Decision).</w:t>
      </w:r>
    </w:p>
  </w:footnote>
  <w:footnote w:id="2">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5" w15:restartNumberingAfterBreak="0">
    <w:nsid w:val="7E375F87"/>
    <w:multiLevelType w:val="hybridMultilevel"/>
    <w:tmpl w:val="ECC851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8985136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06DC"/>
    <w:rsid w:val="0007110E"/>
    <w:rsid w:val="0007544E"/>
    <w:rsid w:val="000768BC"/>
    <w:rsid w:val="00092BCA"/>
    <w:rsid w:val="000A4668"/>
    <w:rsid w:val="000D129C"/>
    <w:rsid w:val="000F371B"/>
    <w:rsid w:val="000F4CD5"/>
    <w:rsid w:val="00111AB6"/>
    <w:rsid w:val="001249E0"/>
    <w:rsid w:val="001C131B"/>
    <w:rsid w:val="001D0A81"/>
    <w:rsid w:val="002109E6"/>
    <w:rsid w:val="00252050"/>
    <w:rsid w:val="0026787D"/>
    <w:rsid w:val="002B3CBF"/>
    <w:rsid w:val="002C13C3"/>
    <w:rsid w:val="002C49D0"/>
    <w:rsid w:val="002E40A9"/>
    <w:rsid w:val="0035197C"/>
    <w:rsid w:val="00371F82"/>
    <w:rsid w:val="00393DAC"/>
    <w:rsid w:val="00394447"/>
    <w:rsid w:val="003A23E4"/>
    <w:rsid w:val="003D5925"/>
    <w:rsid w:val="003E50A4"/>
    <w:rsid w:val="0040388A"/>
    <w:rsid w:val="00431778"/>
    <w:rsid w:val="00454CC7"/>
    <w:rsid w:val="00464195"/>
    <w:rsid w:val="00476034"/>
    <w:rsid w:val="00480C30"/>
    <w:rsid w:val="004A68EC"/>
    <w:rsid w:val="00507588"/>
    <w:rsid w:val="005168AD"/>
    <w:rsid w:val="00551938"/>
    <w:rsid w:val="0058240F"/>
    <w:rsid w:val="00592CD5"/>
    <w:rsid w:val="005D1B85"/>
    <w:rsid w:val="00621FCF"/>
    <w:rsid w:val="00665583"/>
    <w:rsid w:val="00684208"/>
    <w:rsid w:val="00693BC6"/>
    <w:rsid w:val="00696070"/>
    <w:rsid w:val="006D5F97"/>
    <w:rsid w:val="006D7CE0"/>
    <w:rsid w:val="00704106"/>
    <w:rsid w:val="007D52FA"/>
    <w:rsid w:val="007E531E"/>
    <w:rsid w:val="007F02AC"/>
    <w:rsid w:val="007F7012"/>
    <w:rsid w:val="008D02B7"/>
    <w:rsid w:val="008F0B52"/>
    <w:rsid w:val="008F4BA9"/>
    <w:rsid w:val="00994062"/>
    <w:rsid w:val="00996CC6"/>
    <w:rsid w:val="009A1EA0"/>
    <w:rsid w:val="009A2F00"/>
    <w:rsid w:val="009C5E27"/>
    <w:rsid w:val="00A033AD"/>
    <w:rsid w:val="00A42591"/>
    <w:rsid w:val="00AB2CEA"/>
    <w:rsid w:val="00AE1C45"/>
    <w:rsid w:val="00AF6424"/>
    <w:rsid w:val="00B24CC5"/>
    <w:rsid w:val="00B3644B"/>
    <w:rsid w:val="00B65513"/>
    <w:rsid w:val="00B73F08"/>
    <w:rsid w:val="00B8014C"/>
    <w:rsid w:val="00C06724"/>
    <w:rsid w:val="00C3254D"/>
    <w:rsid w:val="00C504C7"/>
    <w:rsid w:val="00C75BA4"/>
    <w:rsid w:val="00C97C2E"/>
    <w:rsid w:val="00CB5B61"/>
    <w:rsid w:val="00CC024C"/>
    <w:rsid w:val="00CD2C5A"/>
    <w:rsid w:val="00D0015C"/>
    <w:rsid w:val="00D03CF4"/>
    <w:rsid w:val="00D7090C"/>
    <w:rsid w:val="00D84D53"/>
    <w:rsid w:val="00D96984"/>
    <w:rsid w:val="00DD41ED"/>
    <w:rsid w:val="00DF1E49"/>
    <w:rsid w:val="00E21DBD"/>
    <w:rsid w:val="00E342CB"/>
    <w:rsid w:val="00E41704"/>
    <w:rsid w:val="00E44D7F"/>
    <w:rsid w:val="00E5349F"/>
    <w:rsid w:val="00E82667"/>
    <w:rsid w:val="00E84FE8"/>
    <w:rsid w:val="00EB3147"/>
    <w:rsid w:val="00F00735"/>
    <w:rsid w:val="00F4683D"/>
    <w:rsid w:val="00F6462F"/>
    <w:rsid w:val="00F91B73"/>
    <w:rsid w:val="00F93413"/>
    <w:rsid w:val="00FD740F"/>
    <w:rsid w:val="00FF2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351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49796">
      <w:bodyDiv w:val="1"/>
      <w:marLeft w:val="0"/>
      <w:marRight w:val="0"/>
      <w:marTop w:val="0"/>
      <w:marBottom w:val="0"/>
      <w:divBdr>
        <w:top w:val="none" w:sz="0" w:space="0" w:color="auto"/>
        <w:left w:val="none" w:sz="0" w:space="0" w:color="auto"/>
        <w:bottom w:val="none" w:sz="0" w:space="0" w:color="auto"/>
        <w:right w:val="none" w:sz="0" w:space="0" w:color="auto"/>
      </w:divBdr>
    </w:div>
    <w:div w:id="1638795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Teresa.Bairos@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D6FA21C206FD459180A0CFB17107177C"/>
        <w:category>
          <w:name w:val="General"/>
          <w:gallery w:val="placeholder"/>
        </w:category>
        <w:types>
          <w:type w:val="bbPlcHdr"/>
        </w:types>
        <w:behaviors>
          <w:behavior w:val="content"/>
        </w:behaviors>
        <w:guid w:val="{0588FF5B-8A89-4AC5-8EF6-7E4951EB5A13}"/>
      </w:docPartPr>
      <w:docPartBody>
        <w:p w:rsidR="001A7E76" w:rsidRDefault="001A7E76" w:rsidP="001A7E76">
          <w:pPr>
            <w:pStyle w:val="D6FA21C206FD459180A0CFB17107177C"/>
          </w:pPr>
          <w:r w:rsidRPr="00BD2312">
            <w:rPr>
              <w:rStyle w:val="PlaceholderText"/>
            </w:rPr>
            <w:t>Click or tap here to enter text.</w:t>
          </w:r>
        </w:p>
      </w:docPartBody>
    </w:docPart>
    <w:docPart>
      <w:docPartPr>
        <w:name w:val="5EAEA1281D5B4294B5AB7500A21FBDD1"/>
        <w:category>
          <w:name w:val="General"/>
          <w:gallery w:val="placeholder"/>
        </w:category>
        <w:types>
          <w:type w:val="bbPlcHdr"/>
        </w:types>
        <w:behaviors>
          <w:behavior w:val="content"/>
        </w:behaviors>
        <w:guid w:val="{B57B9A6F-8EDF-4568-B8F8-25FFFF7B5C54}"/>
      </w:docPartPr>
      <w:docPartBody>
        <w:p w:rsidR="001A7E76" w:rsidRDefault="001A7E76" w:rsidP="001A7E76">
          <w:pPr>
            <w:pStyle w:val="5EAEA1281D5B4294B5AB7500A21FBDD1"/>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206DC"/>
    <w:rsid w:val="001A7E76"/>
    <w:rsid w:val="001C131B"/>
    <w:rsid w:val="001E3B1B"/>
    <w:rsid w:val="00371F82"/>
    <w:rsid w:val="003A23E4"/>
    <w:rsid w:val="00416B25"/>
    <w:rsid w:val="006212B2"/>
    <w:rsid w:val="006D5F97"/>
    <w:rsid w:val="006F0611"/>
    <w:rsid w:val="007F7378"/>
    <w:rsid w:val="00893390"/>
    <w:rsid w:val="00894A0C"/>
    <w:rsid w:val="009A12CB"/>
    <w:rsid w:val="00CA527C"/>
    <w:rsid w:val="00D374C1"/>
    <w:rsid w:val="00ED10DB"/>
    <w:rsid w:val="00F945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A7E76"/>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FA21C206FD459180A0CFB17107177C">
    <w:name w:val="D6FA21C206FD459180A0CFB17107177C"/>
    <w:rsid w:val="001A7E76"/>
    <w:pPr>
      <w:spacing w:line="278" w:lineRule="auto"/>
    </w:pPr>
    <w:rPr>
      <w:kern w:val="2"/>
      <w:sz w:val="24"/>
      <w:szCs w:val="24"/>
      <w14:ligatures w14:val="standardContextual"/>
    </w:rPr>
  </w:style>
  <w:style w:type="paragraph" w:customStyle="1" w:styleId="5EAEA1281D5B4294B5AB7500A21FBDD1">
    <w:name w:val="5EAEA1281D5B4294B5AB7500A21FBDD1"/>
    <w:rsid w:val="001A7E76"/>
    <w:pPr>
      <w:spacing w:line="278" w:lineRule="auto"/>
    </w:pPr>
    <w:rPr>
      <w:kern w:val="2"/>
      <w:sz w:val="24"/>
      <w:szCs w:val="24"/>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37DC3BD2-E56F-4BB2-BBEC-B56F210DFC39}"/>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72</TotalTime>
  <Pages>1</Pages>
  <Words>1132</Words>
  <Characters>6459</Characters>
  <Application>Microsoft Office Word</Application>
  <DocSecurity>0</DocSecurity>
  <PresentationFormat>Microsoft Word 14.0</PresentationFormat>
  <Lines>53</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BAIROS Teresa (DGT)</cp:lastModifiedBy>
  <cp:revision>10</cp:revision>
  <cp:lastPrinted>2023-04-05T10:36:00Z</cp:lastPrinted>
  <dcterms:created xsi:type="dcterms:W3CDTF">2025-02-02T17:03:00Z</dcterms:created>
  <dcterms:modified xsi:type="dcterms:W3CDTF">2025-02-03T18:02:00Z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