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96FC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sdt>
                      <w:sdtPr>
                        <w:rPr>
                          <w:bCs/>
                          <w:lang w:val="en-IE" w:eastAsia="en-GB"/>
                        </w:rPr>
                        <w:id w:val="465550843"/>
                        <w:placeholder>
                          <w:docPart w:val="3AC55EBDB739427E8C56913DAF528AAD"/>
                        </w:placeholder>
                      </w:sdtPr>
                      <w:sdtEndPr/>
                      <w:sdtContent>
                        <w:tc>
                          <w:tcPr>
                            <w:tcW w:w="5491" w:type="dxa"/>
                          </w:tcPr>
                          <w:p w14:paraId="26B6BD75" w14:textId="46A4569C" w:rsidR="00D96984" w:rsidRPr="0007110E" w:rsidRDefault="00AA2E18" w:rsidP="00E82667">
                            <w:pPr>
                              <w:tabs>
                                <w:tab w:val="left" w:pos="426"/>
                              </w:tabs>
                              <w:spacing w:before="120"/>
                              <w:rPr>
                                <w:bCs/>
                                <w:lang w:val="en-IE" w:eastAsia="en-GB"/>
                              </w:rPr>
                            </w:pPr>
                            <w:r>
                              <w:t>254419</w:t>
                            </w:r>
                          </w:p>
                        </w:tc>
                      </w:sdtContent>
                    </w:sdt>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D96FC9" w:rsidP="005C0526">
                    <w:pPr>
                      <w:spacing w:after="0"/>
                      <w:ind w:right="1315"/>
                      <w:rPr>
                        <w:bCs/>
                        <w:lang w:val="en-IE" w:eastAsia="en-GB"/>
                      </w:rPr>
                    </w:pPr>
                  </w:p>
                </w:sdtContent>
              </w:sdt>
            </w:sdtContent>
          </w:sdt>
          <w:p w14:paraId="34CF737A" w14:textId="6687C799" w:rsidR="00E21DBD" w:rsidRPr="0007110E" w:rsidRDefault="00D96FC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A2284">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Pr>
                    <w:bCs/>
                    <w:lang w:val="en-IE" w:eastAsia="en-GB"/>
                  </w:rPr>
                  <w:t>2025</w:t>
                </w:r>
              </w:sdtContent>
            </w:sdt>
          </w:p>
          <w:p w14:paraId="158DD156" w14:textId="777F45D8" w:rsidR="00E21DBD" w:rsidRPr="0007110E" w:rsidRDefault="00D96FC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sdt>
                          <w:sdtPr>
                            <w:rPr>
                              <w:bCs/>
                              <w:szCs w:val="24"/>
                              <w:lang w:eastAsia="en-GB"/>
                            </w:rPr>
                            <w:id w:val="-475147534"/>
                            <w:placeholder>
                              <w:docPart w:val="0FABD4D9D3BB42CD88870DA1A4F056F9"/>
                            </w:placeholder>
                          </w:sdtPr>
                          <w:sdtEndPr/>
                          <w:sdtContent>
                            <w:r w:rsidR="00AA2E18">
                              <w:rPr>
                                <w:szCs w:val="24"/>
                              </w:rPr>
                              <w:t>Bangladesh</w:t>
                            </w:r>
                          </w:sdtContent>
                        </w:sdt>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A5A03D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5744BC9"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96FC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96FC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96FC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5E09C8A"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A71C12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5pt" o:ole="">
                  <v:imagedata r:id="rId23" o:title=""/>
                </v:shape>
                <w:control r:id="rId24" w:name="OptionButton2" w:shapeid="_x0000_i1045"/>
              </w:object>
            </w:r>
            <w:r>
              <w:rPr>
                <w:bCs/>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w:t>
              </w:r>
              <w:proofErr w:type="gramStart"/>
              <w:r>
                <w:rPr>
                  <w:lang w:val="en-US" w:eastAsia="en-GB"/>
                </w:rPr>
                <w:t>a</w:t>
              </w:r>
              <w:proofErr w:type="gramEnd"/>
              <w:r>
                <w:rPr>
                  <w:lang w:val="en-US" w:eastAsia="en-GB"/>
                </w:rPr>
                <w:t xml:space="preserve">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 xml:space="preserve">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B97582">
                <w:rPr>
                  <w:lang w:val="en-US" w:eastAsia="en-GB"/>
                </w:rPr>
                <w:t>organising</w:t>
              </w:r>
              <w:proofErr w:type="spellEnd"/>
              <w:r w:rsidRPr="00B97582">
                <w:rPr>
                  <w:lang w:val="en-US" w:eastAsia="en-GB"/>
                </w:rPr>
                <w:t xml:space="preserve">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 xml:space="preserve">The actual mandate of each of the EMLO will be adapted to the specific situation of the hosting third country, </w:t>
              </w:r>
              <w:proofErr w:type="gramStart"/>
              <w:r w:rsidRPr="00B97582">
                <w:rPr>
                  <w:lang w:val="en-US" w:eastAsia="en-GB"/>
                </w:rPr>
                <w:t>in particular the</w:t>
              </w:r>
              <w:proofErr w:type="gramEnd"/>
              <w:r w:rsidRPr="00B97582">
                <w:rPr>
                  <w:lang w:val="en-US" w:eastAsia="en-GB"/>
                </w:rPr>
                <w:t xml:space="preserv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D96FC9"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Gather knowledge and information related to migratory situation and specific migratory trends (flows, routes, risks, </w:t>
              </w:r>
              <w:proofErr w:type="spellStart"/>
              <w:r w:rsidRPr="00384900">
                <w:rPr>
                  <w:szCs w:val="24"/>
                  <w:lang w:val="en-US" w:eastAsia="en-GB"/>
                </w:rPr>
                <w:t>modi</w:t>
              </w:r>
              <w:proofErr w:type="spellEnd"/>
              <w:r w:rsidRPr="00384900">
                <w:rPr>
                  <w:szCs w:val="24"/>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w:t>
              </w:r>
              <w:proofErr w:type="spellStart"/>
              <w:r w:rsidRPr="00384900">
                <w:rPr>
                  <w:szCs w:val="24"/>
                  <w:lang w:val="en-US" w:eastAsia="en-GB"/>
                </w:rPr>
                <w:t>He/She</w:t>
              </w:r>
              <w:proofErr w:type="spellEnd"/>
              <w:r w:rsidRPr="00384900">
                <w:rPr>
                  <w:szCs w:val="24"/>
                  <w:lang w:val="en-US" w:eastAsia="en-GB"/>
                </w:rPr>
                <w:t xml:space="preserve"> will contribute to identifying challenges and needs in both strategic and operational terms and share these with the Commission, the EEAS, the Council and the relevant EU Agencies, </w:t>
              </w:r>
              <w:proofErr w:type="gramStart"/>
              <w:r w:rsidRPr="00384900">
                <w:rPr>
                  <w:szCs w:val="24"/>
                  <w:lang w:val="en-US" w:eastAsia="en-GB"/>
                </w:rPr>
                <w:t>in particular for</w:t>
              </w:r>
              <w:proofErr w:type="gramEnd"/>
              <w:r w:rsidRPr="00384900">
                <w:rPr>
                  <w:szCs w:val="24"/>
                  <w:lang w:val="en-US" w:eastAsia="en-GB"/>
                </w:rPr>
                <w:t xml:space="preserve">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 xml:space="preserve">Under the supervision of the Head of the Political Section, cooperate and liaise with all relevant interlocutors present in the country, including EU and non-EU countries' liaison officers, international </w:t>
              </w:r>
              <w:proofErr w:type="spellStart"/>
              <w:r w:rsidRPr="00384900">
                <w:rPr>
                  <w:szCs w:val="24"/>
                  <w:lang w:val="en-US" w:eastAsia="en-GB"/>
                </w:rPr>
                <w:t>organisations</w:t>
              </w:r>
              <w:proofErr w:type="spellEnd"/>
              <w:r w:rsidRPr="00384900">
                <w:rPr>
                  <w:szCs w:val="24"/>
                  <w:lang w:val="en-US" w:eastAsia="en-GB"/>
                </w:rPr>
                <w:t xml:space="preserve">,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w:t>
              </w:r>
              <w:proofErr w:type="gramStart"/>
              <w:r w:rsidRPr="00384900">
                <w:rPr>
                  <w:szCs w:val="24"/>
                  <w:lang w:val="en-US" w:eastAsia="en-GB"/>
                </w:rPr>
                <w:t>implementation, and</w:t>
              </w:r>
              <w:proofErr w:type="gramEnd"/>
              <w:r w:rsidRPr="00384900">
                <w:rPr>
                  <w:szCs w:val="24"/>
                  <w:lang w:val="en-US" w:eastAsia="en-GB"/>
                </w:rPr>
                <w:t xml:space="preserve"> ensure coordination of the policies with the funding instruments (NDICI, AMIF, ISF, BMVI).</w:t>
              </w:r>
            </w:p>
            <w:p w14:paraId="0A2F00E5" w14:textId="14D3689B" w:rsidR="005C0526" w:rsidRPr="00D96FC9" w:rsidRDefault="005C0526" w:rsidP="005C0526">
              <w:pPr>
                <w:widowControl w:val="0"/>
                <w:numPr>
                  <w:ilvl w:val="0"/>
                  <w:numId w:val="34"/>
                </w:numPr>
                <w:tabs>
                  <w:tab w:val="left" w:pos="746"/>
                </w:tabs>
                <w:spacing w:line="254" w:lineRule="exact"/>
                <w:ind w:right="320"/>
                <w:rPr>
                  <w:rFonts w:eastAsia="Arial"/>
                  <w:szCs w:val="24"/>
                  <w:lang w:val="en-US" w:eastAsia="en-GB"/>
                </w:rPr>
              </w:pPr>
              <w:r w:rsidRPr="00384900">
                <w:rPr>
                  <w:szCs w:val="24"/>
                  <w:lang w:val="en-US" w:eastAsia="en-GB"/>
                </w:rPr>
                <w:t xml:space="preserve">Under the supervision of the Head of the Political Section, support the effective implementation of the EU return policy, </w:t>
              </w:r>
              <w:proofErr w:type="gramStart"/>
              <w:r w:rsidRPr="00384900">
                <w:rPr>
                  <w:szCs w:val="24"/>
                  <w:lang w:val="en-US" w:eastAsia="en-GB"/>
                </w:rPr>
                <w:t>in particular by</w:t>
              </w:r>
              <w:proofErr w:type="gramEnd"/>
              <w:r w:rsidRPr="00384900">
                <w:rPr>
                  <w:szCs w:val="24"/>
                  <w:lang w:val="en-US" w:eastAsia="en-GB"/>
                </w:rPr>
                <w:t xml:space="preserve">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w:t>
              </w:r>
              <w:r w:rsidR="00D96FC9">
                <w:rPr>
                  <w:szCs w:val="24"/>
                  <w:lang w:val="en-US" w:eastAsia="en-GB"/>
                </w:rPr>
                <w:t xml:space="preserve">, </w:t>
              </w:r>
              <w:r w:rsidR="00D96FC9" w:rsidRPr="00D96FC9">
                <w:rPr>
                  <w:szCs w:val="24"/>
                  <w:lang w:val="en-US" w:eastAsia="en-GB"/>
                </w:rPr>
                <w:t>as well as with the Return Liaison Officers (EURLO), if relevant</w:t>
              </w:r>
              <w:r w:rsidRPr="00D96FC9">
                <w:rPr>
                  <w:szCs w:val="24"/>
                  <w:lang w:val="en-US" w:eastAsia="en-GB"/>
                </w:rPr>
                <w:t>.</w:t>
              </w:r>
            </w:p>
            <w:p w14:paraId="4841FC46" w14:textId="7F19D92D" w:rsidR="005C0526" w:rsidRPr="00384900" w:rsidRDefault="00D96FC9" w:rsidP="005C0526">
              <w:pPr>
                <w:widowControl w:val="0"/>
                <w:numPr>
                  <w:ilvl w:val="0"/>
                  <w:numId w:val="34"/>
                </w:numPr>
                <w:tabs>
                  <w:tab w:val="left" w:pos="746"/>
                </w:tabs>
                <w:spacing w:line="254" w:lineRule="exact"/>
                <w:ind w:right="320"/>
                <w:rPr>
                  <w:rFonts w:eastAsia="Arial"/>
                  <w:color w:val="000000"/>
                  <w:szCs w:val="24"/>
                  <w:lang w:val="en-US" w:eastAsia="en-GB"/>
                </w:rPr>
              </w:pPr>
              <w:r w:rsidRPr="00D96FC9">
                <w:rPr>
                  <w:szCs w:val="24"/>
                  <w:lang w:val="en-US" w:eastAsia="en-GB"/>
                </w:rPr>
                <w:t>Under the supervision and subject to validation of the Head of the Political Section, s</w:t>
              </w:r>
              <w:r w:rsidRPr="006C13B7">
                <w:rPr>
                  <w:szCs w:val="24"/>
                  <w:lang w:val="en-US" w:eastAsia="en-GB"/>
                </w:rPr>
                <w:t>end</w:t>
              </w:r>
              <w:r w:rsidRPr="00384900">
                <w:rPr>
                  <w:szCs w:val="24"/>
                  <w:lang w:val="en-US" w:eastAsia="en-GB"/>
                </w:rPr>
                <w:t xml:space="preserve"> </w:t>
              </w:r>
              <w:r w:rsidR="005C0526" w:rsidRPr="00384900">
                <w:rPr>
                  <w:szCs w:val="24"/>
                  <w:lang w:val="en-US" w:eastAsia="en-GB"/>
                </w:rPr>
                <w:t>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Work closely with the other members of the delegation to ensure that migration is mainstreamed, as appropriate, in other issues such as development cooperation or the implementation of the bilateral and regional cooperation frameworks on migration </w:t>
              </w:r>
              <w:proofErr w:type="gramStart"/>
              <w:r w:rsidRPr="00384900">
                <w:rPr>
                  <w:szCs w:val="24"/>
                  <w:lang w:val="en-US" w:eastAsia="en-GB"/>
                </w:rPr>
                <w:t>in order to</w:t>
              </w:r>
              <w:proofErr w:type="gramEnd"/>
              <w:r w:rsidRPr="00384900">
                <w:rPr>
                  <w:szCs w:val="24"/>
                  <w:lang w:val="en-US" w:eastAsia="en-GB"/>
                </w:rPr>
                <w:t xml:space="preserve">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 xml:space="preserve">-professional training or professional experience of an equivalent level in the field(s) </w:t>
                    </w:r>
                    <w:proofErr w:type="gramStart"/>
                    <w:r w:rsidRPr="009F1525">
                      <w:rPr>
                        <w:lang w:val="en-US" w:eastAsia="en-GB"/>
                      </w:rPr>
                      <w:t>of :</w:t>
                    </w:r>
                    <w:proofErr w:type="gramEnd"/>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Professional experience in the field of migration, in particular </w:t>
                    </w:r>
                    <w:proofErr w:type="gramStart"/>
                    <w:r w:rsidRPr="009F1525">
                      <w:rPr>
                        <w:lang w:val="en-US" w:eastAsia="en-GB"/>
                      </w:rPr>
                      <w:t>with regard to</w:t>
                    </w:r>
                    <w:proofErr w:type="gramEnd"/>
                    <w:r w:rsidRPr="009F1525">
                      <w:rPr>
                        <w:lang w:val="en-US" w:eastAsia="en-GB"/>
                      </w:rPr>
                      <w:t xml:space="preserve">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lastRenderedPageBreak/>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D96FC9"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11726"/>
    <w:rsid w:val="00394447"/>
    <w:rsid w:val="003E50A4"/>
    <w:rsid w:val="0040388A"/>
    <w:rsid w:val="00431778"/>
    <w:rsid w:val="00454CC7"/>
    <w:rsid w:val="00464195"/>
    <w:rsid w:val="00476034"/>
    <w:rsid w:val="005168AD"/>
    <w:rsid w:val="0058240F"/>
    <w:rsid w:val="00592CD5"/>
    <w:rsid w:val="005C0526"/>
    <w:rsid w:val="005D1B85"/>
    <w:rsid w:val="00665583"/>
    <w:rsid w:val="00693BC6"/>
    <w:rsid w:val="00696070"/>
    <w:rsid w:val="006A2284"/>
    <w:rsid w:val="0074327D"/>
    <w:rsid w:val="007E531E"/>
    <w:rsid w:val="007F02AC"/>
    <w:rsid w:val="007F7012"/>
    <w:rsid w:val="008D02B7"/>
    <w:rsid w:val="008D5B18"/>
    <w:rsid w:val="008F0B52"/>
    <w:rsid w:val="008F4BA9"/>
    <w:rsid w:val="00994062"/>
    <w:rsid w:val="00996CC6"/>
    <w:rsid w:val="009A1EA0"/>
    <w:rsid w:val="009A2F00"/>
    <w:rsid w:val="009C5E27"/>
    <w:rsid w:val="00A033AD"/>
    <w:rsid w:val="00AA2E18"/>
    <w:rsid w:val="00AB2CEA"/>
    <w:rsid w:val="00AF6424"/>
    <w:rsid w:val="00B24CC5"/>
    <w:rsid w:val="00B3644B"/>
    <w:rsid w:val="00B65513"/>
    <w:rsid w:val="00B73F08"/>
    <w:rsid w:val="00B8014C"/>
    <w:rsid w:val="00BF188B"/>
    <w:rsid w:val="00C06724"/>
    <w:rsid w:val="00C3254D"/>
    <w:rsid w:val="00C504C7"/>
    <w:rsid w:val="00C75BA4"/>
    <w:rsid w:val="00CB5B61"/>
    <w:rsid w:val="00CD2C5A"/>
    <w:rsid w:val="00D0015C"/>
    <w:rsid w:val="00D03CF4"/>
    <w:rsid w:val="00D33110"/>
    <w:rsid w:val="00D7090C"/>
    <w:rsid w:val="00D84D53"/>
    <w:rsid w:val="00D96984"/>
    <w:rsid w:val="00D96FC9"/>
    <w:rsid w:val="00DD41ED"/>
    <w:rsid w:val="00DF1E49"/>
    <w:rsid w:val="00E21DBD"/>
    <w:rsid w:val="00E342CB"/>
    <w:rsid w:val="00E41704"/>
    <w:rsid w:val="00E44D7F"/>
    <w:rsid w:val="00E82667"/>
    <w:rsid w:val="00E84FE8"/>
    <w:rsid w:val="00EB3147"/>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
      <w:docPartPr>
        <w:name w:val="3AC55EBDB739427E8C56913DAF528AAD"/>
        <w:category>
          <w:name w:val="General"/>
          <w:gallery w:val="placeholder"/>
        </w:category>
        <w:types>
          <w:type w:val="bbPlcHdr"/>
        </w:types>
        <w:behaviors>
          <w:behavior w:val="content"/>
        </w:behaviors>
        <w:guid w:val="{BEF5C4A9-165F-485D-AB4D-21DE9BDB6ED8}"/>
      </w:docPartPr>
      <w:docPartBody>
        <w:p w:rsidR="00BF138B" w:rsidRDefault="00BF138B" w:rsidP="00BF138B">
          <w:pPr>
            <w:pStyle w:val="3AC55EBDB739427E8C56913DAF528AAD"/>
          </w:pPr>
          <w:r w:rsidRPr="00111AB6">
            <w:rPr>
              <w:rStyle w:val="PlaceholderText"/>
            </w:rPr>
            <w:t>Click or tap here to enter text.</w:t>
          </w:r>
        </w:p>
      </w:docPartBody>
    </w:docPart>
    <w:docPart>
      <w:docPartPr>
        <w:name w:val="0FABD4D9D3BB42CD88870DA1A4F056F9"/>
        <w:category>
          <w:name w:val="General"/>
          <w:gallery w:val="placeholder"/>
        </w:category>
        <w:types>
          <w:type w:val="bbPlcHdr"/>
        </w:types>
        <w:behaviors>
          <w:behavior w:val="content"/>
        </w:behaviors>
        <w:guid w:val="{B2D4CF19-FDBE-46CC-989E-DDFDDF928FD2}"/>
      </w:docPartPr>
      <w:docPartBody>
        <w:p w:rsidR="00BF138B" w:rsidRDefault="00BF138B" w:rsidP="00BF138B">
          <w:pPr>
            <w:pStyle w:val="0FABD4D9D3BB42CD88870DA1A4F056F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11726"/>
    <w:rsid w:val="0040059D"/>
    <w:rsid w:val="00416B25"/>
    <w:rsid w:val="006212B2"/>
    <w:rsid w:val="006F0611"/>
    <w:rsid w:val="007F7378"/>
    <w:rsid w:val="00893390"/>
    <w:rsid w:val="00894A0C"/>
    <w:rsid w:val="008D5B18"/>
    <w:rsid w:val="009A12CB"/>
    <w:rsid w:val="00B02A95"/>
    <w:rsid w:val="00BF138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38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 w:type="paragraph" w:customStyle="1" w:styleId="3AC55EBDB739427E8C56913DAF528AAD">
    <w:name w:val="3AC55EBDB739427E8C56913DAF528AAD"/>
    <w:rsid w:val="00BF138B"/>
    <w:rPr>
      <w:kern w:val="2"/>
      <w:lang w:val="en-US" w:eastAsia="en-US"/>
      <w14:ligatures w14:val="standardContextual"/>
    </w:rPr>
  </w:style>
  <w:style w:type="paragraph" w:customStyle="1" w:styleId="0FABD4D9D3BB42CD88870DA1A4F056F9">
    <w:name w:val="0FABD4D9D3BB42CD88870DA1A4F056F9"/>
    <w:rsid w:val="00BF138B"/>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F31E29E-7928-4A47-9C1C-3D6AB970A5BD}"/>
</file>

<file path=docProps/app.xml><?xml version="1.0" encoding="utf-8"?>
<Properties xmlns="http://schemas.openxmlformats.org/officeDocument/2006/extended-properties" xmlns:vt="http://schemas.openxmlformats.org/officeDocument/2006/docPropsVTypes">
  <Template>Eurolook</Template>
  <TotalTime>14</TotalTime>
  <Pages>5</Pages>
  <Words>1620</Words>
  <Characters>9839</Characters>
  <Application>Microsoft Office Word</Application>
  <DocSecurity>0</DocSecurity>
  <PresentationFormat>Microsoft Word 14.0</PresentationFormat>
  <Lines>517</Lines>
  <Paragraphs>358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SPALLETTA Alessandra (HOME)</cp:lastModifiedBy>
  <cp:revision>7</cp:revision>
  <cp:lastPrinted>2023-04-05T10:36:00Z</cp:lastPrinted>
  <dcterms:created xsi:type="dcterms:W3CDTF">2024-10-10T11:00:00Z</dcterms:created>
  <dcterms:modified xsi:type="dcterms:W3CDTF">2025-02-10T12:04:00Z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