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7BBF59" w14:textId="20E7E1FB" w:rsidR="00E96B2F" w:rsidRPr="006F5252" w:rsidRDefault="001A37EE" w:rsidP="00E96B2F">
      <w:pPr>
        <w:autoSpaceDE w:val="0"/>
        <w:autoSpaceDN w:val="0"/>
        <w:adjustRightInd w:val="0"/>
        <w:spacing w:after="0" w:line="240" w:lineRule="auto"/>
        <w:ind w:left="284" w:firstLine="567"/>
        <w:jc w:val="right"/>
        <w:rPr>
          <w:rFonts w:ascii="Times New Roman" w:hAnsi="Times New Roman"/>
          <w:sz w:val="28"/>
          <w:szCs w:val="28"/>
        </w:rPr>
      </w:pPr>
      <w:r w:rsidRPr="006F5252">
        <w:rPr>
          <w:rFonts w:ascii="Times New Roman" w:hAnsi="Times New Roman"/>
          <w:sz w:val="28"/>
          <w:szCs w:val="28"/>
        </w:rPr>
        <w:t xml:space="preserve"> </w:t>
      </w:r>
      <w:r w:rsidR="00E96B2F" w:rsidRPr="006F5252">
        <w:rPr>
          <w:rFonts w:ascii="Times New Roman" w:hAnsi="Times New Roman"/>
          <w:sz w:val="28"/>
          <w:szCs w:val="28"/>
        </w:rPr>
        <w:t>(Ministru kabineta</w:t>
      </w:r>
    </w:p>
    <w:p w14:paraId="59688D2D" w14:textId="0E1F0E35" w:rsidR="00E96B2F" w:rsidRPr="006F5252" w:rsidRDefault="00E96B2F" w:rsidP="00E96B2F">
      <w:pPr>
        <w:autoSpaceDE w:val="0"/>
        <w:autoSpaceDN w:val="0"/>
        <w:adjustRightInd w:val="0"/>
        <w:spacing w:after="0" w:line="240" w:lineRule="auto"/>
        <w:ind w:left="284" w:firstLine="709"/>
        <w:jc w:val="right"/>
        <w:rPr>
          <w:rFonts w:ascii="Times New Roman" w:hAnsi="Times New Roman"/>
          <w:sz w:val="28"/>
          <w:szCs w:val="28"/>
        </w:rPr>
      </w:pPr>
      <w:r w:rsidRPr="006F5252">
        <w:rPr>
          <w:rFonts w:ascii="Times New Roman" w:hAnsi="Times New Roman"/>
          <w:sz w:val="28"/>
          <w:szCs w:val="28"/>
        </w:rPr>
        <w:t>202</w:t>
      </w:r>
      <w:r w:rsidR="001A37EE" w:rsidRPr="006F5252">
        <w:rPr>
          <w:rFonts w:ascii="Times New Roman" w:hAnsi="Times New Roman"/>
          <w:sz w:val="28"/>
          <w:szCs w:val="28"/>
        </w:rPr>
        <w:t>1</w:t>
      </w:r>
      <w:r w:rsidRPr="006F5252">
        <w:rPr>
          <w:rFonts w:ascii="Times New Roman" w:hAnsi="Times New Roman"/>
          <w:sz w:val="28"/>
          <w:szCs w:val="28"/>
        </w:rPr>
        <w:t>.</w:t>
      </w:r>
      <w:r w:rsidR="004F3DA6" w:rsidRPr="006F5252">
        <w:rPr>
          <w:rFonts w:ascii="Times New Roman" w:hAnsi="Times New Roman"/>
          <w:sz w:val="28"/>
          <w:szCs w:val="28"/>
        </w:rPr>
        <w:t xml:space="preserve"> </w:t>
      </w:r>
      <w:r w:rsidRPr="006F5252">
        <w:rPr>
          <w:rFonts w:ascii="Times New Roman" w:hAnsi="Times New Roman"/>
          <w:sz w:val="28"/>
          <w:szCs w:val="28"/>
        </w:rPr>
        <w:t xml:space="preserve">gada </w:t>
      </w:r>
      <w:r w:rsidR="00A237E8">
        <w:rPr>
          <w:rFonts w:ascii="Times New Roman" w:eastAsia="Times New Roman" w:hAnsi="Times New Roman" w:cs="Times New Roman"/>
          <w:sz w:val="28"/>
          <w:szCs w:val="28"/>
        </w:rPr>
        <w:t>19. janvār</w:t>
      </w:r>
      <w:r w:rsidR="00A237E8">
        <w:rPr>
          <w:rFonts w:ascii="Times New Roman" w:eastAsia="Times New Roman" w:hAnsi="Times New Roman" w:cs="Times New Roman"/>
          <w:sz w:val="28"/>
          <w:szCs w:val="28"/>
        </w:rPr>
        <w:t>a</w:t>
      </w:r>
    </w:p>
    <w:p w14:paraId="1AFCDB01" w14:textId="5E66AD7C" w:rsidR="00E96B2F" w:rsidRPr="006F5252" w:rsidRDefault="00E96B2F" w:rsidP="00E96B2F">
      <w:pPr>
        <w:autoSpaceDE w:val="0"/>
        <w:autoSpaceDN w:val="0"/>
        <w:adjustRightInd w:val="0"/>
        <w:spacing w:after="0" w:line="240" w:lineRule="auto"/>
        <w:ind w:left="284" w:firstLine="709"/>
        <w:jc w:val="right"/>
        <w:rPr>
          <w:rFonts w:ascii="Times New Roman" w:hAnsi="Times New Roman"/>
          <w:sz w:val="28"/>
          <w:szCs w:val="28"/>
        </w:rPr>
      </w:pPr>
      <w:r w:rsidRPr="006F5252">
        <w:rPr>
          <w:rFonts w:ascii="Times New Roman" w:hAnsi="Times New Roman"/>
          <w:sz w:val="28"/>
          <w:szCs w:val="28"/>
        </w:rPr>
        <w:t>rīkojums Nr.</w:t>
      </w:r>
      <w:r w:rsidR="006F5252" w:rsidRPr="006F5252">
        <w:rPr>
          <w:rFonts w:ascii="Times New Roman" w:hAnsi="Times New Roman"/>
          <w:sz w:val="28"/>
          <w:szCs w:val="28"/>
        </w:rPr>
        <w:t> </w:t>
      </w:r>
      <w:r w:rsidR="00A237E8">
        <w:rPr>
          <w:rFonts w:ascii="Times New Roman" w:hAnsi="Times New Roman"/>
          <w:sz w:val="28"/>
          <w:szCs w:val="28"/>
        </w:rPr>
        <w:t>33</w:t>
      </w:r>
      <w:bookmarkStart w:id="0" w:name="_GoBack"/>
      <w:bookmarkEnd w:id="0"/>
      <w:r w:rsidRPr="006F5252">
        <w:rPr>
          <w:rFonts w:ascii="Times New Roman" w:hAnsi="Times New Roman"/>
          <w:sz w:val="28"/>
          <w:szCs w:val="28"/>
        </w:rPr>
        <w:t>)</w:t>
      </w:r>
    </w:p>
    <w:p w14:paraId="716A7F2A" w14:textId="77777777" w:rsidR="00E96B2F" w:rsidRPr="005E4B9E" w:rsidRDefault="00E96B2F" w:rsidP="00E96B2F">
      <w:pPr>
        <w:autoSpaceDE w:val="0"/>
        <w:autoSpaceDN w:val="0"/>
        <w:adjustRightInd w:val="0"/>
        <w:spacing w:after="0" w:line="240" w:lineRule="auto"/>
        <w:jc w:val="center"/>
        <w:rPr>
          <w:rFonts w:ascii="Times New Roman" w:hAnsi="Times New Roman"/>
          <w:b/>
          <w:sz w:val="28"/>
          <w:szCs w:val="28"/>
        </w:rPr>
      </w:pPr>
    </w:p>
    <w:p w14:paraId="1D9D6B3E" w14:textId="77777777" w:rsidR="00E96B2F" w:rsidRPr="005E4B9E" w:rsidRDefault="00E96B2F" w:rsidP="00E96B2F">
      <w:pPr>
        <w:autoSpaceDE w:val="0"/>
        <w:autoSpaceDN w:val="0"/>
        <w:adjustRightInd w:val="0"/>
        <w:spacing w:after="0" w:line="240" w:lineRule="auto"/>
        <w:jc w:val="center"/>
        <w:rPr>
          <w:rFonts w:ascii="Times New Roman" w:hAnsi="Times New Roman"/>
          <w:b/>
          <w:sz w:val="28"/>
          <w:szCs w:val="28"/>
        </w:rPr>
      </w:pPr>
    </w:p>
    <w:p w14:paraId="3B27DC1A" w14:textId="77777777" w:rsidR="00E96B2F" w:rsidRPr="005E4B9E" w:rsidRDefault="00E96B2F" w:rsidP="00E96B2F">
      <w:pPr>
        <w:autoSpaceDE w:val="0"/>
        <w:autoSpaceDN w:val="0"/>
        <w:adjustRightInd w:val="0"/>
        <w:spacing w:after="0" w:line="240" w:lineRule="auto"/>
        <w:jc w:val="center"/>
        <w:rPr>
          <w:rFonts w:ascii="Times New Roman" w:hAnsi="Times New Roman"/>
          <w:b/>
          <w:sz w:val="28"/>
          <w:szCs w:val="28"/>
        </w:rPr>
      </w:pPr>
    </w:p>
    <w:p w14:paraId="03339C3A" w14:textId="77777777" w:rsidR="00E96B2F" w:rsidRPr="005E4B9E" w:rsidRDefault="00E96B2F" w:rsidP="00E96B2F">
      <w:pPr>
        <w:autoSpaceDE w:val="0"/>
        <w:autoSpaceDN w:val="0"/>
        <w:adjustRightInd w:val="0"/>
        <w:spacing w:after="0" w:line="240" w:lineRule="auto"/>
        <w:jc w:val="center"/>
        <w:rPr>
          <w:rFonts w:ascii="Times New Roman" w:hAnsi="Times New Roman"/>
          <w:b/>
          <w:sz w:val="28"/>
          <w:szCs w:val="28"/>
        </w:rPr>
      </w:pPr>
    </w:p>
    <w:p w14:paraId="6DFD1B2F" w14:textId="77777777" w:rsidR="00E96B2F" w:rsidRPr="005E4B9E" w:rsidRDefault="00E96B2F" w:rsidP="00E96B2F">
      <w:pPr>
        <w:autoSpaceDE w:val="0"/>
        <w:autoSpaceDN w:val="0"/>
        <w:adjustRightInd w:val="0"/>
        <w:spacing w:after="0" w:line="240" w:lineRule="auto"/>
        <w:jc w:val="center"/>
        <w:rPr>
          <w:rFonts w:ascii="Times New Roman" w:hAnsi="Times New Roman"/>
          <w:b/>
          <w:sz w:val="28"/>
          <w:szCs w:val="28"/>
        </w:rPr>
      </w:pPr>
    </w:p>
    <w:p w14:paraId="2208CA2C" w14:textId="77777777" w:rsidR="00E96B2F" w:rsidRPr="005E4B9E" w:rsidRDefault="00E96B2F" w:rsidP="00E96B2F">
      <w:pPr>
        <w:autoSpaceDE w:val="0"/>
        <w:autoSpaceDN w:val="0"/>
        <w:adjustRightInd w:val="0"/>
        <w:spacing w:after="0" w:line="240" w:lineRule="auto"/>
        <w:jc w:val="center"/>
        <w:rPr>
          <w:rFonts w:ascii="Times New Roman" w:hAnsi="Times New Roman"/>
          <w:b/>
          <w:sz w:val="28"/>
          <w:szCs w:val="28"/>
        </w:rPr>
      </w:pPr>
    </w:p>
    <w:p w14:paraId="4640BA59" w14:textId="77777777" w:rsidR="00E96B2F" w:rsidRPr="005E4B9E" w:rsidRDefault="00E96B2F" w:rsidP="00E96B2F">
      <w:pPr>
        <w:autoSpaceDE w:val="0"/>
        <w:autoSpaceDN w:val="0"/>
        <w:adjustRightInd w:val="0"/>
        <w:spacing w:after="0" w:line="240" w:lineRule="auto"/>
        <w:jc w:val="center"/>
        <w:rPr>
          <w:rFonts w:ascii="Times New Roman" w:hAnsi="Times New Roman"/>
          <w:b/>
          <w:sz w:val="28"/>
          <w:szCs w:val="28"/>
        </w:rPr>
      </w:pPr>
    </w:p>
    <w:p w14:paraId="3C39C34C" w14:textId="77777777" w:rsidR="00E96B2F" w:rsidRPr="005E4B9E" w:rsidRDefault="00E96B2F" w:rsidP="00E96B2F">
      <w:pPr>
        <w:autoSpaceDE w:val="0"/>
        <w:autoSpaceDN w:val="0"/>
        <w:adjustRightInd w:val="0"/>
        <w:spacing w:after="0" w:line="240" w:lineRule="auto"/>
        <w:jc w:val="center"/>
        <w:rPr>
          <w:rFonts w:ascii="Times New Roman" w:hAnsi="Times New Roman"/>
          <w:b/>
          <w:sz w:val="28"/>
          <w:szCs w:val="28"/>
        </w:rPr>
      </w:pPr>
    </w:p>
    <w:p w14:paraId="0F0601B8" w14:textId="77777777" w:rsidR="00E96B2F" w:rsidRPr="005E4B9E" w:rsidRDefault="00E96B2F" w:rsidP="00E96B2F">
      <w:pPr>
        <w:autoSpaceDE w:val="0"/>
        <w:autoSpaceDN w:val="0"/>
        <w:adjustRightInd w:val="0"/>
        <w:spacing w:after="0" w:line="240" w:lineRule="auto"/>
        <w:jc w:val="center"/>
        <w:rPr>
          <w:rFonts w:ascii="Times New Roman" w:hAnsi="Times New Roman"/>
          <w:b/>
          <w:sz w:val="28"/>
          <w:szCs w:val="28"/>
        </w:rPr>
      </w:pPr>
    </w:p>
    <w:p w14:paraId="747CB1C7" w14:textId="77777777" w:rsidR="00E96B2F" w:rsidRPr="005E4B9E" w:rsidRDefault="00E96B2F" w:rsidP="00E96B2F">
      <w:pPr>
        <w:autoSpaceDE w:val="0"/>
        <w:autoSpaceDN w:val="0"/>
        <w:adjustRightInd w:val="0"/>
        <w:spacing w:after="0" w:line="240" w:lineRule="auto"/>
        <w:jc w:val="center"/>
        <w:rPr>
          <w:rFonts w:ascii="Times New Roman" w:hAnsi="Times New Roman"/>
          <w:b/>
          <w:sz w:val="28"/>
          <w:szCs w:val="28"/>
        </w:rPr>
      </w:pPr>
    </w:p>
    <w:p w14:paraId="6EBD1980" w14:textId="77777777" w:rsidR="00E96B2F" w:rsidRPr="005E4B9E" w:rsidRDefault="00E96B2F" w:rsidP="00E96B2F">
      <w:pPr>
        <w:autoSpaceDE w:val="0"/>
        <w:autoSpaceDN w:val="0"/>
        <w:adjustRightInd w:val="0"/>
        <w:spacing w:after="0" w:line="240" w:lineRule="auto"/>
        <w:jc w:val="center"/>
        <w:rPr>
          <w:rFonts w:ascii="Times New Roman" w:hAnsi="Times New Roman"/>
          <w:b/>
          <w:sz w:val="28"/>
          <w:szCs w:val="28"/>
        </w:rPr>
      </w:pPr>
    </w:p>
    <w:p w14:paraId="6788273A" w14:textId="77777777" w:rsidR="00E96B2F" w:rsidRPr="005E4B9E" w:rsidRDefault="00E96B2F" w:rsidP="00E96B2F">
      <w:pPr>
        <w:autoSpaceDE w:val="0"/>
        <w:autoSpaceDN w:val="0"/>
        <w:adjustRightInd w:val="0"/>
        <w:spacing w:after="0" w:line="240" w:lineRule="auto"/>
        <w:jc w:val="center"/>
        <w:rPr>
          <w:rFonts w:ascii="Times New Roman" w:hAnsi="Times New Roman"/>
          <w:b/>
          <w:sz w:val="28"/>
          <w:szCs w:val="28"/>
        </w:rPr>
      </w:pPr>
    </w:p>
    <w:p w14:paraId="6D55D347" w14:textId="59164837" w:rsidR="00E96B2F" w:rsidRPr="005E4B9E" w:rsidRDefault="00E96B2F" w:rsidP="00E96B2F">
      <w:pPr>
        <w:ind w:left="567"/>
        <w:jc w:val="center"/>
        <w:rPr>
          <w:rFonts w:ascii="Times New Roman" w:hAnsi="Times New Roman" w:cs="Times New Roman"/>
          <w:b/>
          <w:sz w:val="32"/>
          <w:szCs w:val="32"/>
        </w:rPr>
      </w:pPr>
      <w:r w:rsidRPr="005E4B9E">
        <w:rPr>
          <w:rFonts w:ascii="Times New Roman" w:hAnsi="Times New Roman" w:cs="Times New Roman"/>
          <w:b/>
          <w:sz w:val="32"/>
          <w:szCs w:val="32"/>
        </w:rPr>
        <w:t>Plāns darbam ar diasporu 2021.</w:t>
      </w:r>
      <w:r w:rsidRPr="005E4B9E">
        <w:rPr>
          <w:rFonts w:ascii="Times New Roman" w:hAnsi="Times New Roman" w:cs="Times New Roman"/>
          <w:sz w:val="32"/>
          <w:szCs w:val="32"/>
        </w:rPr>
        <w:t>–</w:t>
      </w:r>
      <w:r w:rsidRPr="005E4B9E">
        <w:rPr>
          <w:rFonts w:ascii="Times New Roman" w:hAnsi="Times New Roman" w:cs="Times New Roman"/>
          <w:b/>
          <w:sz w:val="32"/>
          <w:szCs w:val="32"/>
        </w:rPr>
        <w:t>2023.</w:t>
      </w:r>
      <w:r w:rsidR="001A37EE">
        <w:rPr>
          <w:rFonts w:ascii="Times New Roman" w:hAnsi="Times New Roman" w:cs="Times New Roman"/>
          <w:b/>
          <w:sz w:val="32"/>
          <w:szCs w:val="32"/>
        </w:rPr>
        <w:t> </w:t>
      </w:r>
      <w:r w:rsidRPr="005E4B9E">
        <w:rPr>
          <w:rFonts w:ascii="Times New Roman" w:hAnsi="Times New Roman" w:cs="Times New Roman"/>
          <w:b/>
          <w:sz w:val="32"/>
          <w:szCs w:val="32"/>
        </w:rPr>
        <w:t>gadam</w:t>
      </w:r>
    </w:p>
    <w:p w14:paraId="10974AA0" w14:textId="77777777" w:rsidR="00E96B2F" w:rsidRPr="005E4B9E" w:rsidRDefault="00E96B2F" w:rsidP="00E96B2F">
      <w:pPr>
        <w:autoSpaceDE w:val="0"/>
        <w:autoSpaceDN w:val="0"/>
        <w:adjustRightInd w:val="0"/>
        <w:spacing w:after="0" w:line="240" w:lineRule="auto"/>
        <w:rPr>
          <w:rFonts w:ascii="Times New Roman" w:hAnsi="Times New Roman"/>
          <w:b/>
          <w:color w:val="000000" w:themeColor="text1"/>
          <w:sz w:val="28"/>
          <w:szCs w:val="28"/>
        </w:rPr>
      </w:pPr>
    </w:p>
    <w:p w14:paraId="17168B1C" w14:textId="77777777" w:rsidR="00E96B2F" w:rsidRPr="005E4B9E" w:rsidRDefault="00E96B2F" w:rsidP="00E96B2F">
      <w:pPr>
        <w:autoSpaceDE w:val="0"/>
        <w:autoSpaceDN w:val="0"/>
        <w:adjustRightInd w:val="0"/>
        <w:spacing w:after="0" w:line="240" w:lineRule="auto"/>
        <w:jc w:val="center"/>
        <w:rPr>
          <w:rFonts w:ascii="Times New Roman" w:hAnsi="Times New Roman"/>
          <w:b/>
          <w:sz w:val="24"/>
          <w:szCs w:val="24"/>
        </w:rPr>
      </w:pPr>
    </w:p>
    <w:p w14:paraId="56E36060" w14:textId="77777777" w:rsidR="00E96B2F" w:rsidRPr="005E4B9E" w:rsidRDefault="00E96B2F" w:rsidP="00E96B2F">
      <w:pPr>
        <w:autoSpaceDE w:val="0"/>
        <w:autoSpaceDN w:val="0"/>
        <w:adjustRightInd w:val="0"/>
        <w:spacing w:after="0" w:line="240" w:lineRule="auto"/>
        <w:jc w:val="center"/>
        <w:rPr>
          <w:rFonts w:ascii="Times New Roman" w:hAnsi="Times New Roman"/>
          <w:b/>
          <w:sz w:val="24"/>
          <w:szCs w:val="24"/>
        </w:rPr>
      </w:pPr>
    </w:p>
    <w:p w14:paraId="6BF52D59" w14:textId="77777777" w:rsidR="00E96B2F" w:rsidRPr="005E4B9E" w:rsidRDefault="00E96B2F" w:rsidP="00E96B2F">
      <w:pPr>
        <w:autoSpaceDE w:val="0"/>
        <w:autoSpaceDN w:val="0"/>
        <w:adjustRightInd w:val="0"/>
        <w:spacing w:after="0" w:line="240" w:lineRule="auto"/>
        <w:jc w:val="center"/>
        <w:rPr>
          <w:rFonts w:ascii="Times New Roman" w:hAnsi="Times New Roman"/>
          <w:b/>
          <w:sz w:val="24"/>
          <w:szCs w:val="24"/>
        </w:rPr>
      </w:pPr>
    </w:p>
    <w:p w14:paraId="37D98D71" w14:textId="77777777" w:rsidR="00E96B2F" w:rsidRPr="005E4B9E" w:rsidRDefault="00E96B2F" w:rsidP="00E96B2F">
      <w:pPr>
        <w:autoSpaceDE w:val="0"/>
        <w:autoSpaceDN w:val="0"/>
        <w:adjustRightInd w:val="0"/>
        <w:spacing w:after="0" w:line="240" w:lineRule="auto"/>
        <w:jc w:val="center"/>
        <w:rPr>
          <w:rFonts w:ascii="Times New Roman" w:hAnsi="Times New Roman"/>
          <w:b/>
          <w:sz w:val="24"/>
          <w:szCs w:val="24"/>
        </w:rPr>
      </w:pPr>
    </w:p>
    <w:p w14:paraId="30140749" w14:textId="77777777" w:rsidR="00E96B2F" w:rsidRPr="005E4B9E" w:rsidRDefault="00E96B2F" w:rsidP="00E96B2F">
      <w:pPr>
        <w:autoSpaceDE w:val="0"/>
        <w:autoSpaceDN w:val="0"/>
        <w:adjustRightInd w:val="0"/>
        <w:spacing w:after="0" w:line="240" w:lineRule="auto"/>
        <w:jc w:val="center"/>
        <w:rPr>
          <w:rFonts w:ascii="Times New Roman" w:hAnsi="Times New Roman"/>
          <w:b/>
          <w:sz w:val="24"/>
          <w:szCs w:val="24"/>
        </w:rPr>
      </w:pPr>
    </w:p>
    <w:p w14:paraId="0B685031" w14:textId="77777777" w:rsidR="00E96B2F" w:rsidRPr="005E4B9E" w:rsidRDefault="00E96B2F" w:rsidP="00E96B2F">
      <w:pPr>
        <w:autoSpaceDE w:val="0"/>
        <w:autoSpaceDN w:val="0"/>
        <w:adjustRightInd w:val="0"/>
        <w:spacing w:after="0" w:line="240" w:lineRule="auto"/>
        <w:jc w:val="center"/>
        <w:rPr>
          <w:rFonts w:ascii="Times New Roman" w:hAnsi="Times New Roman"/>
          <w:b/>
          <w:sz w:val="24"/>
          <w:szCs w:val="24"/>
        </w:rPr>
      </w:pPr>
    </w:p>
    <w:p w14:paraId="3BD92505" w14:textId="77777777" w:rsidR="00E96B2F" w:rsidRPr="005E4B9E" w:rsidRDefault="00E96B2F" w:rsidP="00E96B2F">
      <w:pPr>
        <w:autoSpaceDE w:val="0"/>
        <w:autoSpaceDN w:val="0"/>
        <w:adjustRightInd w:val="0"/>
        <w:spacing w:after="0" w:line="240" w:lineRule="auto"/>
        <w:jc w:val="center"/>
        <w:rPr>
          <w:rFonts w:ascii="Times New Roman" w:hAnsi="Times New Roman"/>
          <w:b/>
          <w:sz w:val="24"/>
          <w:szCs w:val="24"/>
        </w:rPr>
      </w:pPr>
    </w:p>
    <w:p w14:paraId="146DF3A8" w14:textId="77777777" w:rsidR="00E96B2F" w:rsidRPr="005E4B9E" w:rsidRDefault="00E96B2F" w:rsidP="00E96B2F">
      <w:pPr>
        <w:autoSpaceDE w:val="0"/>
        <w:autoSpaceDN w:val="0"/>
        <w:adjustRightInd w:val="0"/>
        <w:spacing w:after="0" w:line="240" w:lineRule="auto"/>
        <w:jc w:val="center"/>
        <w:rPr>
          <w:rFonts w:ascii="Times New Roman" w:hAnsi="Times New Roman"/>
          <w:b/>
          <w:sz w:val="24"/>
          <w:szCs w:val="24"/>
        </w:rPr>
      </w:pPr>
    </w:p>
    <w:p w14:paraId="59292868" w14:textId="77777777" w:rsidR="00E96B2F" w:rsidRPr="005E4B9E" w:rsidRDefault="00E96B2F" w:rsidP="00E96B2F">
      <w:pPr>
        <w:autoSpaceDE w:val="0"/>
        <w:autoSpaceDN w:val="0"/>
        <w:adjustRightInd w:val="0"/>
        <w:spacing w:after="0" w:line="240" w:lineRule="auto"/>
        <w:jc w:val="center"/>
        <w:rPr>
          <w:rFonts w:ascii="Times New Roman" w:hAnsi="Times New Roman"/>
          <w:b/>
          <w:sz w:val="24"/>
          <w:szCs w:val="24"/>
        </w:rPr>
      </w:pPr>
    </w:p>
    <w:p w14:paraId="1AFFF659" w14:textId="77777777" w:rsidR="00E96B2F" w:rsidRPr="005E4B9E" w:rsidRDefault="00E96B2F" w:rsidP="00E96B2F">
      <w:pPr>
        <w:autoSpaceDE w:val="0"/>
        <w:autoSpaceDN w:val="0"/>
        <w:adjustRightInd w:val="0"/>
        <w:spacing w:after="0" w:line="240" w:lineRule="auto"/>
        <w:jc w:val="center"/>
        <w:rPr>
          <w:rFonts w:ascii="Times New Roman" w:hAnsi="Times New Roman"/>
          <w:b/>
          <w:sz w:val="24"/>
          <w:szCs w:val="24"/>
        </w:rPr>
      </w:pPr>
    </w:p>
    <w:p w14:paraId="689A82A1" w14:textId="77777777" w:rsidR="00E96B2F" w:rsidRPr="005E4B9E" w:rsidRDefault="00E96B2F" w:rsidP="00E96B2F">
      <w:pPr>
        <w:autoSpaceDE w:val="0"/>
        <w:autoSpaceDN w:val="0"/>
        <w:adjustRightInd w:val="0"/>
        <w:spacing w:after="0" w:line="240" w:lineRule="auto"/>
        <w:jc w:val="center"/>
        <w:rPr>
          <w:rFonts w:ascii="Times New Roman" w:hAnsi="Times New Roman"/>
          <w:b/>
          <w:sz w:val="24"/>
          <w:szCs w:val="24"/>
        </w:rPr>
      </w:pPr>
    </w:p>
    <w:p w14:paraId="0A925393" w14:textId="77777777" w:rsidR="00E96B2F" w:rsidRPr="005E4B9E" w:rsidRDefault="00E96B2F" w:rsidP="00E96B2F">
      <w:pPr>
        <w:autoSpaceDE w:val="0"/>
        <w:autoSpaceDN w:val="0"/>
        <w:adjustRightInd w:val="0"/>
        <w:spacing w:after="0" w:line="240" w:lineRule="auto"/>
        <w:jc w:val="center"/>
        <w:rPr>
          <w:rFonts w:ascii="Times New Roman" w:hAnsi="Times New Roman"/>
          <w:b/>
          <w:sz w:val="24"/>
          <w:szCs w:val="24"/>
        </w:rPr>
      </w:pPr>
    </w:p>
    <w:p w14:paraId="2A9CF643" w14:textId="77777777" w:rsidR="00E96B2F" w:rsidRPr="005E4B9E" w:rsidRDefault="00E96B2F" w:rsidP="00E96B2F">
      <w:pPr>
        <w:autoSpaceDE w:val="0"/>
        <w:autoSpaceDN w:val="0"/>
        <w:adjustRightInd w:val="0"/>
        <w:spacing w:after="0" w:line="240" w:lineRule="auto"/>
        <w:jc w:val="center"/>
        <w:rPr>
          <w:rFonts w:ascii="Times New Roman" w:hAnsi="Times New Roman"/>
          <w:b/>
          <w:sz w:val="24"/>
          <w:szCs w:val="24"/>
        </w:rPr>
      </w:pPr>
    </w:p>
    <w:p w14:paraId="62A0233B" w14:textId="77777777" w:rsidR="00E96B2F" w:rsidRPr="005E4B9E" w:rsidRDefault="00E96B2F" w:rsidP="00E96B2F">
      <w:pPr>
        <w:autoSpaceDE w:val="0"/>
        <w:autoSpaceDN w:val="0"/>
        <w:adjustRightInd w:val="0"/>
        <w:spacing w:after="0" w:line="240" w:lineRule="auto"/>
        <w:jc w:val="center"/>
        <w:rPr>
          <w:rFonts w:ascii="Times New Roman" w:hAnsi="Times New Roman"/>
          <w:b/>
          <w:sz w:val="24"/>
          <w:szCs w:val="24"/>
        </w:rPr>
      </w:pPr>
    </w:p>
    <w:p w14:paraId="347485CC" w14:textId="77777777" w:rsidR="00E96B2F" w:rsidRPr="00CD659C" w:rsidRDefault="00E96B2F" w:rsidP="00E96B2F">
      <w:pPr>
        <w:autoSpaceDE w:val="0"/>
        <w:autoSpaceDN w:val="0"/>
        <w:adjustRightInd w:val="0"/>
        <w:spacing w:after="0" w:line="240" w:lineRule="auto"/>
        <w:jc w:val="center"/>
        <w:rPr>
          <w:rFonts w:ascii="Times New Roman" w:hAnsi="Times New Roman" w:cs="Times New Roman"/>
          <w:b/>
          <w:sz w:val="24"/>
          <w:szCs w:val="24"/>
        </w:rPr>
      </w:pPr>
    </w:p>
    <w:p w14:paraId="753DA425" w14:textId="77777777" w:rsidR="00E96B2F" w:rsidRPr="005E4B9E" w:rsidRDefault="00E96B2F" w:rsidP="00E96B2F">
      <w:pPr>
        <w:autoSpaceDE w:val="0"/>
        <w:autoSpaceDN w:val="0"/>
        <w:adjustRightInd w:val="0"/>
        <w:spacing w:after="0" w:line="240" w:lineRule="auto"/>
        <w:jc w:val="center"/>
        <w:rPr>
          <w:rFonts w:ascii="Times New Roman" w:hAnsi="Times New Roman"/>
          <w:b/>
          <w:sz w:val="24"/>
          <w:szCs w:val="24"/>
        </w:rPr>
      </w:pPr>
    </w:p>
    <w:p w14:paraId="58CF12C1" w14:textId="77777777" w:rsidR="00E96B2F" w:rsidRPr="005E4B9E" w:rsidRDefault="00E96B2F" w:rsidP="00E96B2F">
      <w:pPr>
        <w:autoSpaceDE w:val="0"/>
        <w:autoSpaceDN w:val="0"/>
        <w:adjustRightInd w:val="0"/>
        <w:spacing w:after="0" w:line="240" w:lineRule="auto"/>
        <w:jc w:val="center"/>
        <w:rPr>
          <w:rFonts w:ascii="Times New Roman" w:hAnsi="Times New Roman"/>
          <w:b/>
          <w:sz w:val="24"/>
          <w:szCs w:val="24"/>
        </w:rPr>
      </w:pPr>
    </w:p>
    <w:p w14:paraId="1B0F64EF" w14:textId="77777777" w:rsidR="00E96B2F" w:rsidRPr="005E4B9E" w:rsidRDefault="00E96B2F" w:rsidP="00E96B2F">
      <w:pPr>
        <w:autoSpaceDE w:val="0"/>
        <w:autoSpaceDN w:val="0"/>
        <w:adjustRightInd w:val="0"/>
        <w:spacing w:after="0" w:line="240" w:lineRule="auto"/>
        <w:jc w:val="center"/>
        <w:rPr>
          <w:rFonts w:ascii="Times New Roman" w:hAnsi="Times New Roman"/>
          <w:b/>
          <w:sz w:val="24"/>
          <w:szCs w:val="24"/>
        </w:rPr>
      </w:pPr>
    </w:p>
    <w:p w14:paraId="389FF11A" w14:textId="77777777" w:rsidR="00E96B2F" w:rsidRPr="005E4B9E" w:rsidRDefault="00E96B2F" w:rsidP="00E96B2F">
      <w:pPr>
        <w:autoSpaceDE w:val="0"/>
        <w:autoSpaceDN w:val="0"/>
        <w:adjustRightInd w:val="0"/>
        <w:spacing w:after="0" w:line="240" w:lineRule="auto"/>
        <w:jc w:val="center"/>
        <w:rPr>
          <w:rFonts w:ascii="Times New Roman" w:hAnsi="Times New Roman"/>
          <w:b/>
          <w:sz w:val="24"/>
          <w:szCs w:val="24"/>
        </w:rPr>
      </w:pPr>
    </w:p>
    <w:p w14:paraId="6AF148D6" w14:textId="77777777" w:rsidR="00E96B2F" w:rsidRPr="005E4B9E" w:rsidRDefault="00E96B2F" w:rsidP="00E96B2F">
      <w:pPr>
        <w:autoSpaceDE w:val="0"/>
        <w:autoSpaceDN w:val="0"/>
        <w:adjustRightInd w:val="0"/>
        <w:spacing w:after="0" w:line="240" w:lineRule="auto"/>
        <w:jc w:val="center"/>
        <w:rPr>
          <w:rFonts w:ascii="Times New Roman" w:hAnsi="Times New Roman"/>
          <w:b/>
          <w:sz w:val="24"/>
          <w:szCs w:val="24"/>
        </w:rPr>
      </w:pPr>
    </w:p>
    <w:p w14:paraId="45842424" w14:textId="77777777" w:rsidR="00E96B2F" w:rsidRPr="005E4B9E" w:rsidRDefault="00E96B2F" w:rsidP="00E96B2F">
      <w:pPr>
        <w:autoSpaceDE w:val="0"/>
        <w:autoSpaceDN w:val="0"/>
        <w:adjustRightInd w:val="0"/>
        <w:spacing w:after="0" w:line="240" w:lineRule="auto"/>
        <w:jc w:val="center"/>
        <w:rPr>
          <w:rFonts w:ascii="Times New Roman" w:hAnsi="Times New Roman"/>
          <w:b/>
          <w:sz w:val="24"/>
          <w:szCs w:val="24"/>
        </w:rPr>
      </w:pPr>
    </w:p>
    <w:p w14:paraId="796B5037" w14:textId="77777777" w:rsidR="00E96B2F" w:rsidRPr="005E4B9E" w:rsidRDefault="00E96B2F" w:rsidP="00E96B2F">
      <w:pPr>
        <w:autoSpaceDE w:val="0"/>
        <w:autoSpaceDN w:val="0"/>
        <w:adjustRightInd w:val="0"/>
        <w:spacing w:after="0" w:line="240" w:lineRule="auto"/>
        <w:jc w:val="center"/>
        <w:rPr>
          <w:rFonts w:ascii="Times New Roman" w:hAnsi="Times New Roman"/>
          <w:b/>
          <w:sz w:val="24"/>
          <w:szCs w:val="24"/>
        </w:rPr>
      </w:pPr>
    </w:p>
    <w:p w14:paraId="24F157B3" w14:textId="77777777" w:rsidR="00E96B2F" w:rsidRPr="005E4B9E" w:rsidRDefault="00E96B2F" w:rsidP="00E96B2F">
      <w:pPr>
        <w:autoSpaceDE w:val="0"/>
        <w:autoSpaceDN w:val="0"/>
        <w:adjustRightInd w:val="0"/>
        <w:spacing w:after="0" w:line="240" w:lineRule="auto"/>
        <w:jc w:val="center"/>
        <w:rPr>
          <w:rFonts w:ascii="Times New Roman" w:hAnsi="Times New Roman"/>
          <w:b/>
          <w:sz w:val="24"/>
          <w:szCs w:val="24"/>
        </w:rPr>
      </w:pPr>
    </w:p>
    <w:p w14:paraId="59BE4278" w14:textId="77777777" w:rsidR="00E96B2F" w:rsidRPr="005E4B9E" w:rsidRDefault="00E96B2F" w:rsidP="00E96B2F">
      <w:pPr>
        <w:autoSpaceDE w:val="0"/>
        <w:autoSpaceDN w:val="0"/>
        <w:adjustRightInd w:val="0"/>
        <w:spacing w:after="0" w:line="240" w:lineRule="auto"/>
        <w:jc w:val="center"/>
        <w:rPr>
          <w:rFonts w:ascii="Times New Roman" w:hAnsi="Times New Roman"/>
          <w:b/>
          <w:sz w:val="24"/>
          <w:szCs w:val="24"/>
        </w:rPr>
      </w:pPr>
    </w:p>
    <w:p w14:paraId="7308EAA1" w14:textId="77777777" w:rsidR="00E96B2F" w:rsidRPr="005E4B9E" w:rsidRDefault="00E96B2F" w:rsidP="00E96B2F">
      <w:pPr>
        <w:autoSpaceDE w:val="0"/>
        <w:autoSpaceDN w:val="0"/>
        <w:adjustRightInd w:val="0"/>
        <w:spacing w:after="0" w:line="240" w:lineRule="auto"/>
        <w:jc w:val="center"/>
        <w:rPr>
          <w:rFonts w:ascii="Times New Roman" w:hAnsi="Times New Roman"/>
          <w:b/>
          <w:sz w:val="24"/>
          <w:szCs w:val="24"/>
        </w:rPr>
      </w:pPr>
    </w:p>
    <w:p w14:paraId="381E180D" w14:textId="77777777" w:rsidR="00E96B2F" w:rsidRPr="005E4B9E" w:rsidRDefault="00E96B2F" w:rsidP="00E96B2F">
      <w:pPr>
        <w:autoSpaceDE w:val="0"/>
        <w:autoSpaceDN w:val="0"/>
        <w:adjustRightInd w:val="0"/>
        <w:spacing w:after="0" w:line="240" w:lineRule="auto"/>
        <w:jc w:val="center"/>
        <w:rPr>
          <w:rFonts w:ascii="Times New Roman" w:hAnsi="Times New Roman"/>
          <w:b/>
          <w:sz w:val="24"/>
          <w:szCs w:val="24"/>
        </w:rPr>
      </w:pPr>
    </w:p>
    <w:p w14:paraId="758D8469" w14:textId="77777777" w:rsidR="00E96B2F" w:rsidRPr="005E4B9E" w:rsidRDefault="00E96B2F" w:rsidP="00E96B2F">
      <w:pPr>
        <w:tabs>
          <w:tab w:val="left" w:pos="525"/>
        </w:tabs>
        <w:autoSpaceDE w:val="0"/>
        <w:autoSpaceDN w:val="0"/>
        <w:adjustRightInd w:val="0"/>
        <w:spacing w:after="0" w:line="240" w:lineRule="auto"/>
        <w:rPr>
          <w:rFonts w:ascii="Times New Roman" w:hAnsi="Times New Roman"/>
          <w:b/>
          <w:sz w:val="24"/>
          <w:szCs w:val="24"/>
        </w:rPr>
      </w:pPr>
      <w:r w:rsidRPr="005E4B9E">
        <w:rPr>
          <w:rFonts w:ascii="Times New Roman" w:hAnsi="Times New Roman"/>
          <w:b/>
          <w:sz w:val="24"/>
          <w:szCs w:val="24"/>
        </w:rPr>
        <w:tab/>
      </w:r>
    </w:p>
    <w:p w14:paraId="5B291D68" w14:textId="33C88A4C" w:rsidR="00C05FA0" w:rsidRDefault="00C05FA0">
      <w:pPr>
        <w:spacing w:after="200"/>
        <w:rPr>
          <w:rFonts w:ascii="Times New Roman" w:hAnsi="Times New Roman"/>
          <w:sz w:val="24"/>
          <w:szCs w:val="24"/>
        </w:rPr>
      </w:pPr>
      <w:r>
        <w:rPr>
          <w:rFonts w:ascii="Times New Roman" w:hAnsi="Times New Roman"/>
          <w:sz w:val="24"/>
          <w:szCs w:val="24"/>
        </w:rPr>
        <w:br w:type="page"/>
      </w:r>
    </w:p>
    <w:p w14:paraId="2F6E4C31" w14:textId="77777777" w:rsidR="0082216D" w:rsidRPr="005E4B9E" w:rsidRDefault="0082216D" w:rsidP="00E96B2F">
      <w:pPr>
        <w:jc w:val="center"/>
        <w:rPr>
          <w:rFonts w:ascii="Times New Roman" w:hAnsi="Times New Roman"/>
          <w:sz w:val="24"/>
          <w:szCs w:val="24"/>
        </w:rPr>
      </w:pPr>
    </w:p>
    <w:p w14:paraId="77B31E27" w14:textId="748509EA" w:rsidR="00E96B2F" w:rsidRPr="005E4B9E" w:rsidRDefault="00E96B2F" w:rsidP="00E96B2F">
      <w:pPr>
        <w:jc w:val="center"/>
        <w:rPr>
          <w:rFonts w:ascii="Times New Roman" w:hAnsi="Times New Roman" w:cs="Times New Roman"/>
          <w:b/>
          <w:sz w:val="24"/>
          <w:szCs w:val="24"/>
        </w:rPr>
      </w:pPr>
      <w:r w:rsidRPr="005E4B9E">
        <w:rPr>
          <w:rFonts w:ascii="Times New Roman" w:hAnsi="Times New Roman" w:cs="Times New Roman"/>
          <w:b/>
          <w:sz w:val="24"/>
          <w:szCs w:val="24"/>
        </w:rPr>
        <w:t>Satura rādītājs</w:t>
      </w:r>
    </w:p>
    <w:sdt>
      <w:sdtPr>
        <w:rPr>
          <w:rFonts w:eastAsiaTheme="majorEastAsia"/>
          <w:color w:val="365F91" w:themeColor="accent1" w:themeShade="BF"/>
          <w:szCs w:val="24"/>
        </w:rPr>
        <w:id w:val="-1643417153"/>
        <w:docPartObj>
          <w:docPartGallery w:val="Table of Contents"/>
          <w:docPartUnique/>
        </w:docPartObj>
      </w:sdtPr>
      <w:sdtEndPr>
        <w:rPr>
          <w:rFonts w:eastAsiaTheme="minorEastAsia"/>
          <w:b/>
          <w:bCs/>
          <w:noProof/>
          <w:color w:val="auto"/>
          <w:szCs w:val="22"/>
        </w:rPr>
      </w:sdtEndPr>
      <w:sdtContent>
        <w:p w14:paraId="76964C82" w14:textId="30D43013" w:rsidR="002D3837" w:rsidRDefault="000435B4">
          <w:pPr>
            <w:pStyle w:val="TOC1"/>
            <w:tabs>
              <w:tab w:val="right" w:leader="dot" w:pos="9016"/>
            </w:tabs>
            <w:rPr>
              <w:rFonts w:asciiTheme="minorHAnsi" w:hAnsiTheme="minorHAnsi" w:cstheme="minorBidi"/>
              <w:noProof/>
              <w:sz w:val="22"/>
              <w:lang w:val="lv-LV" w:eastAsia="lv-LV"/>
            </w:rPr>
          </w:pPr>
          <w:r>
            <w:rPr>
              <w:szCs w:val="24"/>
            </w:rPr>
            <w:fldChar w:fldCharType="begin"/>
          </w:r>
          <w:r>
            <w:rPr>
              <w:szCs w:val="24"/>
            </w:rPr>
            <w:instrText xml:space="preserve"> TOC \o "1-3" \h \z \u </w:instrText>
          </w:r>
          <w:r>
            <w:rPr>
              <w:szCs w:val="24"/>
            </w:rPr>
            <w:fldChar w:fldCharType="separate"/>
          </w:r>
          <w:hyperlink w:anchor="_Toc58491695" w:history="1">
            <w:r w:rsidR="002D3837" w:rsidRPr="003A2070">
              <w:rPr>
                <w:rStyle w:val="Hyperlink"/>
                <w:noProof/>
              </w:rPr>
              <w:t>Izmantoto saīsinājumu saraksts</w:t>
            </w:r>
            <w:r w:rsidR="002D3837">
              <w:rPr>
                <w:noProof/>
                <w:webHidden/>
              </w:rPr>
              <w:tab/>
            </w:r>
            <w:r w:rsidR="002D3837">
              <w:rPr>
                <w:noProof/>
                <w:webHidden/>
              </w:rPr>
              <w:fldChar w:fldCharType="begin"/>
            </w:r>
            <w:r w:rsidR="002D3837">
              <w:rPr>
                <w:noProof/>
                <w:webHidden/>
              </w:rPr>
              <w:instrText xml:space="preserve"> PAGEREF _Toc58491695 \h </w:instrText>
            </w:r>
            <w:r w:rsidR="002D3837">
              <w:rPr>
                <w:noProof/>
                <w:webHidden/>
              </w:rPr>
            </w:r>
            <w:r w:rsidR="002D3837">
              <w:rPr>
                <w:noProof/>
                <w:webHidden/>
              </w:rPr>
              <w:fldChar w:fldCharType="separate"/>
            </w:r>
            <w:r w:rsidR="002D3837">
              <w:rPr>
                <w:noProof/>
                <w:webHidden/>
              </w:rPr>
              <w:t>2</w:t>
            </w:r>
            <w:r w:rsidR="002D3837">
              <w:rPr>
                <w:noProof/>
                <w:webHidden/>
              </w:rPr>
              <w:fldChar w:fldCharType="end"/>
            </w:r>
          </w:hyperlink>
        </w:p>
        <w:p w14:paraId="7F021DDF" w14:textId="274CD449" w:rsidR="002D3837" w:rsidRDefault="00A237E8">
          <w:pPr>
            <w:pStyle w:val="TOC1"/>
            <w:tabs>
              <w:tab w:val="left" w:pos="440"/>
              <w:tab w:val="right" w:leader="dot" w:pos="9016"/>
            </w:tabs>
            <w:rPr>
              <w:rFonts w:asciiTheme="minorHAnsi" w:hAnsiTheme="minorHAnsi" w:cstheme="minorBidi"/>
              <w:noProof/>
              <w:sz w:val="22"/>
              <w:lang w:val="lv-LV" w:eastAsia="lv-LV"/>
            </w:rPr>
          </w:pPr>
          <w:hyperlink w:anchor="_Toc58491696" w:history="1">
            <w:r w:rsidR="002D3837" w:rsidRPr="003A2070">
              <w:rPr>
                <w:rStyle w:val="Hyperlink"/>
                <w:noProof/>
              </w:rPr>
              <w:t>I</w:t>
            </w:r>
            <w:r w:rsidR="002D3837">
              <w:rPr>
                <w:rFonts w:asciiTheme="minorHAnsi" w:hAnsiTheme="minorHAnsi" w:cstheme="minorBidi"/>
                <w:noProof/>
                <w:sz w:val="22"/>
                <w:lang w:val="lv-LV" w:eastAsia="lv-LV"/>
              </w:rPr>
              <w:tab/>
            </w:r>
            <w:r w:rsidR="002D3837" w:rsidRPr="003A2070">
              <w:rPr>
                <w:rStyle w:val="Hyperlink"/>
                <w:noProof/>
              </w:rPr>
              <w:t>Plāna kopsavilkums</w:t>
            </w:r>
            <w:r w:rsidR="002D3837">
              <w:rPr>
                <w:noProof/>
                <w:webHidden/>
              </w:rPr>
              <w:tab/>
            </w:r>
            <w:r w:rsidR="002D3837">
              <w:rPr>
                <w:noProof/>
                <w:webHidden/>
              </w:rPr>
              <w:fldChar w:fldCharType="begin"/>
            </w:r>
            <w:r w:rsidR="002D3837">
              <w:rPr>
                <w:noProof/>
                <w:webHidden/>
              </w:rPr>
              <w:instrText xml:space="preserve"> PAGEREF _Toc58491696 \h </w:instrText>
            </w:r>
            <w:r w:rsidR="002D3837">
              <w:rPr>
                <w:noProof/>
                <w:webHidden/>
              </w:rPr>
            </w:r>
            <w:r w:rsidR="002D3837">
              <w:rPr>
                <w:noProof/>
                <w:webHidden/>
              </w:rPr>
              <w:fldChar w:fldCharType="separate"/>
            </w:r>
            <w:r w:rsidR="002D3837">
              <w:rPr>
                <w:noProof/>
                <w:webHidden/>
              </w:rPr>
              <w:t>4</w:t>
            </w:r>
            <w:r w:rsidR="002D3837">
              <w:rPr>
                <w:noProof/>
                <w:webHidden/>
              </w:rPr>
              <w:fldChar w:fldCharType="end"/>
            </w:r>
          </w:hyperlink>
        </w:p>
        <w:p w14:paraId="0F40DD97" w14:textId="542B0862" w:rsidR="002D3837" w:rsidRDefault="00A237E8">
          <w:pPr>
            <w:pStyle w:val="TOC1"/>
            <w:tabs>
              <w:tab w:val="left" w:pos="440"/>
              <w:tab w:val="right" w:leader="dot" w:pos="9016"/>
            </w:tabs>
            <w:rPr>
              <w:rFonts w:asciiTheme="minorHAnsi" w:hAnsiTheme="minorHAnsi" w:cstheme="minorBidi"/>
              <w:noProof/>
              <w:sz w:val="22"/>
              <w:lang w:val="lv-LV" w:eastAsia="lv-LV"/>
            </w:rPr>
          </w:pPr>
          <w:hyperlink w:anchor="_Toc58491697" w:history="1">
            <w:r w:rsidR="002D3837" w:rsidRPr="003A2070">
              <w:rPr>
                <w:rStyle w:val="Hyperlink"/>
                <w:noProof/>
              </w:rPr>
              <w:t>II</w:t>
            </w:r>
            <w:r w:rsidR="002D3837">
              <w:rPr>
                <w:rFonts w:asciiTheme="minorHAnsi" w:hAnsiTheme="minorHAnsi" w:cstheme="minorBidi"/>
                <w:noProof/>
                <w:sz w:val="22"/>
                <w:lang w:val="lv-LV" w:eastAsia="lv-LV"/>
              </w:rPr>
              <w:tab/>
            </w:r>
            <w:r w:rsidR="002D3837" w:rsidRPr="003A2070">
              <w:rPr>
                <w:rStyle w:val="Hyperlink"/>
                <w:noProof/>
              </w:rPr>
              <w:t>Esošās situācijas raksturojums</w:t>
            </w:r>
            <w:r w:rsidR="002D3837">
              <w:rPr>
                <w:noProof/>
                <w:webHidden/>
              </w:rPr>
              <w:tab/>
            </w:r>
            <w:r w:rsidR="002D3837">
              <w:rPr>
                <w:noProof/>
                <w:webHidden/>
              </w:rPr>
              <w:fldChar w:fldCharType="begin"/>
            </w:r>
            <w:r w:rsidR="002D3837">
              <w:rPr>
                <w:noProof/>
                <w:webHidden/>
              </w:rPr>
              <w:instrText xml:space="preserve"> PAGEREF _Toc58491697 \h </w:instrText>
            </w:r>
            <w:r w:rsidR="002D3837">
              <w:rPr>
                <w:noProof/>
                <w:webHidden/>
              </w:rPr>
            </w:r>
            <w:r w:rsidR="002D3837">
              <w:rPr>
                <w:noProof/>
                <w:webHidden/>
              </w:rPr>
              <w:fldChar w:fldCharType="separate"/>
            </w:r>
            <w:r w:rsidR="002D3837">
              <w:rPr>
                <w:noProof/>
                <w:webHidden/>
              </w:rPr>
              <w:t>10</w:t>
            </w:r>
            <w:r w:rsidR="002D3837">
              <w:rPr>
                <w:noProof/>
                <w:webHidden/>
              </w:rPr>
              <w:fldChar w:fldCharType="end"/>
            </w:r>
          </w:hyperlink>
        </w:p>
        <w:p w14:paraId="46819AC9" w14:textId="75290A08" w:rsidR="002D3837" w:rsidRDefault="00A237E8">
          <w:pPr>
            <w:pStyle w:val="TOC2"/>
            <w:rPr>
              <w:rFonts w:asciiTheme="minorHAnsi" w:hAnsiTheme="minorHAnsi" w:cstheme="minorBidi"/>
              <w:noProof/>
              <w:sz w:val="22"/>
              <w:lang w:val="lv-LV" w:eastAsia="lv-LV"/>
            </w:rPr>
          </w:pPr>
          <w:hyperlink w:anchor="_Toc58491698" w:history="1">
            <w:r w:rsidR="002D3837" w:rsidRPr="003A2070">
              <w:rPr>
                <w:rStyle w:val="Hyperlink"/>
                <w:noProof/>
              </w:rPr>
              <w:t>1.</w:t>
            </w:r>
            <w:r w:rsidR="002D3837">
              <w:rPr>
                <w:rFonts w:asciiTheme="minorHAnsi" w:hAnsiTheme="minorHAnsi" w:cstheme="minorBidi"/>
                <w:noProof/>
                <w:sz w:val="22"/>
                <w:lang w:val="lv-LV" w:eastAsia="lv-LV"/>
              </w:rPr>
              <w:tab/>
            </w:r>
            <w:r w:rsidR="002D3837" w:rsidRPr="003A2070">
              <w:rPr>
                <w:rStyle w:val="Hyperlink"/>
                <w:noProof/>
              </w:rPr>
              <w:t>Latviskās identitātes un piederības sajūtas Latvijai stiprināšana, latviešu valodas un  kultūras saglabāšana ārpus Latvijas</w:t>
            </w:r>
            <w:r w:rsidR="002D3837">
              <w:rPr>
                <w:noProof/>
                <w:webHidden/>
              </w:rPr>
              <w:tab/>
            </w:r>
            <w:r w:rsidR="002D3837">
              <w:rPr>
                <w:noProof/>
                <w:webHidden/>
              </w:rPr>
              <w:fldChar w:fldCharType="begin"/>
            </w:r>
            <w:r w:rsidR="002D3837">
              <w:rPr>
                <w:noProof/>
                <w:webHidden/>
              </w:rPr>
              <w:instrText xml:space="preserve"> PAGEREF _Toc58491698 \h </w:instrText>
            </w:r>
            <w:r w:rsidR="002D3837">
              <w:rPr>
                <w:noProof/>
                <w:webHidden/>
              </w:rPr>
            </w:r>
            <w:r w:rsidR="002D3837">
              <w:rPr>
                <w:noProof/>
                <w:webHidden/>
              </w:rPr>
              <w:fldChar w:fldCharType="separate"/>
            </w:r>
            <w:r w:rsidR="002D3837">
              <w:rPr>
                <w:noProof/>
                <w:webHidden/>
              </w:rPr>
              <w:t>10</w:t>
            </w:r>
            <w:r w:rsidR="002D3837">
              <w:rPr>
                <w:noProof/>
                <w:webHidden/>
              </w:rPr>
              <w:fldChar w:fldCharType="end"/>
            </w:r>
          </w:hyperlink>
        </w:p>
        <w:p w14:paraId="751BDBF2" w14:textId="4472F922" w:rsidR="002D3837" w:rsidRDefault="00A237E8">
          <w:pPr>
            <w:pStyle w:val="TOC2"/>
            <w:rPr>
              <w:rFonts w:asciiTheme="minorHAnsi" w:hAnsiTheme="minorHAnsi" w:cstheme="minorBidi"/>
              <w:noProof/>
              <w:sz w:val="22"/>
              <w:lang w:val="lv-LV" w:eastAsia="lv-LV"/>
            </w:rPr>
          </w:pPr>
          <w:hyperlink w:anchor="_Toc58491699" w:history="1">
            <w:r w:rsidR="002D3837" w:rsidRPr="003A2070">
              <w:rPr>
                <w:rStyle w:val="Hyperlink"/>
                <w:noProof/>
              </w:rPr>
              <w:t>2.</w:t>
            </w:r>
            <w:r w:rsidR="002D3837">
              <w:rPr>
                <w:rFonts w:asciiTheme="minorHAnsi" w:hAnsiTheme="minorHAnsi" w:cstheme="minorBidi"/>
                <w:noProof/>
                <w:sz w:val="22"/>
                <w:lang w:val="lv-LV" w:eastAsia="lv-LV"/>
              </w:rPr>
              <w:tab/>
            </w:r>
            <w:r w:rsidR="002D3837" w:rsidRPr="003A2070">
              <w:rPr>
                <w:rStyle w:val="Hyperlink"/>
                <w:noProof/>
              </w:rPr>
              <w:t>Diasporas pilsoniskās un politiskās līdzdalības veicināšana</w:t>
            </w:r>
            <w:r w:rsidR="002D3837">
              <w:rPr>
                <w:noProof/>
                <w:webHidden/>
              </w:rPr>
              <w:tab/>
            </w:r>
            <w:r w:rsidR="002D3837">
              <w:rPr>
                <w:noProof/>
                <w:webHidden/>
              </w:rPr>
              <w:fldChar w:fldCharType="begin"/>
            </w:r>
            <w:r w:rsidR="002D3837">
              <w:rPr>
                <w:noProof/>
                <w:webHidden/>
              </w:rPr>
              <w:instrText xml:space="preserve"> PAGEREF _Toc58491699 \h </w:instrText>
            </w:r>
            <w:r w:rsidR="002D3837">
              <w:rPr>
                <w:noProof/>
                <w:webHidden/>
              </w:rPr>
            </w:r>
            <w:r w:rsidR="002D3837">
              <w:rPr>
                <w:noProof/>
                <w:webHidden/>
              </w:rPr>
              <w:fldChar w:fldCharType="separate"/>
            </w:r>
            <w:r w:rsidR="002D3837">
              <w:rPr>
                <w:noProof/>
                <w:webHidden/>
              </w:rPr>
              <w:t>12</w:t>
            </w:r>
            <w:r w:rsidR="002D3837">
              <w:rPr>
                <w:noProof/>
                <w:webHidden/>
              </w:rPr>
              <w:fldChar w:fldCharType="end"/>
            </w:r>
          </w:hyperlink>
        </w:p>
        <w:p w14:paraId="48D1C554" w14:textId="390168A2" w:rsidR="002D3837" w:rsidRDefault="00A237E8">
          <w:pPr>
            <w:pStyle w:val="TOC2"/>
            <w:rPr>
              <w:rFonts w:asciiTheme="minorHAnsi" w:hAnsiTheme="minorHAnsi" w:cstheme="minorBidi"/>
              <w:noProof/>
              <w:sz w:val="22"/>
              <w:lang w:val="lv-LV" w:eastAsia="lv-LV"/>
            </w:rPr>
          </w:pPr>
          <w:hyperlink w:anchor="_Toc58491700" w:history="1">
            <w:r w:rsidR="002D3837" w:rsidRPr="003A2070">
              <w:rPr>
                <w:rStyle w:val="Hyperlink"/>
                <w:noProof/>
              </w:rPr>
              <w:t>3.</w:t>
            </w:r>
            <w:r w:rsidR="002D3837">
              <w:rPr>
                <w:rFonts w:asciiTheme="minorHAnsi" w:hAnsiTheme="minorHAnsi" w:cstheme="minorBidi"/>
                <w:noProof/>
                <w:sz w:val="22"/>
                <w:lang w:val="lv-LV" w:eastAsia="lv-LV"/>
              </w:rPr>
              <w:tab/>
            </w:r>
            <w:r w:rsidR="002D3837" w:rsidRPr="003A2070">
              <w:rPr>
                <w:rStyle w:val="Hyperlink"/>
                <w:noProof/>
              </w:rPr>
              <w:t>Diasporas iesaiste Latvijas tautsaimniecības un zinātnes attīstībā</w:t>
            </w:r>
            <w:r w:rsidR="002D3837">
              <w:rPr>
                <w:noProof/>
                <w:webHidden/>
              </w:rPr>
              <w:tab/>
            </w:r>
            <w:r w:rsidR="002D3837">
              <w:rPr>
                <w:noProof/>
                <w:webHidden/>
              </w:rPr>
              <w:fldChar w:fldCharType="begin"/>
            </w:r>
            <w:r w:rsidR="002D3837">
              <w:rPr>
                <w:noProof/>
                <w:webHidden/>
              </w:rPr>
              <w:instrText xml:space="preserve"> PAGEREF _Toc58491700 \h </w:instrText>
            </w:r>
            <w:r w:rsidR="002D3837">
              <w:rPr>
                <w:noProof/>
                <w:webHidden/>
              </w:rPr>
            </w:r>
            <w:r w:rsidR="002D3837">
              <w:rPr>
                <w:noProof/>
                <w:webHidden/>
              </w:rPr>
              <w:fldChar w:fldCharType="separate"/>
            </w:r>
            <w:r w:rsidR="002D3837">
              <w:rPr>
                <w:noProof/>
                <w:webHidden/>
              </w:rPr>
              <w:t>13</w:t>
            </w:r>
            <w:r w:rsidR="002D3837">
              <w:rPr>
                <w:noProof/>
                <w:webHidden/>
              </w:rPr>
              <w:fldChar w:fldCharType="end"/>
            </w:r>
          </w:hyperlink>
        </w:p>
        <w:p w14:paraId="328C0F71" w14:textId="20E5E427" w:rsidR="002D3837" w:rsidRDefault="00A237E8">
          <w:pPr>
            <w:pStyle w:val="TOC2"/>
            <w:rPr>
              <w:rFonts w:asciiTheme="minorHAnsi" w:hAnsiTheme="minorHAnsi" w:cstheme="minorBidi"/>
              <w:noProof/>
              <w:sz w:val="22"/>
              <w:lang w:val="lv-LV" w:eastAsia="lv-LV"/>
            </w:rPr>
          </w:pPr>
          <w:hyperlink w:anchor="_Toc58491701" w:history="1">
            <w:r w:rsidR="002D3837" w:rsidRPr="003A2070">
              <w:rPr>
                <w:rStyle w:val="Hyperlink"/>
                <w:noProof/>
              </w:rPr>
              <w:t>4.</w:t>
            </w:r>
            <w:r w:rsidR="002D3837">
              <w:rPr>
                <w:rFonts w:asciiTheme="minorHAnsi" w:hAnsiTheme="minorHAnsi" w:cstheme="minorBidi"/>
                <w:noProof/>
                <w:sz w:val="22"/>
                <w:lang w:val="lv-LV" w:eastAsia="lv-LV"/>
              </w:rPr>
              <w:tab/>
            </w:r>
            <w:r w:rsidR="002D3837" w:rsidRPr="003A2070">
              <w:rPr>
                <w:rStyle w:val="Hyperlink"/>
                <w:noProof/>
              </w:rPr>
              <w:t>Atbalsts remigrācijai</w:t>
            </w:r>
            <w:r w:rsidR="002D3837">
              <w:rPr>
                <w:noProof/>
                <w:webHidden/>
              </w:rPr>
              <w:tab/>
            </w:r>
            <w:r w:rsidR="002D3837">
              <w:rPr>
                <w:noProof/>
                <w:webHidden/>
              </w:rPr>
              <w:fldChar w:fldCharType="begin"/>
            </w:r>
            <w:r w:rsidR="002D3837">
              <w:rPr>
                <w:noProof/>
                <w:webHidden/>
              </w:rPr>
              <w:instrText xml:space="preserve"> PAGEREF _Toc58491701 \h </w:instrText>
            </w:r>
            <w:r w:rsidR="002D3837">
              <w:rPr>
                <w:noProof/>
                <w:webHidden/>
              </w:rPr>
            </w:r>
            <w:r w:rsidR="002D3837">
              <w:rPr>
                <w:noProof/>
                <w:webHidden/>
              </w:rPr>
              <w:fldChar w:fldCharType="separate"/>
            </w:r>
            <w:r w:rsidR="002D3837">
              <w:rPr>
                <w:noProof/>
                <w:webHidden/>
              </w:rPr>
              <w:t>15</w:t>
            </w:r>
            <w:r w:rsidR="002D3837">
              <w:rPr>
                <w:noProof/>
                <w:webHidden/>
              </w:rPr>
              <w:fldChar w:fldCharType="end"/>
            </w:r>
          </w:hyperlink>
        </w:p>
        <w:p w14:paraId="4239396B" w14:textId="2A4C86D7" w:rsidR="002D3837" w:rsidRDefault="00A237E8">
          <w:pPr>
            <w:pStyle w:val="TOC1"/>
            <w:tabs>
              <w:tab w:val="left" w:pos="660"/>
              <w:tab w:val="right" w:leader="dot" w:pos="9016"/>
            </w:tabs>
            <w:rPr>
              <w:rFonts w:asciiTheme="minorHAnsi" w:hAnsiTheme="minorHAnsi" w:cstheme="minorBidi"/>
              <w:noProof/>
              <w:sz w:val="22"/>
              <w:lang w:val="lv-LV" w:eastAsia="lv-LV"/>
            </w:rPr>
          </w:pPr>
          <w:hyperlink w:anchor="_Toc58491702" w:history="1">
            <w:r w:rsidR="002D3837" w:rsidRPr="003A2070">
              <w:rPr>
                <w:rStyle w:val="Hyperlink"/>
                <w:noProof/>
              </w:rPr>
              <w:t>III</w:t>
            </w:r>
            <w:r w:rsidR="002D3837">
              <w:rPr>
                <w:rFonts w:asciiTheme="minorHAnsi" w:hAnsiTheme="minorHAnsi" w:cstheme="minorBidi"/>
                <w:noProof/>
                <w:sz w:val="22"/>
                <w:lang w:val="lv-LV" w:eastAsia="lv-LV"/>
              </w:rPr>
              <w:tab/>
            </w:r>
            <w:r w:rsidR="002D3837" w:rsidRPr="003A2070">
              <w:rPr>
                <w:rStyle w:val="Hyperlink"/>
                <w:noProof/>
              </w:rPr>
              <w:t>Veicamie pasākumi, darbības rezultāti un rezultatīvie rādītāji</w:t>
            </w:r>
            <w:r w:rsidR="002D3837">
              <w:rPr>
                <w:noProof/>
                <w:webHidden/>
              </w:rPr>
              <w:tab/>
            </w:r>
            <w:r w:rsidR="002D3837">
              <w:rPr>
                <w:noProof/>
                <w:webHidden/>
              </w:rPr>
              <w:fldChar w:fldCharType="begin"/>
            </w:r>
            <w:r w:rsidR="002D3837">
              <w:rPr>
                <w:noProof/>
                <w:webHidden/>
              </w:rPr>
              <w:instrText xml:space="preserve"> PAGEREF _Toc58491702 \h </w:instrText>
            </w:r>
            <w:r w:rsidR="002D3837">
              <w:rPr>
                <w:noProof/>
                <w:webHidden/>
              </w:rPr>
            </w:r>
            <w:r w:rsidR="002D3837">
              <w:rPr>
                <w:noProof/>
                <w:webHidden/>
              </w:rPr>
              <w:fldChar w:fldCharType="separate"/>
            </w:r>
            <w:r w:rsidR="002D3837">
              <w:rPr>
                <w:noProof/>
                <w:webHidden/>
              </w:rPr>
              <w:t>17</w:t>
            </w:r>
            <w:r w:rsidR="002D3837">
              <w:rPr>
                <w:noProof/>
                <w:webHidden/>
              </w:rPr>
              <w:fldChar w:fldCharType="end"/>
            </w:r>
          </w:hyperlink>
        </w:p>
        <w:p w14:paraId="285C8FC5" w14:textId="1360DAEB" w:rsidR="002D3837" w:rsidRDefault="00A237E8">
          <w:pPr>
            <w:pStyle w:val="TOC1"/>
            <w:tabs>
              <w:tab w:val="left" w:pos="660"/>
              <w:tab w:val="right" w:leader="dot" w:pos="9016"/>
            </w:tabs>
            <w:rPr>
              <w:rFonts w:asciiTheme="minorHAnsi" w:hAnsiTheme="minorHAnsi" w:cstheme="minorBidi"/>
              <w:noProof/>
              <w:sz w:val="22"/>
              <w:lang w:val="lv-LV" w:eastAsia="lv-LV"/>
            </w:rPr>
          </w:pPr>
          <w:hyperlink w:anchor="_Toc58491703" w:history="1">
            <w:r w:rsidR="002D3837" w:rsidRPr="003A2070">
              <w:rPr>
                <w:rStyle w:val="Hyperlink"/>
                <w:noProof/>
              </w:rPr>
              <w:t>IV</w:t>
            </w:r>
            <w:r w:rsidR="002D3837">
              <w:rPr>
                <w:rFonts w:asciiTheme="minorHAnsi" w:hAnsiTheme="minorHAnsi" w:cstheme="minorBidi"/>
                <w:noProof/>
                <w:sz w:val="22"/>
                <w:lang w:val="lv-LV" w:eastAsia="lv-LV"/>
              </w:rPr>
              <w:tab/>
            </w:r>
            <w:r w:rsidR="002D3837" w:rsidRPr="003A2070">
              <w:rPr>
                <w:rStyle w:val="Hyperlink"/>
                <w:noProof/>
              </w:rPr>
              <w:t>Teritoriālā perspektīva</w:t>
            </w:r>
            <w:r w:rsidR="002D3837">
              <w:rPr>
                <w:noProof/>
                <w:webHidden/>
              </w:rPr>
              <w:tab/>
            </w:r>
            <w:r w:rsidR="002D3837">
              <w:rPr>
                <w:noProof/>
                <w:webHidden/>
              </w:rPr>
              <w:fldChar w:fldCharType="begin"/>
            </w:r>
            <w:r w:rsidR="002D3837">
              <w:rPr>
                <w:noProof/>
                <w:webHidden/>
              </w:rPr>
              <w:instrText xml:space="preserve"> PAGEREF _Toc58491703 \h </w:instrText>
            </w:r>
            <w:r w:rsidR="002D3837">
              <w:rPr>
                <w:noProof/>
                <w:webHidden/>
              </w:rPr>
            </w:r>
            <w:r w:rsidR="002D3837">
              <w:rPr>
                <w:noProof/>
                <w:webHidden/>
              </w:rPr>
              <w:fldChar w:fldCharType="separate"/>
            </w:r>
            <w:r w:rsidR="002D3837">
              <w:rPr>
                <w:noProof/>
                <w:webHidden/>
              </w:rPr>
              <w:t>45</w:t>
            </w:r>
            <w:r w:rsidR="002D3837">
              <w:rPr>
                <w:noProof/>
                <w:webHidden/>
              </w:rPr>
              <w:fldChar w:fldCharType="end"/>
            </w:r>
          </w:hyperlink>
        </w:p>
        <w:p w14:paraId="02044080" w14:textId="273BBDB4" w:rsidR="002D3837" w:rsidRDefault="00A237E8">
          <w:pPr>
            <w:pStyle w:val="TOC1"/>
            <w:tabs>
              <w:tab w:val="left" w:pos="440"/>
              <w:tab w:val="right" w:leader="dot" w:pos="9016"/>
            </w:tabs>
            <w:rPr>
              <w:rFonts w:asciiTheme="minorHAnsi" w:hAnsiTheme="minorHAnsi" w:cstheme="minorBidi"/>
              <w:noProof/>
              <w:sz w:val="22"/>
              <w:lang w:val="lv-LV" w:eastAsia="lv-LV"/>
            </w:rPr>
          </w:pPr>
          <w:hyperlink w:anchor="_Toc58491704" w:history="1">
            <w:r w:rsidR="002D3837" w:rsidRPr="003A2070">
              <w:rPr>
                <w:rStyle w:val="Hyperlink"/>
                <w:noProof/>
              </w:rPr>
              <w:t>V</w:t>
            </w:r>
            <w:r w:rsidR="002D3837">
              <w:rPr>
                <w:rFonts w:asciiTheme="minorHAnsi" w:hAnsiTheme="minorHAnsi" w:cstheme="minorBidi"/>
                <w:noProof/>
                <w:sz w:val="22"/>
                <w:lang w:val="lv-LV" w:eastAsia="lv-LV"/>
              </w:rPr>
              <w:tab/>
            </w:r>
            <w:r w:rsidR="002D3837" w:rsidRPr="003A2070">
              <w:rPr>
                <w:rStyle w:val="Hyperlink"/>
                <w:noProof/>
              </w:rPr>
              <w:t>Ietekmes novērtējums uz valsts uz pašvaldību budžetu</w:t>
            </w:r>
            <w:r w:rsidR="002D3837">
              <w:rPr>
                <w:noProof/>
                <w:webHidden/>
              </w:rPr>
              <w:tab/>
            </w:r>
            <w:r w:rsidR="002D3837">
              <w:rPr>
                <w:noProof/>
                <w:webHidden/>
              </w:rPr>
              <w:fldChar w:fldCharType="begin"/>
            </w:r>
            <w:r w:rsidR="002D3837">
              <w:rPr>
                <w:noProof/>
                <w:webHidden/>
              </w:rPr>
              <w:instrText xml:space="preserve"> PAGEREF _Toc58491704 \h </w:instrText>
            </w:r>
            <w:r w:rsidR="002D3837">
              <w:rPr>
                <w:noProof/>
                <w:webHidden/>
              </w:rPr>
            </w:r>
            <w:r w:rsidR="002D3837">
              <w:rPr>
                <w:noProof/>
                <w:webHidden/>
              </w:rPr>
              <w:fldChar w:fldCharType="separate"/>
            </w:r>
            <w:r w:rsidR="002D3837">
              <w:rPr>
                <w:noProof/>
                <w:webHidden/>
              </w:rPr>
              <w:t>46</w:t>
            </w:r>
            <w:r w:rsidR="002D3837">
              <w:rPr>
                <w:noProof/>
                <w:webHidden/>
              </w:rPr>
              <w:fldChar w:fldCharType="end"/>
            </w:r>
          </w:hyperlink>
        </w:p>
        <w:p w14:paraId="782B305C" w14:textId="3142C0A8" w:rsidR="002D3837" w:rsidRDefault="00A237E8">
          <w:pPr>
            <w:pStyle w:val="TOC2"/>
            <w:rPr>
              <w:rFonts w:asciiTheme="minorHAnsi" w:hAnsiTheme="minorHAnsi" w:cstheme="minorBidi"/>
              <w:noProof/>
              <w:sz w:val="22"/>
              <w:lang w:val="lv-LV" w:eastAsia="lv-LV"/>
            </w:rPr>
          </w:pPr>
          <w:hyperlink w:anchor="_Toc58491705" w:history="1">
            <w:r w:rsidR="002D3837" w:rsidRPr="003A2070">
              <w:rPr>
                <w:rStyle w:val="Hyperlink"/>
                <w:noProof/>
              </w:rPr>
              <w:t>1.</w:t>
            </w:r>
            <w:r w:rsidR="002D3837">
              <w:rPr>
                <w:rFonts w:asciiTheme="minorHAnsi" w:hAnsiTheme="minorHAnsi" w:cstheme="minorBidi"/>
                <w:noProof/>
                <w:sz w:val="22"/>
                <w:lang w:val="lv-LV" w:eastAsia="lv-LV"/>
              </w:rPr>
              <w:tab/>
            </w:r>
            <w:r w:rsidR="002D3837" w:rsidRPr="003A2070">
              <w:rPr>
                <w:rStyle w:val="Hyperlink"/>
                <w:noProof/>
              </w:rPr>
              <w:t>Kopsavilkums par plānā iekļauto uzdevumu īstenošanai nepieciešamo valsts un pašvaldību budžeta finansējumu.</w:t>
            </w:r>
            <w:r w:rsidR="002D3837">
              <w:rPr>
                <w:noProof/>
                <w:webHidden/>
              </w:rPr>
              <w:tab/>
            </w:r>
            <w:r w:rsidR="002D3837">
              <w:rPr>
                <w:noProof/>
                <w:webHidden/>
              </w:rPr>
              <w:fldChar w:fldCharType="begin"/>
            </w:r>
            <w:r w:rsidR="002D3837">
              <w:rPr>
                <w:noProof/>
                <w:webHidden/>
              </w:rPr>
              <w:instrText xml:space="preserve"> PAGEREF _Toc58491705 \h </w:instrText>
            </w:r>
            <w:r w:rsidR="002D3837">
              <w:rPr>
                <w:noProof/>
                <w:webHidden/>
              </w:rPr>
            </w:r>
            <w:r w:rsidR="002D3837">
              <w:rPr>
                <w:noProof/>
                <w:webHidden/>
              </w:rPr>
              <w:fldChar w:fldCharType="separate"/>
            </w:r>
            <w:r w:rsidR="002D3837">
              <w:rPr>
                <w:noProof/>
                <w:webHidden/>
              </w:rPr>
              <w:t>46</w:t>
            </w:r>
            <w:r w:rsidR="002D3837">
              <w:rPr>
                <w:noProof/>
                <w:webHidden/>
              </w:rPr>
              <w:fldChar w:fldCharType="end"/>
            </w:r>
          </w:hyperlink>
        </w:p>
        <w:p w14:paraId="2BEB2CAA" w14:textId="216622B3" w:rsidR="002D3837" w:rsidRDefault="00A237E8">
          <w:pPr>
            <w:pStyle w:val="TOC2"/>
            <w:rPr>
              <w:rFonts w:asciiTheme="minorHAnsi" w:hAnsiTheme="minorHAnsi" w:cstheme="minorBidi"/>
              <w:noProof/>
              <w:sz w:val="22"/>
              <w:lang w:val="lv-LV" w:eastAsia="lv-LV"/>
            </w:rPr>
          </w:pPr>
          <w:hyperlink w:anchor="_Toc58491706" w:history="1">
            <w:r w:rsidR="002D3837" w:rsidRPr="003A2070">
              <w:rPr>
                <w:rStyle w:val="Hyperlink"/>
                <w:noProof/>
              </w:rPr>
              <w:t>2.</w:t>
            </w:r>
            <w:r w:rsidR="002D3837">
              <w:rPr>
                <w:rFonts w:asciiTheme="minorHAnsi" w:hAnsiTheme="minorHAnsi" w:cstheme="minorBidi"/>
                <w:noProof/>
                <w:sz w:val="22"/>
                <w:lang w:val="lv-LV" w:eastAsia="lv-LV"/>
              </w:rPr>
              <w:tab/>
            </w:r>
            <w:r w:rsidR="002D3837" w:rsidRPr="003A2070">
              <w:rPr>
                <w:rStyle w:val="Hyperlink"/>
                <w:noProof/>
              </w:rPr>
              <w:t>Detalizēts aprēķins Plānā iekļauto uzdevumu īstenošanai nepieciešamajam papildu finansējumam.</w:t>
            </w:r>
            <w:r w:rsidR="002D3837">
              <w:rPr>
                <w:noProof/>
                <w:webHidden/>
              </w:rPr>
              <w:tab/>
            </w:r>
            <w:r w:rsidR="002D3837">
              <w:rPr>
                <w:noProof/>
                <w:webHidden/>
              </w:rPr>
              <w:fldChar w:fldCharType="begin"/>
            </w:r>
            <w:r w:rsidR="002D3837">
              <w:rPr>
                <w:noProof/>
                <w:webHidden/>
              </w:rPr>
              <w:instrText xml:space="preserve"> PAGEREF _Toc58491706 \h </w:instrText>
            </w:r>
            <w:r w:rsidR="002D3837">
              <w:rPr>
                <w:noProof/>
                <w:webHidden/>
              </w:rPr>
            </w:r>
            <w:r w:rsidR="002D3837">
              <w:rPr>
                <w:noProof/>
                <w:webHidden/>
              </w:rPr>
              <w:fldChar w:fldCharType="separate"/>
            </w:r>
            <w:r w:rsidR="002D3837">
              <w:rPr>
                <w:noProof/>
                <w:webHidden/>
              </w:rPr>
              <w:t>62</w:t>
            </w:r>
            <w:r w:rsidR="002D3837">
              <w:rPr>
                <w:noProof/>
                <w:webHidden/>
              </w:rPr>
              <w:fldChar w:fldCharType="end"/>
            </w:r>
          </w:hyperlink>
        </w:p>
        <w:p w14:paraId="2D98B202" w14:textId="757DCFB5" w:rsidR="00E96B2F" w:rsidRPr="000435B4" w:rsidRDefault="000435B4" w:rsidP="000435B4">
          <w:pPr>
            <w:pStyle w:val="TOC1"/>
            <w:tabs>
              <w:tab w:val="right" w:leader="dot" w:pos="9016"/>
            </w:tabs>
          </w:pPr>
          <w:r>
            <w:rPr>
              <w:szCs w:val="24"/>
            </w:rPr>
            <w:fldChar w:fldCharType="end"/>
          </w:r>
        </w:p>
      </w:sdtContent>
    </w:sdt>
    <w:p w14:paraId="44400E94" w14:textId="7DF0D7CE" w:rsidR="00E96B2F" w:rsidRPr="000435B4" w:rsidRDefault="00E96B2F" w:rsidP="000435B4">
      <w:pPr>
        <w:pStyle w:val="Heading1"/>
        <w:numPr>
          <w:ilvl w:val="0"/>
          <w:numId w:val="0"/>
        </w:numPr>
        <w:ind w:left="432"/>
        <w:rPr>
          <w:rFonts w:ascii="Times New Roman" w:hAnsi="Times New Roman"/>
          <w:color w:val="auto"/>
          <w:sz w:val="24"/>
          <w:szCs w:val="24"/>
        </w:rPr>
      </w:pPr>
      <w:bookmarkStart w:id="1" w:name="_Toc55637401"/>
      <w:bookmarkStart w:id="2" w:name="_Toc58491695"/>
      <w:r w:rsidRPr="005E4B9E">
        <w:rPr>
          <w:rFonts w:ascii="Times New Roman" w:hAnsi="Times New Roman"/>
          <w:color w:val="auto"/>
          <w:sz w:val="24"/>
          <w:szCs w:val="24"/>
        </w:rPr>
        <w:t>Izmantoto saīsinājumu saraksts</w:t>
      </w:r>
      <w:bookmarkEnd w:id="1"/>
      <w:bookmarkEnd w:id="2"/>
    </w:p>
    <w:p w14:paraId="687C1AD5" w14:textId="77777777" w:rsidR="00E96B2F" w:rsidRPr="005E4B9E" w:rsidRDefault="00E96B2F" w:rsidP="00E96B2F">
      <w:pPr>
        <w:spacing w:after="0" w:line="360" w:lineRule="auto"/>
        <w:rPr>
          <w:rFonts w:ascii="Times New Roman" w:hAnsi="Times New Roman" w:cs="Times New Roman"/>
          <w:sz w:val="24"/>
          <w:szCs w:val="24"/>
        </w:rPr>
      </w:pPr>
      <w:proofErr w:type="spellStart"/>
      <w:r w:rsidRPr="005E4B9E">
        <w:rPr>
          <w:rFonts w:ascii="Times New Roman" w:hAnsi="Times New Roman" w:cs="Times New Roman"/>
          <w:sz w:val="24"/>
          <w:szCs w:val="24"/>
        </w:rPr>
        <w:t>AiM</w:t>
      </w:r>
      <w:proofErr w:type="spellEnd"/>
      <w:r w:rsidRPr="005E4B9E">
        <w:rPr>
          <w:rFonts w:ascii="Times New Roman" w:hAnsi="Times New Roman" w:cs="Times New Roman"/>
          <w:sz w:val="24"/>
          <w:szCs w:val="24"/>
        </w:rPr>
        <w:t xml:space="preserve"> – Aizsardzības ministrija</w:t>
      </w:r>
    </w:p>
    <w:p w14:paraId="7C1E39C3" w14:textId="77777777" w:rsidR="00E96B2F" w:rsidRPr="005E4B9E" w:rsidRDefault="00E96B2F" w:rsidP="00E96B2F">
      <w:pPr>
        <w:spacing w:after="0" w:line="360" w:lineRule="auto"/>
        <w:rPr>
          <w:rFonts w:ascii="Times New Roman" w:hAnsi="Times New Roman" w:cs="Times New Roman"/>
          <w:sz w:val="24"/>
          <w:szCs w:val="24"/>
        </w:rPr>
      </w:pPr>
      <w:r w:rsidRPr="005E4B9E">
        <w:rPr>
          <w:rFonts w:ascii="Times New Roman" w:hAnsi="Times New Roman" w:cs="Times New Roman"/>
          <w:sz w:val="24"/>
          <w:szCs w:val="24"/>
        </w:rPr>
        <w:t>ALA – Amerikas Latviešu apvienība</w:t>
      </w:r>
    </w:p>
    <w:p w14:paraId="2E9AEC9F" w14:textId="77777777" w:rsidR="00E96B2F" w:rsidRPr="005E4B9E" w:rsidRDefault="00E96B2F" w:rsidP="00E96B2F">
      <w:pPr>
        <w:spacing w:after="0" w:line="360" w:lineRule="auto"/>
        <w:rPr>
          <w:rFonts w:ascii="Times New Roman" w:hAnsi="Times New Roman" w:cs="Times New Roman"/>
          <w:sz w:val="24"/>
          <w:szCs w:val="24"/>
        </w:rPr>
      </w:pPr>
      <w:proofErr w:type="spellStart"/>
      <w:r w:rsidRPr="005E4B9E">
        <w:rPr>
          <w:rFonts w:ascii="Times New Roman" w:hAnsi="Times New Roman" w:cs="Times New Roman"/>
          <w:sz w:val="24"/>
          <w:szCs w:val="24"/>
        </w:rPr>
        <w:t>AppLV</w:t>
      </w:r>
      <w:proofErr w:type="spellEnd"/>
      <w:r w:rsidRPr="005E4B9E">
        <w:rPr>
          <w:rFonts w:ascii="Times New Roman" w:hAnsi="Times New Roman" w:cs="Times New Roman"/>
          <w:sz w:val="24"/>
          <w:szCs w:val="24"/>
        </w:rPr>
        <w:t xml:space="preserve"> – Biedrība “Ar pasaules pieredzi Latvijā”</w:t>
      </w:r>
    </w:p>
    <w:p w14:paraId="08745021" w14:textId="77777777" w:rsidR="00E96B2F" w:rsidRPr="005E4B9E" w:rsidRDefault="00E96B2F" w:rsidP="00E96B2F">
      <w:pPr>
        <w:spacing w:after="0" w:line="360" w:lineRule="auto"/>
        <w:rPr>
          <w:rFonts w:ascii="Times New Roman" w:hAnsi="Times New Roman" w:cs="Times New Roman"/>
          <w:sz w:val="24"/>
          <w:szCs w:val="24"/>
        </w:rPr>
      </w:pPr>
      <w:r w:rsidRPr="005E4B9E">
        <w:rPr>
          <w:rFonts w:ascii="Times New Roman" w:hAnsi="Times New Roman" w:cs="Times New Roman"/>
          <w:sz w:val="24"/>
          <w:szCs w:val="24"/>
        </w:rPr>
        <w:t>ĀM – Ārlietu ministrija</w:t>
      </w:r>
    </w:p>
    <w:p w14:paraId="7132B696" w14:textId="77777777" w:rsidR="00E96B2F" w:rsidRPr="005E4B9E" w:rsidRDefault="00E96B2F" w:rsidP="00E96B2F">
      <w:pPr>
        <w:spacing w:after="0" w:line="360" w:lineRule="auto"/>
        <w:rPr>
          <w:rFonts w:ascii="Times New Roman" w:hAnsi="Times New Roman" w:cs="Times New Roman"/>
          <w:sz w:val="24"/>
          <w:szCs w:val="24"/>
        </w:rPr>
      </w:pPr>
      <w:r w:rsidRPr="005E4B9E">
        <w:rPr>
          <w:rFonts w:ascii="Times New Roman" w:hAnsi="Times New Roman" w:cs="Times New Roman"/>
          <w:sz w:val="24"/>
          <w:szCs w:val="24"/>
        </w:rPr>
        <w:t>CSDD – Ceļu satiksmes drošības direkcija</w:t>
      </w:r>
    </w:p>
    <w:p w14:paraId="419385F6" w14:textId="77777777" w:rsidR="00E96B2F" w:rsidRPr="005E4B9E" w:rsidRDefault="00E96B2F" w:rsidP="00E96B2F">
      <w:pPr>
        <w:spacing w:after="0" w:line="360" w:lineRule="auto"/>
        <w:rPr>
          <w:rFonts w:ascii="Times New Roman" w:hAnsi="Times New Roman" w:cs="Times New Roman"/>
          <w:sz w:val="24"/>
          <w:szCs w:val="24"/>
        </w:rPr>
      </w:pPr>
      <w:r w:rsidRPr="005E4B9E">
        <w:rPr>
          <w:rFonts w:ascii="Times New Roman" w:hAnsi="Times New Roman" w:cs="Times New Roman"/>
          <w:sz w:val="24"/>
          <w:szCs w:val="24"/>
        </w:rPr>
        <w:t>CVK – Centrālā vēlēšanu komisija</w:t>
      </w:r>
    </w:p>
    <w:p w14:paraId="538716BE" w14:textId="77777777" w:rsidR="00E96B2F" w:rsidRPr="005E4B9E" w:rsidRDefault="00E96B2F" w:rsidP="00E96B2F">
      <w:pPr>
        <w:spacing w:after="0" w:line="360" w:lineRule="auto"/>
        <w:rPr>
          <w:rFonts w:ascii="Times New Roman" w:hAnsi="Times New Roman" w:cs="Times New Roman"/>
          <w:sz w:val="24"/>
          <w:szCs w:val="24"/>
        </w:rPr>
      </w:pPr>
      <w:r w:rsidRPr="005E4B9E">
        <w:rPr>
          <w:rFonts w:ascii="Times New Roman" w:hAnsi="Times New Roman" w:cs="Times New Roman"/>
          <w:sz w:val="24"/>
          <w:szCs w:val="24"/>
        </w:rPr>
        <w:t>DKP – Diasporas konsultatīvā padome</w:t>
      </w:r>
    </w:p>
    <w:p w14:paraId="008051D7" w14:textId="77777777" w:rsidR="00E96B2F" w:rsidRPr="005E4B9E" w:rsidRDefault="00E96B2F" w:rsidP="00E96B2F">
      <w:pPr>
        <w:spacing w:after="0" w:line="360" w:lineRule="auto"/>
        <w:rPr>
          <w:rFonts w:ascii="Times New Roman" w:hAnsi="Times New Roman" w:cs="Times New Roman"/>
          <w:sz w:val="24"/>
          <w:szCs w:val="24"/>
        </w:rPr>
      </w:pPr>
      <w:r w:rsidRPr="005E4B9E">
        <w:rPr>
          <w:rFonts w:ascii="Times New Roman" w:hAnsi="Times New Roman" w:cs="Times New Roman"/>
          <w:sz w:val="24"/>
          <w:szCs w:val="24"/>
        </w:rPr>
        <w:t>DV – Organizācijas “Daugavas Vanagi” centrālā valde</w:t>
      </w:r>
    </w:p>
    <w:p w14:paraId="55D05E46" w14:textId="77777777" w:rsidR="00E96B2F" w:rsidRPr="005E4B9E" w:rsidRDefault="00E96B2F" w:rsidP="00E96B2F">
      <w:pPr>
        <w:spacing w:after="0" w:line="360" w:lineRule="auto"/>
        <w:rPr>
          <w:rFonts w:ascii="Times New Roman" w:hAnsi="Times New Roman" w:cs="Times New Roman"/>
          <w:sz w:val="24"/>
          <w:szCs w:val="24"/>
        </w:rPr>
      </w:pPr>
      <w:r w:rsidRPr="005E4B9E">
        <w:rPr>
          <w:rFonts w:ascii="Times New Roman" w:hAnsi="Times New Roman" w:cs="Times New Roman"/>
          <w:sz w:val="24"/>
          <w:szCs w:val="24"/>
        </w:rPr>
        <w:t>ELA – Eiropas Latviešu apvienība</w:t>
      </w:r>
    </w:p>
    <w:p w14:paraId="35BD93F9" w14:textId="77777777" w:rsidR="00E96B2F" w:rsidRPr="005E4B9E" w:rsidRDefault="00E96B2F" w:rsidP="00E96B2F">
      <w:pPr>
        <w:spacing w:after="0" w:line="360" w:lineRule="auto"/>
        <w:rPr>
          <w:rFonts w:ascii="Times New Roman" w:hAnsi="Times New Roman" w:cs="Times New Roman"/>
          <w:sz w:val="24"/>
          <w:szCs w:val="24"/>
        </w:rPr>
      </w:pPr>
      <w:r w:rsidRPr="005E4B9E">
        <w:rPr>
          <w:rFonts w:ascii="Times New Roman" w:hAnsi="Times New Roman" w:cs="Times New Roman"/>
          <w:sz w:val="24"/>
          <w:szCs w:val="24"/>
        </w:rPr>
        <w:t>EM – Ekonomikas ministrija</w:t>
      </w:r>
    </w:p>
    <w:p w14:paraId="44E29604" w14:textId="77777777" w:rsidR="00E96B2F" w:rsidRPr="005E4B9E" w:rsidRDefault="00E96B2F" w:rsidP="00E96B2F">
      <w:pPr>
        <w:spacing w:after="0" w:line="360" w:lineRule="auto"/>
        <w:rPr>
          <w:rFonts w:ascii="Times New Roman" w:hAnsi="Times New Roman" w:cs="Times New Roman"/>
          <w:sz w:val="24"/>
          <w:szCs w:val="24"/>
        </w:rPr>
      </w:pPr>
      <w:r w:rsidRPr="005E4B9E">
        <w:rPr>
          <w:rFonts w:ascii="Times New Roman" w:hAnsi="Times New Roman" w:cs="Times New Roman"/>
          <w:sz w:val="24"/>
          <w:szCs w:val="24"/>
        </w:rPr>
        <w:t>ESF –  Eiropas Savienības fondu finansējums</w:t>
      </w:r>
    </w:p>
    <w:p w14:paraId="43A1FA22" w14:textId="77777777" w:rsidR="00E96B2F" w:rsidRPr="005E4B9E" w:rsidRDefault="00E96B2F" w:rsidP="00E96B2F">
      <w:pPr>
        <w:spacing w:after="0" w:line="360" w:lineRule="auto"/>
        <w:rPr>
          <w:rFonts w:ascii="Times New Roman" w:hAnsi="Times New Roman" w:cs="Times New Roman"/>
          <w:sz w:val="24"/>
          <w:szCs w:val="24"/>
        </w:rPr>
      </w:pPr>
      <w:r w:rsidRPr="005E4B9E">
        <w:rPr>
          <w:rFonts w:ascii="Times New Roman" w:hAnsi="Times New Roman" w:cs="Times New Roman"/>
          <w:sz w:val="24"/>
          <w:szCs w:val="24"/>
        </w:rPr>
        <w:t>FKTK – Finanšu un kapitāla tirgus komisija</w:t>
      </w:r>
    </w:p>
    <w:p w14:paraId="3805CCA9" w14:textId="77777777" w:rsidR="00E96B2F" w:rsidRPr="005E4B9E" w:rsidRDefault="00E96B2F" w:rsidP="00E96B2F">
      <w:pPr>
        <w:spacing w:after="0" w:line="360" w:lineRule="auto"/>
        <w:rPr>
          <w:rFonts w:ascii="Times New Roman" w:hAnsi="Times New Roman" w:cs="Times New Roman"/>
          <w:sz w:val="24"/>
          <w:szCs w:val="24"/>
        </w:rPr>
      </w:pPr>
      <w:r w:rsidRPr="005E4B9E">
        <w:rPr>
          <w:rFonts w:ascii="Times New Roman" w:hAnsi="Times New Roman" w:cs="Times New Roman"/>
          <w:sz w:val="24"/>
          <w:szCs w:val="24"/>
        </w:rPr>
        <w:t>FM – Finanšu ministrija</w:t>
      </w:r>
    </w:p>
    <w:p w14:paraId="51892EDC" w14:textId="77777777" w:rsidR="00E96B2F" w:rsidRPr="005E4B9E" w:rsidRDefault="00E96B2F" w:rsidP="00E96B2F">
      <w:pPr>
        <w:spacing w:after="0" w:line="360" w:lineRule="auto"/>
        <w:rPr>
          <w:rFonts w:ascii="Times New Roman" w:hAnsi="Times New Roman" w:cs="Times New Roman"/>
          <w:sz w:val="24"/>
          <w:szCs w:val="24"/>
        </w:rPr>
      </w:pPr>
      <w:r w:rsidRPr="005E4B9E">
        <w:rPr>
          <w:rFonts w:ascii="Times New Roman" w:hAnsi="Times New Roman" w:cs="Times New Roman"/>
          <w:sz w:val="24"/>
          <w:szCs w:val="24"/>
        </w:rPr>
        <w:t>FNA – Finanšu nozares asociācija</w:t>
      </w:r>
    </w:p>
    <w:p w14:paraId="16D781FF" w14:textId="77777777" w:rsidR="00E96B2F" w:rsidRPr="005E4B9E" w:rsidRDefault="00E96B2F" w:rsidP="00E96B2F">
      <w:pPr>
        <w:spacing w:after="0" w:line="360" w:lineRule="auto"/>
        <w:rPr>
          <w:rFonts w:ascii="Times New Roman" w:hAnsi="Times New Roman" w:cs="Times New Roman"/>
          <w:sz w:val="24"/>
          <w:szCs w:val="24"/>
        </w:rPr>
      </w:pPr>
      <w:r w:rsidRPr="005E4B9E">
        <w:rPr>
          <w:rFonts w:ascii="Times New Roman" w:hAnsi="Times New Roman" w:cs="Times New Roman"/>
          <w:sz w:val="24"/>
          <w:szCs w:val="24"/>
        </w:rPr>
        <w:t>IeM – Iekšlietu ministrija</w:t>
      </w:r>
    </w:p>
    <w:p w14:paraId="64A2BF78" w14:textId="77777777" w:rsidR="00E96B2F" w:rsidRPr="005E4B9E" w:rsidRDefault="00E96B2F" w:rsidP="00E96B2F">
      <w:pPr>
        <w:spacing w:after="0" w:line="360" w:lineRule="auto"/>
        <w:rPr>
          <w:rFonts w:ascii="Times New Roman" w:hAnsi="Times New Roman" w:cs="Times New Roman"/>
          <w:sz w:val="24"/>
          <w:szCs w:val="24"/>
        </w:rPr>
      </w:pPr>
      <w:r w:rsidRPr="005E4B9E">
        <w:rPr>
          <w:rFonts w:ascii="Times New Roman" w:hAnsi="Times New Roman" w:cs="Times New Roman"/>
          <w:sz w:val="24"/>
          <w:szCs w:val="24"/>
        </w:rPr>
        <w:lastRenderedPageBreak/>
        <w:t>IKVD – Izglītības kvalitātes valsts dienests</w:t>
      </w:r>
    </w:p>
    <w:p w14:paraId="52984266" w14:textId="77777777" w:rsidR="00E96B2F" w:rsidRPr="005E4B9E" w:rsidRDefault="00E96B2F" w:rsidP="00E96B2F">
      <w:pPr>
        <w:spacing w:after="0" w:line="360" w:lineRule="auto"/>
        <w:rPr>
          <w:rFonts w:ascii="Times New Roman" w:hAnsi="Times New Roman" w:cs="Times New Roman"/>
          <w:sz w:val="24"/>
          <w:szCs w:val="24"/>
        </w:rPr>
      </w:pPr>
      <w:r w:rsidRPr="005E4B9E">
        <w:rPr>
          <w:rFonts w:ascii="Times New Roman" w:hAnsi="Times New Roman" w:cs="Times New Roman"/>
          <w:sz w:val="24"/>
          <w:szCs w:val="24"/>
        </w:rPr>
        <w:t>IZM – Izglītības un zinātnes ministrija</w:t>
      </w:r>
    </w:p>
    <w:p w14:paraId="36381ACC" w14:textId="77777777" w:rsidR="00E96B2F" w:rsidRPr="005E4B9E" w:rsidRDefault="00E96B2F" w:rsidP="00E96B2F">
      <w:pPr>
        <w:spacing w:after="0" w:line="360" w:lineRule="auto"/>
        <w:rPr>
          <w:rFonts w:ascii="Times New Roman" w:hAnsi="Times New Roman" w:cs="Times New Roman"/>
          <w:sz w:val="24"/>
          <w:szCs w:val="24"/>
        </w:rPr>
      </w:pPr>
      <w:r w:rsidRPr="005E4B9E">
        <w:rPr>
          <w:rFonts w:ascii="Times New Roman" w:hAnsi="Times New Roman" w:cs="Times New Roman"/>
          <w:sz w:val="24"/>
          <w:szCs w:val="24"/>
        </w:rPr>
        <w:t>ĪLNP – Biedrība “Īrijas Latviešu Nacionālā padome”</w:t>
      </w:r>
    </w:p>
    <w:p w14:paraId="2168D27D" w14:textId="77777777" w:rsidR="00E96B2F" w:rsidRPr="005E4B9E" w:rsidRDefault="00E96B2F" w:rsidP="00E96B2F">
      <w:pPr>
        <w:tabs>
          <w:tab w:val="left" w:pos="5250"/>
        </w:tabs>
        <w:spacing w:after="0" w:line="360" w:lineRule="auto"/>
        <w:rPr>
          <w:rFonts w:ascii="Times New Roman" w:hAnsi="Times New Roman" w:cs="Times New Roman"/>
          <w:sz w:val="24"/>
          <w:szCs w:val="24"/>
        </w:rPr>
      </w:pPr>
      <w:r w:rsidRPr="005E4B9E">
        <w:rPr>
          <w:rFonts w:ascii="Times New Roman" w:hAnsi="Times New Roman" w:cs="Times New Roman"/>
          <w:sz w:val="24"/>
          <w:szCs w:val="24"/>
        </w:rPr>
        <w:t>KM – Kultūras ministrija</w:t>
      </w:r>
      <w:r w:rsidRPr="005E4B9E">
        <w:rPr>
          <w:rFonts w:ascii="Times New Roman" w:hAnsi="Times New Roman" w:cs="Times New Roman"/>
          <w:sz w:val="24"/>
          <w:szCs w:val="24"/>
        </w:rPr>
        <w:tab/>
      </w:r>
    </w:p>
    <w:p w14:paraId="4D5FB8BC" w14:textId="77777777" w:rsidR="00E96B2F" w:rsidRPr="005E4B9E" w:rsidRDefault="00E96B2F" w:rsidP="00E96B2F">
      <w:pPr>
        <w:spacing w:after="0" w:line="360" w:lineRule="auto"/>
        <w:rPr>
          <w:rFonts w:ascii="Times New Roman" w:hAnsi="Times New Roman" w:cs="Times New Roman"/>
          <w:sz w:val="24"/>
          <w:szCs w:val="24"/>
        </w:rPr>
      </w:pPr>
      <w:r w:rsidRPr="005E4B9E">
        <w:rPr>
          <w:rFonts w:ascii="Times New Roman" w:hAnsi="Times New Roman" w:cs="Times New Roman"/>
          <w:sz w:val="24"/>
          <w:szCs w:val="24"/>
        </w:rPr>
        <w:t>LAAJ – Latviešu apvienība Austrālijā un Jaunzēlandē</w:t>
      </w:r>
    </w:p>
    <w:p w14:paraId="6C3EEE65" w14:textId="77777777" w:rsidR="00E96B2F" w:rsidRPr="005E4B9E" w:rsidRDefault="00E96B2F" w:rsidP="00E96B2F">
      <w:pPr>
        <w:spacing w:after="0" w:line="360" w:lineRule="auto"/>
        <w:rPr>
          <w:rFonts w:ascii="Times New Roman" w:hAnsi="Times New Roman" w:cs="Times New Roman"/>
          <w:sz w:val="24"/>
          <w:szCs w:val="24"/>
        </w:rPr>
      </w:pPr>
      <w:r w:rsidRPr="005E4B9E">
        <w:rPr>
          <w:rFonts w:ascii="Times New Roman" w:hAnsi="Times New Roman" w:cs="Times New Roman"/>
          <w:sz w:val="24"/>
          <w:szCs w:val="24"/>
        </w:rPr>
        <w:t>LĀZA – Latviešu ārstu un zobārstu apvienība</w:t>
      </w:r>
    </w:p>
    <w:p w14:paraId="454C7A53" w14:textId="77777777" w:rsidR="00E96B2F" w:rsidRPr="005E4B9E" w:rsidRDefault="00E96B2F" w:rsidP="00E96B2F">
      <w:pPr>
        <w:spacing w:after="0" w:line="360" w:lineRule="auto"/>
        <w:rPr>
          <w:rFonts w:ascii="Times New Roman" w:hAnsi="Times New Roman" w:cs="Times New Roman"/>
          <w:sz w:val="24"/>
          <w:szCs w:val="24"/>
        </w:rPr>
      </w:pPr>
      <w:r w:rsidRPr="005E4B9E">
        <w:rPr>
          <w:rFonts w:ascii="Times New Roman" w:hAnsi="Times New Roman" w:cs="Times New Roman"/>
          <w:sz w:val="24"/>
          <w:szCs w:val="24"/>
        </w:rPr>
        <w:t>LI – Latvijas institūts</w:t>
      </w:r>
    </w:p>
    <w:p w14:paraId="21FD8FB5" w14:textId="77777777" w:rsidR="00E96B2F" w:rsidRPr="005E4B9E" w:rsidRDefault="00E96B2F" w:rsidP="00E96B2F">
      <w:pPr>
        <w:spacing w:after="0" w:line="360" w:lineRule="auto"/>
        <w:rPr>
          <w:rFonts w:ascii="Times New Roman" w:hAnsi="Times New Roman" w:cs="Times New Roman"/>
          <w:sz w:val="24"/>
          <w:szCs w:val="24"/>
        </w:rPr>
      </w:pPr>
      <w:r w:rsidRPr="005E4B9E">
        <w:rPr>
          <w:rFonts w:ascii="Times New Roman" w:hAnsi="Times New Roman" w:cs="Times New Roman"/>
          <w:sz w:val="24"/>
          <w:szCs w:val="24"/>
        </w:rPr>
        <w:t>LIAA – Latvijas Investīciju un attīstības aģentūra</w:t>
      </w:r>
    </w:p>
    <w:p w14:paraId="177EC628" w14:textId="77777777" w:rsidR="00E96B2F" w:rsidRPr="005E4B9E" w:rsidRDefault="00E96B2F" w:rsidP="00E96B2F">
      <w:pPr>
        <w:spacing w:after="0" w:line="360" w:lineRule="auto"/>
        <w:rPr>
          <w:rFonts w:ascii="Times New Roman" w:hAnsi="Times New Roman" w:cs="Times New Roman"/>
          <w:sz w:val="24"/>
          <w:szCs w:val="24"/>
        </w:rPr>
      </w:pPr>
      <w:r w:rsidRPr="005E4B9E">
        <w:rPr>
          <w:rFonts w:ascii="Times New Roman" w:hAnsi="Times New Roman" w:cs="Times New Roman"/>
          <w:sz w:val="24"/>
          <w:szCs w:val="24"/>
        </w:rPr>
        <w:t>LM – Labklājības ministrija</w:t>
      </w:r>
    </w:p>
    <w:p w14:paraId="7584B73B" w14:textId="77777777" w:rsidR="00E96B2F" w:rsidRPr="005E4B9E" w:rsidRDefault="00E96B2F" w:rsidP="00E96B2F">
      <w:pPr>
        <w:spacing w:after="0" w:line="360" w:lineRule="auto"/>
        <w:rPr>
          <w:rFonts w:ascii="Times New Roman" w:hAnsi="Times New Roman" w:cs="Times New Roman"/>
          <w:sz w:val="24"/>
          <w:szCs w:val="24"/>
        </w:rPr>
      </w:pPr>
      <w:r w:rsidRPr="005E4B9E">
        <w:rPr>
          <w:rFonts w:ascii="Times New Roman" w:hAnsi="Times New Roman" w:cs="Times New Roman"/>
          <w:sz w:val="24"/>
          <w:szCs w:val="24"/>
        </w:rPr>
        <w:t>LNA – Latvijas Nacionālais arhīvs</w:t>
      </w:r>
    </w:p>
    <w:p w14:paraId="7F76564E" w14:textId="77777777" w:rsidR="00E96B2F" w:rsidRPr="005E4B9E" w:rsidRDefault="00E96B2F" w:rsidP="00E96B2F">
      <w:pPr>
        <w:spacing w:after="0" w:line="360" w:lineRule="auto"/>
        <w:rPr>
          <w:rFonts w:ascii="Times New Roman" w:hAnsi="Times New Roman" w:cs="Times New Roman"/>
          <w:sz w:val="24"/>
          <w:szCs w:val="24"/>
        </w:rPr>
      </w:pPr>
      <w:r w:rsidRPr="005E4B9E">
        <w:rPr>
          <w:rFonts w:ascii="Times New Roman" w:hAnsi="Times New Roman" w:cs="Times New Roman"/>
          <w:sz w:val="24"/>
          <w:szCs w:val="24"/>
        </w:rPr>
        <w:t>LNB – Latvijas Nacionālā bibliotēka</w:t>
      </w:r>
    </w:p>
    <w:p w14:paraId="79D9E28C" w14:textId="77777777" w:rsidR="00E96B2F" w:rsidRPr="005E4B9E" w:rsidRDefault="00E96B2F" w:rsidP="00E96B2F">
      <w:pPr>
        <w:spacing w:after="0" w:line="360" w:lineRule="auto"/>
        <w:rPr>
          <w:rFonts w:ascii="Times New Roman" w:hAnsi="Times New Roman" w:cs="Times New Roman"/>
          <w:sz w:val="24"/>
          <w:szCs w:val="24"/>
        </w:rPr>
      </w:pPr>
      <w:r w:rsidRPr="005E4B9E">
        <w:rPr>
          <w:rFonts w:ascii="Times New Roman" w:hAnsi="Times New Roman" w:cs="Times New Roman"/>
          <w:sz w:val="24"/>
          <w:szCs w:val="24"/>
        </w:rPr>
        <w:t>LNKC – Latvijas Nacionālais kultūras centrs</w:t>
      </w:r>
    </w:p>
    <w:p w14:paraId="36D50A93" w14:textId="77777777" w:rsidR="00E96B2F" w:rsidRPr="005E4B9E" w:rsidRDefault="00E96B2F" w:rsidP="00E96B2F">
      <w:pPr>
        <w:spacing w:after="0" w:line="360" w:lineRule="auto"/>
        <w:rPr>
          <w:rFonts w:ascii="Times New Roman" w:hAnsi="Times New Roman" w:cs="Times New Roman"/>
          <w:sz w:val="24"/>
          <w:szCs w:val="24"/>
        </w:rPr>
      </w:pPr>
      <w:r w:rsidRPr="005E4B9E">
        <w:rPr>
          <w:rFonts w:ascii="Times New Roman" w:hAnsi="Times New Roman" w:cs="Times New Roman"/>
          <w:sz w:val="24"/>
          <w:szCs w:val="24"/>
        </w:rPr>
        <w:t>LPS – Biedrība “Latvijas Pašvaldību savienība”</w:t>
      </w:r>
    </w:p>
    <w:p w14:paraId="26036AAB" w14:textId="77777777" w:rsidR="00E96B2F" w:rsidRPr="005E4B9E" w:rsidRDefault="00E96B2F" w:rsidP="00E96B2F">
      <w:pPr>
        <w:spacing w:after="0" w:line="360" w:lineRule="auto"/>
        <w:rPr>
          <w:rFonts w:ascii="Times New Roman" w:hAnsi="Times New Roman" w:cs="Times New Roman"/>
          <w:sz w:val="24"/>
          <w:szCs w:val="24"/>
        </w:rPr>
      </w:pPr>
      <w:r w:rsidRPr="005E4B9E">
        <w:rPr>
          <w:rFonts w:ascii="Times New Roman" w:hAnsi="Times New Roman" w:cs="Times New Roman"/>
          <w:sz w:val="24"/>
          <w:szCs w:val="24"/>
        </w:rPr>
        <w:t>LU DMPC – Latvijas Universitātes Diasporas un migrācijas pētījumu centrs</w:t>
      </w:r>
    </w:p>
    <w:p w14:paraId="6C1FDD9D" w14:textId="77777777" w:rsidR="00E96B2F" w:rsidRPr="005E4B9E" w:rsidRDefault="00E96B2F" w:rsidP="00E96B2F">
      <w:pPr>
        <w:spacing w:after="0" w:line="360" w:lineRule="auto"/>
        <w:rPr>
          <w:rFonts w:ascii="Times New Roman" w:hAnsi="Times New Roman" w:cs="Times New Roman"/>
          <w:sz w:val="24"/>
          <w:szCs w:val="24"/>
        </w:rPr>
      </w:pPr>
      <w:r w:rsidRPr="005E4B9E">
        <w:rPr>
          <w:rFonts w:ascii="Times New Roman" w:hAnsi="Times New Roman" w:cs="Times New Roman"/>
          <w:sz w:val="24"/>
          <w:szCs w:val="24"/>
        </w:rPr>
        <w:t>LVA – Latviešu valodas aģentūra</w:t>
      </w:r>
    </w:p>
    <w:p w14:paraId="1D85B26B" w14:textId="77777777" w:rsidR="00E96B2F" w:rsidRPr="005E4B9E" w:rsidRDefault="00E96B2F" w:rsidP="00E96B2F">
      <w:pPr>
        <w:spacing w:after="0" w:line="360" w:lineRule="auto"/>
        <w:rPr>
          <w:rFonts w:ascii="Times New Roman" w:hAnsi="Times New Roman" w:cs="Times New Roman"/>
          <w:sz w:val="24"/>
          <w:szCs w:val="24"/>
        </w:rPr>
      </w:pPr>
      <w:r w:rsidRPr="005E4B9E">
        <w:rPr>
          <w:rFonts w:ascii="Times New Roman" w:hAnsi="Times New Roman" w:cs="Times New Roman"/>
          <w:sz w:val="24"/>
          <w:szCs w:val="24"/>
        </w:rPr>
        <w:t>LVRTC – Latvijas Valsts radio un televīzijas centrs</w:t>
      </w:r>
    </w:p>
    <w:p w14:paraId="2D1A7961" w14:textId="77777777" w:rsidR="00E96B2F" w:rsidRPr="005E4B9E" w:rsidRDefault="00E96B2F" w:rsidP="00E96B2F">
      <w:pPr>
        <w:spacing w:after="0" w:line="360" w:lineRule="auto"/>
        <w:rPr>
          <w:rFonts w:ascii="Times New Roman" w:hAnsi="Times New Roman" w:cs="Times New Roman"/>
          <w:sz w:val="24"/>
          <w:szCs w:val="24"/>
        </w:rPr>
      </w:pPr>
      <w:r w:rsidRPr="005E4B9E">
        <w:rPr>
          <w:rFonts w:ascii="Times New Roman" w:hAnsi="Times New Roman" w:cs="Times New Roman"/>
          <w:sz w:val="24"/>
          <w:szCs w:val="24"/>
        </w:rPr>
        <w:t>MK – Ministru kabinets</w:t>
      </w:r>
    </w:p>
    <w:p w14:paraId="6BAF5527" w14:textId="77777777" w:rsidR="00E96B2F" w:rsidRPr="005E4B9E" w:rsidRDefault="00E96B2F" w:rsidP="00E96B2F">
      <w:pPr>
        <w:spacing w:after="0" w:line="360" w:lineRule="auto"/>
        <w:rPr>
          <w:rFonts w:ascii="Times New Roman" w:hAnsi="Times New Roman" w:cs="Times New Roman"/>
          <w:sz w:val="24"/>
          <w:szCs w:val="24"/>
        </w:rPr>
      </w:pPr>
      <w:r w:rsidRPr="005E4B9E">
        <w:rPr>
          <w:rFonts w:ascii="Times New Roman" w:hAnsi="Times New Roman" w:cs="Times New Roman"/>
          <w:sz w:val="24"/>
          <w:szCs w:val="24"/>
        </w:rPr>
        <w:t>NEPLP – Nacionālā elektronisko plašsaziņas līdzekļu padome</w:t>
      </w:r>
    </w:p>
    <w:p w14:paraId="4062ADFB" w14:textId="77777777" w:rsidR="00E96B2F" w:rsidRPr="005E4B9E" w:rsidRDefault="00E96B2F" w:rsidP="00E96B2F">
      <w:pPr>
        <w:spacing w:after="0" w:line="360" w:lineRule="auto"/>
        <w:rPr>
          <w:rFonts w:ascii="Times New Roman" w:hAnsi="Times New Roman" w:cs="Times New Roman"/>
          <w:sz w:val="24"/>
          <w:szCs w:val="24"/>
        </w:rPr>
      </w:pPr>
      <w:r w:rsidRPr="005E4B9E">
        <w:rPr>
          <w:rFonts w:ascii="Times New Roman" w:hAnsi="Times New Roman" w:cs="Times New Roman"/>
          <w:sz w:val="24"/>
          <w:szCs w:val="24"/>
        </w:rPr>
        <w:t>NKC – Nacionālais kino centrs</w:t>
      </w:r>
    </w:p>
    <w:p w14:paraId="24B956EB" w14:textId="77777777" w:rsidR="00E96B2F" w:rsidRPr="005E4B9E" w:rsidRDefault="00E96B2F" w:rsidP="00E96B2F">
      <w:pPr>
        <w:spacing w:after="0" w:line="360" w:lineRule="auto"/>
        <w:rPr>
          <w:rFonts w:ascii="Times New Roman" w:hAnsi="Times New Roman" w:cs="Times New Roman"/>
          <w:sz w:val="24"/>
          <w:szCs w:val="24"/>
        </w:rPr>
      </w:pPr>
      <w:r w:rsidRPr="005E4B9E">
        <w:rPr>
          <w:rFonts w:ascii="Times New Roman" w:hAnsi="Times New Roman" w:cs="Times New Roman"/>
          <w:sz w:val="24"/>
          <w:szCs w:val="24"/>
        </w:rPr>
        <w:t>NVA – Nodarbinātības valsts aģentūra</w:t>
      </w:r>
    </w:p>
    <w:p w14:paraId="75483BF3" w14:textId="77777777" w:rsidR="00E96B2F" w:rsidRPr="005E4B9E" w:rsidRDefault="00E96B2F" w:rsidP="00E96B2F">
      <w:pPr>
        <w:spacing w:after="0" w:line="360" w:lineRule="auto"/>
        <w:rPr>
          <w:rFonts w:ascii="Times New Roman" w:hAnsi="Times New Roman" w:cs="Times New Roman"/>
          <w:sz w:val="24"/>
          <w:szCs w:val="24"/>
        </w:rPr>
      </w:pPr>
      <w:r w:rsidRPr="005E4B9E">
        <w:rPr>
          <w:rFonts w:ascii="Times New Roman" w:hAnsi="Times New Roman" w:cs="Times New Roman"/>
          <w:sz w:val="24"/>
          <w:szCs w:val="24"/>
        </w:rPr>
        <w:t>NVO – Nevalstiskās organizācijas</w:t>
      </w:r>
    </w:p>
    <w:p w14:paraId="6F30DD86" w14:textId="77777777" w:rsidR="00E96B2F" w:rsidRPr="005E4B9E" w:rsidRDefault="00E96B2F" w:rsidP="00E96B2F">
      <w:pPr>
        <w:spacing w:after="0" w:line="360" w:lineRule="auto"/>
        <w:rPr>
          <w:rFonts w:ascii="Times New Roman" w:hAnsi="Times New Roman" w:cs="Times New Roman"/>
          <w:sz w:val="24"/>
          <w:szCs w:val="24"/>
        </w:rPr>
      </w:pPr>
      <w:r w:rsidRPr="005E4B9E">
        <w:rPr>
          <w:rFonts w:ascii="Times New Roman" w:hAnsi="Times New Roman" w:cs="Times New Roman"/>
          <w:sz w:val="24"/>
          <w:szCs w:val="24"/>
        </w:rPr>
        <w:t>PBLA – Pasaules Brīvo latviešu apvienība</w:t>
      </w:r>
    </w:p>
    <w:p w14:paraId="40AF4E72" w14:textId="77777777" w:rsidR="00E96B2F" w:rsidRPr="005E4B9E" w:rsidRDefault="00E96B2F" w:rsidP="00E96B2F">
      <w:pPr>
        <w:spacing w:after="0" w:line="360" w:lineRule="auto"/>
        <w:rPr>
          <w:rFonts w:ascii="Times New Roman" w:hAnsi="Times New Roman" w:cs="Times New Roman"/>
          <w:sz w:val="24"/>
          <w:szCs w:val="24"/>
        </w:rPr>
      </w:pPr>
      <w:r w:rsidRPr="005E4B9E">
        <w:rPr>
          <w:rFonts w:ascii="Times New Roman" w:hAnsi="Times New Roman" w:cs="Times New Roman"/>
          <w:sz w:val="24"/>
          <w:szCs w:val="24"/>
        </w:rPr>
        <w:t>PMLP – Pilsonības un migrācijas lietu pārvalde</w:t>
      </w:r>
    </w:p>
    <w:p w14:paraId="2061537E" w14:textId="77777777" w:rsidR="00E96B2F" w:rsidRPr="005E4B9E" w:rsidRDefault="00E96B2F" w:rsidP="00E96B2F">
      <w:pPr>
        <w:spacing w:after="0" w:line="360" w:lineRule="auto"/>
        <w:rPr>
          <w:rFonts w:ascii="Times New Roman" w:hAnsi="Times New Roman" w:cs="Times New Roman"/>
          <w:sz w:val="24"/>
          <w:szCs w:val="24"/>
        </w:rPr>
      </w:pPr>
      <w:r w:rsidRPr="005E4B9E">
        <w:rPr>
          <w:rFonts w:ascii="Times New Roman" w:hAnsi="Times New Roman" w:cs="Times New Roman"/>
          <w:sz w:val="24"/>
          <w:szCs w:val="24"/>
        </w:rPr>
        <w:t>SIF – Sabiedrības integrācijas fonds</w:t>
      </w:r>
    </w:p>
    <w:p w14:paraId="50CCC7B6" w14:textId="77777777" w:rsidR="00E96B2F" w:rsidRPr="005E4B9E" w:rsidRDefault="00E96B2F" w:rsidP="00E96B2F">
      <w:pPr>
        <w:spacing w:after="0" w:line="360" w:lineRule="auto"/>
        <w:rPr>
          <w:rFonts w:ascii="Times New Roman" w:hAnsi="Times New Roman" w:cs="Times New Roman"/>
          <w:sz w:val="24"/>
          <w:szCs w:val="24"/>
        </w:rPr>
      </w:pPr>
      <w:r w:rsidRPr="005E4B9E">
        <w:rPr>
          <w:rFonts w:ascii="Times New Roman" w:hAnsi="Times New Roman" w:cs="Times New Roman"/>
          <w:sz w:val="24"/>
          <w:szCs w:val="24"/>
        </w:rPr>
        <w:t>SM – Satiksmes ministrija</w:t>
      </w:r>
    </w:p>
    <w:p w14:paraId="5B168122" w14:textId="77777777" w:rsidR="00E96B2F" w:rsidRPr="005E4B9E" w:rsidRDefault="00E96B2F" w:rsidP="00E96B2F">
      <w:pPr>
        <w:spacing w:after="0" w:line="360" w:lineRule="auto"/>
        <w:rPr>
          <w:rFonts w:ascii="Times New Roman" w:hAnsi="Times New Roman" w:cs="Times New Roman"/>
          <w:sz w:val="24"/>
          <w:szCs w:val="24"/>
        </w:rPr>
      </w:pPr>
      <w:r w:rsidRPr="005E4B9E">
        <w:rPr>
          <w:rFonts w:ascii="Times New Roman" w:hAnsi="Times New Roman" w:cs="Times New Roman"/>
          <w:sz w:val="24"/>
          <w:szCs w:val="24"/>
        </w:rPr>
        <w:t>TM – Tieslietu ministrija</w:t>
      </w:r>
    </w:p>
    <w:p w14:paraId="0964E466" w14:textId="77777777" w:rsidR="00E96B2F" w:rsidRPr="005E4B9E" w:rsidRDefault="00E96B2F" w:rsidP="00E96B2F">
      <w:pPr>
        <w:spacing w:after="0" w:line="360" w:lineRule="auto"/>
        <w:rPr>
          <w:rFonts w:ascii="Times New Roman" w:hAnsi="Times New Roman" w:cs="Times New Roman"/>
          <w:sz w:val="24"/>
          <w:szCs w:val="24"/>
        </w:rPr>
      </w:pPr>
      <w:r w:rsidRPr="005E4B9E">
        <w:rPr>
          <w:rFonts w:ascii="Times New Roman" w:hAnsi="Times New Roman" w:cs="Times New Roman"/>
          <w:sz w:val="24"/>
          <w:szCs w:val="24"/>
        </w:rPr>
        <w:t>VARAM – Vides aizsardzības un reģionālās attīstības ministrija</w:t>
      </w:r>
    </w:p>
    <w:p w14:paraId="7E9AD7DF" w14:textId="77777777" w:rsidR="00E96B2F" w:rsidRPr="005E4B9E" w:rsidRDefault="00E96B2F" w:rsidP="00E96B2F">
      <w:pPr>
        <w:spacing w:after="0" w:line="360" w:lineRule="auto"/>
        <w:rPr>
          <w:rFonts w:ascii="Times New Roman" w:hAnsi="Times New Roman" w:cs="Times New Roman"/>
          <w:sz w:val="24"/>
          <w:szCs w:val="24"/>
        </w:rPr>
      </w:pPr>
      <w:r w:rsidRPr="005E4B9E">
        <w:rPr>
          <w:rFonts w:ascii="Times New Roman" w:hAnsi="Times New Roman" w:cs="Times New Roman"/>
          <w:sz w:val="24"/>
          <w:szCs w:val="24"/>
        </w:rPr>
        <w:t>VBF – Valsts budžeta finansējums</w:t>
      </w:r>
    </w:p>
    <w:p w14:paraId="15587668" w14:textId="77777777" w:rsidR="00E96B2F" w:rsidRPr="005E4B9E" w:rsidRDefault="00E96B2F" w:rsidP="00E96B2F">
      <w:pPr>
        <w:spacing w:after="0" w:line="360" w:lineRule="auto"/>
        <w:rPr>
          <w:rFonts w:ascii="Times New Roman" w:hAnsi="Times New Roman" w:cs="Times New Roman"/>
          <w:sz w:val="24"/>
          <w:szCs w:val="24"/>
        </w:rPr>
      </w:pPr>
      <w:r w:rsidRPr="005E4B9E">
        <w:rPr>
          <w:rFonts w:ascii="Times New Roman" w:hAnsi="Times New Roman" w:cs="Times New Roman"/>
          <w:sz w:val="24"/>
          <w:szCs w:val="24"/>
        </w:rPr>
        <w:t>VISC – Valsts izglītības satura centrs</w:t>
      </w:r>
    </w:p>
    <w:p w14:paraId="7DC338F0" w14:textId="77777777" w:rsidR="00E96B2F" w:rsidRPr="005E4B9E" w:rsidRDefault="00E96B2F" w:rsidP="00E96B2F">
      <w:pPr>
        <w:spacing w:after="0" w:line="360" w:lineRule="auto"/>
        <w:rPr>
          <w:rFonts w:ascii="Times New Roman" w:hAnsi="Times New Roman" w:cs="Times New Roman"/>
          <w:sz w:val="24"/>
          <w:szCs w:val="24"/>
        </w:rPr>
      </w:pPr>
      <w:r w:rsidRPr="005E4B9E">
        <w:rPr>
          <w:rFonts w:ascii="Times New Roman" w:hAnsi="Times New Roman" w:cs="Times New Roman"/>
          <w:sz w:val="24"/>
          <w:szCs w:val="24"/>
        </w:rPr>
        <w:t>VK – Valsts kanceleja</w:t>
      </w:r>
    </w:p>
    <w:p w14:paraId="456C4221" w14:textId="77777777" w:rsidR="00E96B2F" w:rsidRPr="005E4B9E" w:rsidRDefault="00E96B2F" w:rsidP="00E96B2F">
      <w:pPr>
        <w:spacing w:after="0" w:line="360" w:lineRule="auto"/>
        <w:rPr>
          <w:rFonts w:ascii="Times New Roman" w:hAnsi="Times New Roman" w:cs="Times New Roman"/>
          <w:sz w:val="24"/>
          <w:szCs w:val="24"/>
        </w:rPr>
      </w:pPr>
      <w:r w:rsidRPr="005E4B9E">
        <w:rPr>
          <w:rFonts w:ascii="Times New Roman" w:hAnsi="Times New Roman" w:cs="Times New Roman"/>
          <w:sz w:val="24"/>
          <w:szCs w:val="24"/>
        </w:rPr>
        <w:t>VM – Veselības ministrija</w:t>
      </w:r>
    </w:p>
    <w:p w14:paraId="6531B80A" w14:textId="77777777" w:rsidR="00E96B2F" w:rsidRPr="005E4B9E" w:rsidRDefault="00E96B2F" w:rsidP="00E96B2F">
      <w:pPr>
        <w:spacing w:after="0" w:line="360" w:lineRule="auto"/>
        <w:rPr>
          <w:rFonts w:ascii="Times New Roman" w:hAnsi="Times New Roman" w:cs="Times New Roman"/>
          <w:sz w:val="24"/>
          <w:szCs w:val="24"/>
        </w:rPr>
      </w:pPr>
      <w:r w:rsidRPr="005E4B9E">
        <w:rPr>
          <w:rFonts w:ascii="Times New Roman" w:hAnsi="Times New Roman" w:cs="Times New Roman"/>
          <w:sz w:val="24"/>
          <w:szCs w:val="24"/>
        </w:rPr>
        <w:t>VRAA – Valsts reģionālās attīstības aģentūra</w:t>
      </w:r>
    </w:p>
    <w:p w14:paraId="1BEDA8D1" w14:textId="77777777" w:rsidR="00E93191" w:rsidRDefault="00E93191">
      <w:pPr>
        <w:spacing w:after="200"/>
        <w:rPr>
          <w:rFonts w:ascii="Times New Roman" w:hAnsi="Times New Roman"/>
          <w:sz w:val="24"/>
          <w:szCs w:val="24"/>
        </w:rPr>
        <w:sectPr w:rsidR="00E93191" w:rsidSect="008D29BA">
          <w:headerReference w:type="default" r:id="rId13"/>
          <w:footerReference w:type="default" r:id="rId14"/>
          <w:footerReference w:type="first" r:id="rId15"/>
          <w:pgSz w:w="11906" w:h="16838"/>
          <w:pgMar w:top="1440" w:right="1440" w:bottom="1440" w:left="1440" w:header="706" w:footer="706" w:gutter="0"/>
          <w:cols w:space="708"/>
          <w:titlePg/>
          <w:docGrid w:linePitch="360"/>
        </w:sectPr>
      </w:pPr>
      <w:bookmarkStart w:id="3" w:name="_Toc55637402"/>
    </w:p>
    <w:p w14:paraId="3F6E3F7C" w14:textId="5BD97FDE" w:rsidR="00E96B2F" w:rsidRPr="005E4B9E" w:rsidRDefault="00DA5067" w:rsidP="00B503C9">
      <w:pPr>
        <w:pStyle w:val="Heading1"/>
        <w:numPr>
          <w:ilvl w:val="0"/>
          <w:numId w:val="0"/>
        </w:numPr>
        <w:spacing w:before="0"/>
        <w:ind w:left="360"/>
        <w:rPr>
          <w:rFonts w:ascii="Times New Roman" w:hAnsi="Times New Roman"/>
          <w:color w:val="auto"/>
          <w:sz w:val="24"/>
          <w:szCs w:val="24"/>
        </w:rPr>
      </w:pPr>
      <w:bookmarkStart w:id="4" w:name="_Toc58491696"/>
      <w:r w:rsidRPr="005E4B9E">
        <w:rPr>
          <w:rFonts w:ascii="Times New Roman" w:hAnsi="Times New Roman"/>
          <w:color w:val="auto"/>
          <w:sz w:val="24"/>
          <w:szCs w:val="24"/>
        </w:rPr>
        <w:lastRenderedPageBreak/>
        <w:t>I</w:t>
      </w:r>
      <w:r w:rsidR="00E93191">
        <w:rPr>
          <w:rFonts w:ascii="Times New Roman" w:hAnsi="Times New Roman"/>
          <w:color w:val="auto"/>
          <w:sz w:val="24"/>
          <w:szCs w:val="24"/>
        </w:rPr>
        <w:tab/>
      </w:r>
      <w:r w:rsidR="00E96B2F" w:rsidRPr="005E4B9E">
        <w:rPr>
          <w:rFonts w:ascii="Times New Roman" w:hAnsi="Times New Roman"/>
          <w:color w:val="auto"/>
          <w:sz w:val="24"/>
          <w:szCs w:val="24"/>
        </w:rPr>
        <w:t>Plāna kopsavilkums</w:t>
      </w:r>
      <w:bookmarkEnd w:id="3"/>
      <w:bookmarkEnd w:id="4"/>
      <w:r w:rsidRPr="005E4B9E">
        <w:rPr>
          <w:rFonts w:ascii="Times New Roman" w:hAnsi="Times New Roman"/>
          <w:color w:val="auto"/>
          <w:sz w:val="24"/>
          <w:szCs w:val="24"/>
        </w:rPr>
        <w:t xml:space="preserve"> </w:t>
      </w:r>
    </w:p>
    <w:p w14:paraId="39339FE1" w14:textId="66578310" w:rsidR="007519B6" w:rsidRPr="00D117D7" w:rsidRDefault="009B5D1A" w:rsidP="009B5D1A">
      <w:pPr>
        <w:ind w:firstLine="709"/>
        <w:jc w:val="both"/>
        <w:rPr>
          <w:rFonts w:ascii="Times New Roman" w:hAnsi="Times New Roman" w:cs="Times New Roman"/>
          <w:sz w:val="24"/>
          <w:szCs w:val="24"/>
        </w:rPr>
      </w:pPr>
      <w:r w:rsidRPr="007E397D">
        <w:rPr>
          <w:rFonts w:ascii="Times New Roman" w:hAnsi="Times New Roman" w:cs="Times New Roman"/>
          <w:sz w:val="24"/>
          <w:szCs w:val="24"/>
        </w:rPr>
        <w:t xml:space="preserve">Plāns darbam ar diasporu 2021.–2023.gadam (turpmāk – Plāns) ir politikas plānošanas dokuments, kas </w:t>
      </w:r>
      <w:r w:rsidRPr="00D117D7">
        <w:rPr>
          <w:rFonts w:ascii="Times New Roman" w:hAnsi="Times New Roman" w:cs="Times New Roman"/>
          <w:sz w:val="24"/>
          <w:szCs w:val="24"/>
        </w:rPr>
        <w:t>izstrādāts saskaņā ar Diasporas likuma 6. panta otrās daļas 1. punkta c) apakšpunktu</w:t>
      </w:r>
      <w:r>
        <w:rPr>
          <w:rFonts w:ascii="Times New Roman" w:hAnsi="Times New Roman" w:cs="Times New Roman"/>
          <w:sz w:val="24"/>
          <w:szCs w:val="24"/>
        </w:rPr>
        <w:t xml:space="preserve"> un</w:t>
      </w:r>
      <w:r w:rsidRPr="00D117D7">
        <w:rPr>
          <w:rFonts w:ascii="Times New Roman" w:hAnsi="Times New Roman" w:cs="Times New Roman"/>
          <w:sz w:val="24"/>
          <w:szCs w:val="24"/>
        </w:rPr>
        <w:t xml:space="preserve"> ievērojot </w:t>
      </w:r>
      <w:r w:rsidRPr="00585C9C">
        <w:rPr>
          <w:rFonts w:ascii="Times New Roman" w:hAnsi="Times New Roman" w:cs="Times New Roman"/>
          <w:sz w:val="24"/>
          <w:szCs w:val="24"/>
        </w:rPr>
        <w:t>Ministru kabineta 2019.gada 7.maija rīkojuma Nr.210</w:t>
      </w:r>
      <w:r w:rsidRPr="00585C9C" w:rsidDel="00370A51">
        <w:rPr>
          <w:rFonts w:ascii="Times New Roman" w:hAnsi="Times New Roman" w:cs="Times New Roman"/>
          <w:sz w:val="24"/>
          <w:szCs w:val="24"/>
        </w:rPr>
        <w:t xml:space="preserve"> </w:t>
      </w:r>
      <w:r w:rsidRPr="00585C9C">
        <w:rPr>
          <w:rFonts w:ascii="Times New Roman" w:hAnsi="Times New Roman" w:cs="Times New Roman"/>
          <w:sz w:val="24"/>
          <w:szCs w:val="24"/>
        </w:rPr>
        <w:t>“Par Valdības rīcības plānu Deklarācijas par Artura Krišjāņa Kariņa vadītā Ministru kabineta iecerēto darbību īstenošanai”</w:t>
      </w:r>
      <w:r w:rsidRPr="00D117D7">
        <w:rPr>
          <w:rFonts w:ascii="Times New Roman" w:hAnsi="Times New Roman" w:cs="Times New Roman"/>
          <w:sz w:val="24"/>
          <w:szCs w:val="24"/>
        </w:rPr>
        <w:t xml:space="preserve"> 106. un 165.punktā noteiktos uzdevumus</w:t>
      </w:r>
      <w:r>
        <w:rPr>
          <w:rFonts w:ascii="Times New Roman" w:hAnsi="Times New Roman" w:cs="Times New Roman"/>
          <w:sz w:val="24"/>
          <w:szCs w:val="24"/>
        </w:rPr>
        <w:t xml:space="preserve"> un</w:t>
      </w:r>
      <w:r w:rsidRPr="00D117D7">
        <w:rPr>
          <w:rFonts w:ascii="Times New Roman" w:hAnsi="Times New Roman" w:cs="Times New Roman"/>
          <w:sz w:val="24"/>
          <w:szCs w:val="24"/>
        </w:rPr>
        <w:t xml:space="preserve"> </w:t>
      </w:r>
      <w:r w:rsidRPr="00585C9C">
        <w:rPr>
          <w:rFonts w:ascii="Times New Roman" w:hAnsi="Times New Roman" w:cs="Times New Roman"/>
          <w:sz w:val="24"/>
          <w:szCs w:val="24"/>
        </w:rPr>
        <w:t>Saeimas 2020. gada 2. jūlija paziņojuma "Par Latvijas Nacionālo attīstības plānu 2021.–2027. gadam (NAP2027)"</w:t>
      </w:r>
      <w:r w:rsidR="008A48ED">
        <w:rPr>
          <w:rFonts w:ascii="Times New Roman" w:hAnsi="Times New Roman" w:cs="Times New Roman"/>
          <w:sz w:val="24"/>
          <w:szCs w:val="24"/>
        </w:rPr>
        <w:t xml:space="preserve"> </w:t>
      </w:r>
      <w:r w:rsidRPr="00D117D7">
        <w:rPr>
          <w:rFonts w:ascii="Times New Roman" w:hAnsi="Times New Roman" w:cs="Times New Roman"/>
          <w:sz w:val="24"/>
          <w:szCs w:val="24"/>
        </w:rPr>
        <w:t xml:space="preserve">105., 139., 143., 203., 406., 407. punktos noteiktos uzdevumus. Plāna mērķis ir veicināt vienotu pieeju diasporas politikas īstenošanā, nosakot Latvijas valsts pārvaldes iestāžu īstenotās politikas prioritārās jomas, mērķus un sasniedzamos rezultātus. Plānā ir ietverti valsts pārvaldes iestāžu īstenojamo pasākumu apraksti un informācija par nepieciešamo valsts finansējumu to īstenošanai 2021.–2023.gadā. </w:t>
      </w:r>
      <w:r w:rsidR="00E96B2F" w:rsidRPr="00D117D7">
        <w:rPr>
          <w:rFonts w:ascii="Times New Roman" w:hAnsi="Times New Roman" w:cs="Times New Roman"/>
          <w:sz w:val="24"/>
          <w:szCs w:val="24"/>
        </w:rPr>
        <w:t xml:space="preserve"> </w:t>
      </w:r>
    </w:p>
    <w:p w14:paraId="5330D856" w14:textId="484BC834" w:rsidR="00C356F2" w:rsidRPr="00D117D7" w:rsidRDefault="00C356F2" w:rsidP="00DC20E4">
      <w:pPr>
        <w:ind w:firstLine="709"/>
        <w:jc w:val="both"/>
        <w:rPr>
          <w:rFonts w:ascii="Times New Roman" w:hAnsi="Times New Roman" w:cs="Times New Roman"/>
          <w:sz w:val="24"/>
          <w:szCs w:val="24"/>
        </w:rPr>
      </w:pPr>
      <w:r w:rsidRPr="00D117D7">
        <w:rPr>
          <w:rFonts w:ascii="Times New Roman" w:hAnsi="Times New Roman" w:cs="Times New Roman"/>
          <w:sz w:val="24"/>
          <w:szCs w:val="24"/>
        </w:rPr>
        <w:t>Diasporas likum</w:t>
      </w:r>
      <w:r w:rsidR="002416F0" w:rsidRPr="00D117D7">
        <w:rPr>
          <w:rFonts w:ascii="Times New Roman" w:hAnsi="Times New Roman" w:cs="Times New Roman"/>
          <w:sz w:val="24"/>
          <w:szCs w:val="24"/>
        </w:rPr>
        <w:t>s (pieņemts 2018.gada 1.</w:t>
      </w:r>
      <w:r w:rsidR="00F24A6E" w:rsidRPr="00D117D7">
        <w:rPr>
          <w:rFonts w:ascii="Times New Roman" w:hAnsi="Times New Roman" w:cs="Times New Roman"/>
          <w:sz w:val="24"/>
          <w:szCs w:val="24"/>
        </w:rPr>
        <w:t>novembrī), kas stājies spēkā 2019</w:t>
      </w:r>
      <w:r w:rsidR="004A11A6" w:rsidRPr="00D117D7">
        <w:rPr>
          <w:rFonts w:ascii="Times New Roman" w:hAnsi="Times New Roman" w:cs="Times New Roman"/>
          <w:sz w:val="24"/>
          <w:szCs w:val="24"/>
        </w:rPr>
        <w:t>.gad</w:t>
      </w:r>
      <w:r w:rsidR="002416F0" w:rsidRPr="00D117D7">
        <w:rPr>
          <w:rFonts w:ascii="Times New Roman" w:hAnsi="Times New Roman" w:cs="Times New Roman"/>
          <w:sz w:val="24"/>
          <w:szCs w:val="24"/>
        </w:rPr>
        <w:t>a 1.</w:t>
      </w:r>
      <w:r w:rsidR="00F24A6E" w:rsidRPr="00D117D7">
        <w:rPr>
          <w:rFonts w:ascii="Times New Roman" w:hAnsi="Times New Roman" w:cs="Times New Roman"/>
          <w:sz w:val="24"/>
          <w:szCs w:val="24"/>
        </w:rPr>
        <w:t>janvārī nosaka šīs politikas jomas mērķus, uzdevumus un galvenos rīcības virzienus. A</w:t>
      </w:r>
      <w:r w:rsidRPr="00D117D7">
        <w:rPr>
          <w:rFonts w:ascii="Times New Roman" w:hAnsi="Times New Roman" w:cs="Times New Roman"/>
          <w:sz w:val="24"/>
          <w:szCs w:val="24"/>
        </w:rPr>
        <w:t>ktuālie politikas plānošanas dokumenti diasporas politikas jomā, kas ir spēkā līdz 2020</w:t>
      </w:r>
      <w:r w:rsidR="004A11A6" w:rsidRPr="00D117D7">
        <w:rPr>
          <w:rFonts w:ascii="Times New Roman" w:hAnsi="Times New Roman" w:cs="Times New Roman"/>
          <w:sz w:val="24"/>
          <w:szCs w:val="24"/>
        </w:rPr>
        <w:t>.gad</w:t>
      </w:r>
      <w:r w:rsidRPr="00D117D7">
        <w:rPr>
          <w:rFonts w:ascii="Times New Roman" w:hAnsi="Times New Roman" w:cs="Times New Roman"/>
          <w:sz w:val="24"/>
          <w:szCs w:val="24"/>
        </w:rPr>
        <w:t>a beigām, ir Nacionālās identitātes, pilsoniskās sabiedrības un integrācijas politikas pamatnostādnes 2012.–2018</w:t>
      </w:r>
      <w:r w:rsidR="004A11A6" w:rsidRPr="00D117D7">
        <w:rPr>
          <w:rFonts w:ascii="Times New Roman" w:hAnsi="Times New Roman" w:cs="Times New Roman"/>
          <w:sz w:val="24"/>
          <w:szCs w:val="24"/>
        </w:rPr>
        <w:t>.gad</w:t>
      </w:r>
      <w:r w:rsidRPr="00D117D7">
        <w:rPr>
          <w:rFonts w:ascii="Times New Roman" w:hAnsi="Times New Roman" w:cs="Times New Roman"/>
          <w:sz w:val="24"/>
          <w:szCs w:val="24"/>
        </w:rPr>
        <w:t>am (apstiprinātas ar Ministru kabineta 2011</w:t>
      </w:r>
      <w:r w:rsidR="004A11A6" w:rsidRPr="00D117D7">
        <w:rPr>
          <w:rFonts w:ascii="Times New Roman" w:hAnsi="Times New Roman" w:cs="Times New Roman"/>
          <w:sz w:val="24"/>
          <w:szCs w:val="24"/>
        </w:rPr>
        <w:t>.gad</w:t>
      </w:r>
      <w:r w:rsidR="002416F0" w:rsidRPr="00D117D7">
        <w:rPr>
          <w:rFonts w:ascii="Times New Roman" w:hAnsi="Times New Roman" w:cs="Times New Roman"/>
          <w:sz w:val="24"/>
          <w:szCs w:val="24"/>
        </w:rPr>
        <w:t>a 20.</w:t>
      </w:r>
      <w:r w:rsidRPr="00D117D7">
        <w:rPr>
          <w:rFonts w:ascii="Times New Roman" w:hAnsi="Times New Roman" w:cs="Times New Roman"/>
          <w:sz w:val="24"/>
          <w:szCs w:val="24"/>
        </w:rPr>
        <w:t>oktobra rīkojumu Nr. 542, prot. Nr.58 21.§) un Nacionālās identitātes, pilsoniskās sabiedrības un integrācijas politikas plāns 2019.-2020.gadam (apstiprināts ar Ministru kabineta 2018</w:t>
      </w:r>
      <w:r w:rsidR="004A11A6" w:rsidRPr="00D117D7">
        <w:rPr>
          <w:rFonts w:ascii="Times New Roman" w:hAnsi="Times New Roman" w:cs="Times New Roman"/>
          <w:sz w:val="24"/>
          <w:szCs w:val="24"/>
        </w:rPr>
        <w:t>.gad</w:t>
      </w:r>
      <w:r w:rsidR="002416F0" w:rsidRPr="00D117D7">
        <w:rPr>
          <w:rFonts w:ascii="Times New Roman" w:hAnsi="Times New Roman" w:cs="Times New Roman"/>
          <w:sz w:val="24"/>
          <w:szCs w:val="24"/>
        </w:rPr>
        <w:t>a 18.</w:t>
      </w:r>
      <w:r w:rsidRPr="00D117D7">
        <w:rPr>
          <w:rFonts w:ascii="Times New Roman" w:hAnsi="Times New Roman" w:cs="Times New Roman"/>
          <w:sz w:val="24"/>
          <w:szCs w:val="24"/>
        </w:rPr>
        <w:t xml:space="preserve">jūlija rīkojumu Nr. 345, prot. Nr. 33 49. §). Minētie dokumenti daļēji aptver diasporas politikas iniciatīvas, galvenokārt, ietverot Izglītības un zinātnes ministrijas un Kultūras ministrijas atbildības jomas. Citas atsevišķas iniciatīvas, kas uzskatāmas par diasporas politikas sastāvdaļu, ir tikušas ietvertas citos plānošanas dokumentos, piemēram, </w:t>
      </w:r>
      <w:r w:rsidRPr="00D117D7">
        <w:rPr>
          <w:rFonts w:ascii="Times New Roman" w:hAnsi="Times New Roman" w:cs="Times New Roman"/>
          <w:color w:val="000000" w:themeColor="text1"/>
          <w:sz w:val="24"/>
          <w:szCs w:val="24"/>
        </w:rPr>
        <w:t>Latvijas preču un pakalpojumu eksporta veicināšanas un ārvalstu investīciju piesaistes pamatnostādnēs 2013.</w:t>
      </w:r>
      <w:r w:rsidRPr="00D117D7">
        <w:rPr>
          <w:rFonts w:ascii="Times New Roman" w:hAnsi="Times New Roman" w:cs="Times New Roman"/>
          <w:sz w:val="24"/>
          <w:szCs w:val="24"/>
        </w:rPr>
        <w:t>–</w:t>
      </w:r>
      <w:r w:rsidRPr="00D117D7">
        <w:rPr>
          <w:rFonts w:ascii="Times New Roman" w:hAnsi="Times New Roman" w:cs="Times New Roman"/>
          <w:color w:val="000000" w:themeColor="text1"/>
          <w:sz w:val="24"/>
          <w:szCs w:val="24"/>
        </w:rPr>
        <w:t xml:space="preserve">2019.gadam (apstiprināts ar Ministru kabineta 2013.gada 17.jūnija rīkojumu Nr.249 (prot. Nr.32 63.§)), kurās noteikts </w:t>
      </w:r>
      <w:r w:rsidRPr="00D117D7">
        <w:rPr>
          <w:rFonts w:ascii="Times New Roman" w:hAnsi="Times New Roman" w:cs="Times New Roman"/>
          <w:iCs/>
          <w:color w:val="000000" w:themeColor="text1"/>
          <w:sz w:val="24"/>
          <w:szCs w:val="24"/>
        </w:rPr>
        <w:t>uzdevums</w:t>
      </w:r>
      <w:r w:rsidRPr="00D117D7">
        <w:rPr>
          <w:b/>
          <w:bCs/>
          <w:iCs/>
          <w:color w:val="000000" w:themeColor="text1"/>
          <w:sz w:val="24"/>
          <w:szCs w:val="24"/>
        </w:rPr>
        <w:t xml:space="preserve"> </w:t>
      </w:r>
      <w:r w:rsidRPr="00D117D7">
        <w:rPr>
          <w:rFonts w:ascii="Times New Roman" w:hAnsi="Times New Roman" w:cs="Times New Roman"/>
          <w:iCs/>
          <w:color w:val="000000" w:themeColor="text1"/>
          <w:sz w:val="24"/>
          <w:szCs w:val="24"/>
        </w:rPr>
        <w:t>“izstrādāt un ieviest Latvijas diasporas piesaistes stratēģiju LIAA funkciju īstenošanai un stiprināt LIAA kapacitāti funkcijas nodrošināšanai.</w:t>
      </w:r>
      <w:r w:rsidRPr="00D117D7">
        <w:rPr>
          <w:rFonts w:ascii="Times New Roman" w:hAnsi="Times New Roman" w:cs="Times New Roman"/>
          <w:iCs/>
          <w:sz w:val="24"/>
          <w:szCs w:val="24"/>
        </w:rPr>
        <w:t>”</w:t>
      </w:r>
      <w:r w:rsidRPr="00D117D7">
        <w:rPr>
          <w:rFonts w:ascii="Times New Roman" w:hAnsi="Times New Roman" w:cs="Times New Roman"/>
          <w:sz w:val="24"/>
          <w:szCs w:val="24"/>
        </w:rPr>
        <w:t xml:space="preserve"> </w:t>
      </w:r>
    </w:p>
    <w:p w14:paraId="031E20B2" w14:textId="26BDF609" w:rsidR="00C356F2" w:rsidRPr="00D117D7" w:rsidRDefault="00C356F2" w:rsidP="00C356F2">
      <w:pPr>
        <w:ind w:firstLine="720"/>
        <w:jc w:val="both"/>
        <w:rPr>
          <w:rFonts w:ascii="Times New Roman" w:hAnsi="Times New Roman" w:cs="Times New Roman"/>
          <w:sz w:val="24"/>
          <w:szCs w:val="24"/>
        </w:rPr>
      </w:pPr>
      <w:r w:rsidRPr="00D117D7">
        <w:rPr>
          <w:rFonts w:ascii="Times New Roman" w:hAnsi="Times New Roman" w:cs="Times New Roman"/>
          <w:sz w:val="24"/>
          <w:szCs w:val="24"/>
        </w:rPr>
        <w:t>ĀM kā atbildīgā iestāde par  diasporas politikas plānošanas dokumenta izstrādi, Plāna sagatavošanā iesaistīja valsts pārvaldes iestādes, valsts kapitālsabiedrības, diasporas organizācijas, kā arī citas institūcijas un biedrības, kuras savā darbībā nodrošina diasporas politikas īstenošanu: Aizsardzības ministriju, Centrālo vēlēšanu komisiju, Ceļu satiksmes drošības direkciju, Ekonomikas ministriju, Finanšu un kapitāla tirgus komisiju, Finanšu ministriju, Iekšlietu ministriju, Izglītības kvalitātes valsts dienestu, Izglītības un zinātnes ministriju, Kultūras ministriju, Latvijas institūtu, Latvijas Investīciju un attīstības</w:t>
      </w:r>
      <w:r w:rsidRPr="005E4B9E">
        <w:rPr>
          <w:rFonts w:ascii="Times New Roman" w:hAnsi="Times New Roman" w:cs="Times New Roman"/>
          <w:sz w:val="24"/>
          <w:szCs w:val="24"/>
        </w:rPr>
        <w:t xml:space="preserve"> aģentūru, Labklājības ministriju, Latvijas Nacionālo arhīvu, Latvijas Nacionālo bibliotēku, Latvijas Nacionālo kultūras centru, Latviešu valodas aģentūru, Latvijas Valsts Radio un televīzijas centru, Nacionālo elektronisko plašsaziņas līdzekļu padomi, Nacionālo kino centru, Nodarbinātības valsts aģentūru, Pilsonības un migrācijas lietu pārvaldi, Sabiedrības integrācijas fondu, Satiksmes ministriju, Tieslietu ministriju,</w:t>
      </w:r>
      <w:r w:rsidRPr="005E4B9E">
        <w:rPr>
          <w:sz w:val="24"/>
          <w:szCs w:val="24"/>
        </w:rPr>
        <w:t xml:space="preserve"> </w:t>
      </w:r>
      <w:r w:rsidRPr="005E4B9E">
        <w:rPr>
          <w:rFonts w:ascii="Times New Roman" w:hAnsi="Times New Roman" w:cs="Times New Roman"/>
          <w:sz w:val="24"/>
          <w:szCs w:val="24"/>
        </w:rPr>
        <w:t xml:space="preserve">Latvijas Universitātes Diasporas un migrācijas pētījumu centru, Vides aizsardzības un reģionālās attīstības ministriju, Valsts izglītības satura centru, Valsts reģionālās attīstības aģentūru, Valsts kanceleju, Veselības ministriju, Kurzemes, Latgales, Rīgas, Vidzemes, Zemgales plānošanas reģionus, kā arī </w:t>
      </w:r>
      <w:r w:rsidRPr="005E4B9E">
        <w:rPr>
          <w:rFonts w:ascii="Times New Roman" w:hAnsi="Times New Roman" w:cs="Times New Roman"/>
          <w:sz w:val="24"/>
          <w:szCs w:val="24"/>
        </w:rPr>
        <w:lastRenderedPageBreak/>
        <w:t>nevalstiskās organizācijas: Amerikas Latviešu apvienību, biedrību “Ar pasaules pieredzi</w:t>
      </w:r>
      <w:r w:rsidR="00DB3631" w:rsidRPr="005E4B9E">
        <w:rPr>
          <w:rFonts w:ascii="Times New Roman" w:hAnsi="Times New Roman" w:cs="Times New Roman"/>
          <w:sz w:val="24"/>
          <w:szCs w:val="24"/>
        </w:rPr>
        <w:t xml:space="preserve"> </w:t>
      </w:r>
      <w:r w:rsidRPr="005E4B9E">
        <w:rPr>
          <w:rFonts w:ascii="Times New Roman" w:hAnsi="Times New Roman" w:cs="Times New Roman"/>
          <w:sz w:val="24"/>
          <w:szCs w:val="24"/>
        </w:rPr>
        <w:t>Latvijā”, biedrību “Laiks BL”, biedrību “</w:t>
      </w:r>
      <w:r w:rsidRPr="005E4B9E">
        <w:rPr>
          <w:rFonts w:ascii="Times New Roman" w:hAnsi="Times New Roman" w:cs="Times New Roman"/>
          <w:iCs/>
          <w:sz w:val="24"/>
          <w:szCs w:val="24"/>
        </w:rPr>
        <w:t>Latvieši pasaulē</w:t>
      </w:r>
      <w:r w:rsidRPr="005E4B9E">
        <w:rPr>
          <w:rFonts w:ascii="Times New Roman" w:hAnsi="Times New Roman" w:cs="Times New Roman"/>
          <w:sz w:val="24"/>
          <w:szCs w:val="24"/>
        </w:rPr>
        <w:t xml:space="preserve"> – muzejs un pētniecības centrs”, biedrību “Latvijas Pašvaldību savienība”, Eiropas Latviešu apvienību, Finanšu nozares asociāciju, </w:t>
      </w:r>
      <w:proofErr w:type="spellStart"/>
      <w:r w:rsidRPr="005E4B9E">
        <w:rPr>
          <w:rFonts w:ascii="Times New Roman" w:hAnsi="Times New Roman" w:cs="Times New Roman"/>
          <w:sz w:val="24"/>
          <w:szCs w:val="24"/>
        </w:rPr>
        <w:t>vairākpaaudžu</w:t>
      </w:r>
      <w:proofErr w:type="spellEnd"/>
      <w:r w:rsidRPr="005E4B9E">
        <w:rPr>
          <w:rFonts w:ascii="Times New Roman" w:hAnsi="Times New Roman" w:cs="Times New Roman"/>
          <w:sz w:val="24"/>
          <w:szCs w:val="24"/>
        </w:rPr>
        <w:t xml:space="preserve"> ģimeņu semināra 3x3 saietu rīkotāju biedrību “Trīs reiz trīs”, biedrību “Īrijas Latviešu Nacionālā padome”, Latviešu apvienību Austrālijā un Jaunzēlandē, Latviešu ārstu un zobārstu apvienību, Latvijas Evaņģēliski Luterisko Baznīcu Ārpus Latvijas, organizācijas “Daugavas Vanagi” centrālo valdi, Pasaules Brīvo latviešu apvienību, Pasaules </w:t>
      </w:r>
      <w:r w:rsidRPr="00D117D7">
        <w:rPr>
          <w:rFonts w:ascii="Times New Roman" w:hAnsi="Times New Roman" w:cs="Times New Roman"/>
          <w:sz w:val="24"/>
          <w:szCs w:val="24"/>
        </w:rPr>
        <w:t xml:space="preserve">latviešu jauniešu semināra 2x2 organizatoru “Nodibinājumu </w:t>
      </w:r>
      <w:r w:rsidR="00DB3631" w:rsidRPr="00D117D7">
        <w:rPr>
          <w:rFonts w:ascii="Times New Roman" w:hAnsi="Times New Roman" w:cs="Times New Roman"/>
          <w:sz w:val="24"/>
          <w:szCs w:val="24"/>
        </w:rPr>
        <w:t>2x2”, p</w:t>
      </w:r>
      <w:r w:rsidRPr="00D117D7">
        <w:rPr>
          <w:rFonts w:ascii="Times New Roman" w:hAnsi="Times New Roman" w:cs="Times New Roman"/>
          <w:sz w:val="24"/>
          <w:szCs w:val="24"/>
        </w:rPr>
        <w:t>ortālu Baltic-Ireland.ie.</w:t>
      </w:r>
    </w:p>
    <w:p w14:paraId="1836AE4A" w14:textId="5DEF2D1D" w:rsidR="00DC0171" w:rsidRPr="00D117D7" w:rsidRDefault="0024594E" w:rsidP="00DC0171">
      <w:pPr>
        <w:ind w:firstLine="720"/>
        <w:jc w:val="both"/>
        <w:rPr>
          <w:rFonts w:ascii="Times New Roman" w:hAnsi="Times New Roman" w:cs="Times New Roman"/>
          <w:b/>
          <w:color w:val="FF0000"/>
          <w:sz w:val="24"/>
          <w:szCs w:val="24"/>
        </w:rPr>
      </w:pPr>
      <w:r w:rsidRPr="00D117D7">
        <w:rPr>
          <w:rFonts w:ascii="Times New Roman" w:hAnsi="Times New Roman" w:cs="Times New Roman"/>
          <w:sz w:val="24"/>
          <w:szCs w:val="24"/>
        </w:rPr>
        <w:t xml:space="preserve">Plāns ir pirmais </w:t>
      </w:r>
      <w:r w:rsidR="00C356F2" w:rsidRPr="00D117D7">
        <w:rPr>
          <w:rFonts w:ascii="Times New Roman" w:hAnsi="Times New Roman" w:cs="Times New Roman"/>
          <w:sz w:val="24"/>
          <w:szCs w:val="24"/>
        </w:rPr>
        <w:t>starpnozaru politikas plānošanas dokuments</w:t>
      </w:r>
      <w:r w:rsidRPr="00D117D7">
        <w:rPr>
          <w:rStyle w:val="FootnoteReference"/>
          <w:rFonts w:ascii="Times New Roman" w:hAnsi="Times New Roman" w:cs="Times New Roman"/>
          <w:sz w:val="24"/>
          <w:szCs w:val="24"/>
        </w:rPr>
        <w:footnoteReference w:id="1"/>
      </w:r>
      <w:r w:rsidR="00C356F2" w:rsidRPr="00D117D7">
        <w:rPr>
          <w:rFonts w:ascii="Times New Roman" w:hAnsi="Times New Roman" w:cs="Times New Roman"/>
          <w:sz w:val="24"/>
          <w:szCs w:val="24"/>
        </w:rPr>
        <w:t xml:space="preserve">, </w:t>
      </w:r>
      <w:r w:rsidR="00521CF8" w:rsidRPr="00D117D7">
        <w:rPr>
          <w:rFonts w:ascii="Times New Roman" w:hAnsi="Times New Roman" w:cs="Times New Roman"/>
          <w:sz w:val="24"/>
          <w:szCs w:val="24"/>
        </w:rPr>
        <w:t xml:space="preserve">kas izstrādāts Diasporas likumā nosprausto diasporas politikas mērķu sasniegšanai un </w:t>
      </w:r>
      <w:r w:rsidR="00C356F2" w:rsidRPr="00D117D7">
        <w:rPr>
          <w:rFonts w:ascii="Times New Roman" w:hAnsi="Times New Roman" w:cs="Times New Roman"/>
          <w:sz w:val="24"/>
          <w:szCs w:val="24"/>
        </w:rPr>
        <w:t>kurā apkopoti visu ar diasporas jautājumiem saistīto iestāžu uzdevumi, sasniedzamie darbības rezultāti un rezultatīvie rādītāji, kā arī izpildes termiņi un nepieciešamais finansējuma apmērs. Plāns apkopo un turpina tās iniciatīvas, k</w:t>
      </w:r>
      <w:r w:rsidR="0028728E" w:rsidRPr="00D117D7">
        <w:rPr>
          <w:rFonts w:ascii="Times New Roman" w:hAnsi="Times New Roman" w:cs="Times New Roman"/>
          <w:sz w:val="24"/>
          <w:szCs w:val="24"/>
        </w:rPr>
        <w:t>uras</w:t>
      </w:r>
      <w:r w:rsidR="00C356F2" w:rsidRPr="00D117D7">
        <w:rPr>
          <w:rFonts w:ascii="Times New Roman" w:hAnsi="Times New Roman" w:cs="Times New Roman"/>
          <w:sz w:val="24"/>
          <w:szCs w:val="24"/>
        </w:rPr>
        <w:t xml:space="preserve"> ir bijušas veiktas </w:t>
      </w:r>
      <w:r w:rsidR="0028728E" w:rsidRPr="00D117D7">
        <w:rPr>
          <w:rFonts w:ascii="Times New Roman" w:hAnsi="Times New Roman" w:cs="Times New Roman"/>
          <w:sz w:val="24"/>
          <w:szCs w:val="24"/>
        </w:rPr>
        <w:t>līdz šim</w:t>
      </w:r>
      <w:r w:rsidR="00DC20E4" w:rsidRPr="00D117D7">
        <w:rPr>
          <w:rFonts w:ascii="Times New Roman" w:hAnsi="Times New Roman" w:cs="Times New Roman"/>
          <w:sz w:val="24"/>
          <w:szCs w:val="24"/>
        </w:rPr>
        <w:t>,</w:t>
      </w:r>
      <w:r w:rsidR="0028728E" w:rsidRPr="00D117D7">
        <w:rPr>
          <w:rFonts w:ascii="Times New Roman" w:hAnsi="Times New Roman" w:cs="Times New Roman"/>
          <w:sz w:val="24"/>
          <w:szCs w:val="24"/>
        </w:rPr>
        <w:t xml:space="preserve"> </w:t>
      </w:r>
      <w:r w:rsidR="00C356F2" w:rsidRPr="00D117D7">
        <w:rPr>
          <w:rFonts w:ascii="Times New Roman" w:hAnsi="Times New Roman" w:cs="Times New Roman"/>
          <w:sz w:val="24"/>
          <w:szCs w:val="24"/>
        </w:rPr>
        <w:t>un</w:t>
      </w:r>
      <w:r w:rsidR="00FD7277" w:rsidRPr="00D117D7">
        <w:rPr>
          <w:rFonts w:ascii="Times New Roman" w:hAnsi="Times New Roman" w:cs="Times New Roman"/>
          <w:sz w:val="24"/>
          <w:szCs w:val="24"/>
        </w:rPr>
        <w:t>,</w:t>
      </w:r>
      <w:r w:rsidR="00C356F2" w:rsidRPr="00D117D7">
        <w:rPr>
          <w:rFonts w:ascii="Times New Roman" w:hAnsi="Times New Roman" w:cs="Times New Roman"/>
          <w:sz w:val="24"/>
          <w:szCs w:val="24"/>
        </w:rPr>
        <w:t xml:space="preserve"> kuras turpina īsteno</w:t>
      </w:r>
      <w:r w:rsidR="0028728E" w:rsidRPr="00D117D7">
        <w:rPr>
          <w:rFonts w:ascii="Times New Roman" w:hAnsi="Times New Roman" w:cs="Times New Roman"/>
          <w:sz w:val="24"/>
          <w:szCs w:val="24"/>
        </w:rPr>
        <w:t>t v</w:t>
      </w:r>
      <w:r w:rsidR="00C356F2" w:rsidRPr="00D117D7">
        <w:rPr>
          <w:rFonts w:ascii="Times New Roman" w:hAnsi="Times New Roman" w:cs="Times New Roman"/>
          <w:sz w:val="24"/>
          <w:szCs w:val="24"/>
        </w:rPr>
        <w:t>alsts</w:t>
      </w:r>
      <w:r w:rsidR="00FD7277" w:rsidRPr="00D117D7">
        <w:rPr>
          <w:rFonts w:ascii="Times New Roman" w:hAnsi="Times New Roman" w:cs="Times New Roman"/>
          <w:sz w:val="24"/>
          <w:szCs w:val="24"/>
        </w:rPr>
        <w:t>,</w:t>
      </w:r>
      <w:r w:rsidR="00C356F2" w:rsidRPr="00D117D7">
        <w:rPr>
          <w:rFonts w:ascii="Times New Roman" w:hAnsi="Times New Roman" w:cs="Times New Roman"/>
          <w:sz w:val="24"/>
          <w:szCs w:val="24"/>
        </w:rPr>
        <w:t xml:space="preserve"> NVO un diasporas organizācijas, k</w:t>
      </w:r>
      <w:r w:rsidR="00DC20E4" w:rsidRPr="00D117D7">
        <w:rPr>
          <w:rFonts w:ascii="Times New Roman" w:hAnsi="Times New Roman" w:cs="Times New Roman"/>
          <w:sz w:val="24"/>
          <w:szCs w:val="24"/>
        </w:rPr>
        <w:t>ā</w:t>
      </w:r>
      <w:r w:rsidR="00C356F2" w:rsidRPr="00D117D7">
        <w:rPr>
          <w:rFonts w:ascii="Times New Roman" w:hAnsi="Times New Roman" w:cs="Times New Roman"/>
          <w:sz w:val="24"/>
          <w:szCs w:val="24"/>
        </w:rPr>
        <w:t xml:space="preserve"> arī </w:t>
      </w:r>
      <w:r w:rsidR="00FD7277" w:rsidRPr="00D117D7">
        <w:rPr>
          <w:rFonts w:ascii="Times New Roman" w:hAnsi="Times New Roman" w:cs="Times New Roman"/>
          <w:sz w:val="24"/>
          <w:szCs w:val="24"/>
        </w:rPr>
        <w:t xml:space="preserve">iezīmē tos </w:t>
      </w:r>
      <w:r w:rsidR="00DC20E4" w:rsidRPr="00D117D7">
        <w:rPr>
          <w:rFonts w:ascii="Times New Roman" w:hAnsi="Times New Roman" w:cs="Times New Roman"/>
          <w:sz w:val="24"/>
          <w:szCs w:val="24"/>
        </w:rPr>
        <w:t>uzdevumus</w:t>
      </w:r>
      <w:r w:rsidR="00FD7277" w:rsidRPr="00D117D7">
        <w:rPr>
          <w:rFonts w:ascii="Times New Roman" w:hAnsi="Times New Roman" w:cs="Times New Roman"/>
          <w:sz w:val="24"/>
          <w:szCs w:val="24"/>
        </w:rPr>
        <w:t xml:space="preserve"> un prioritātes</w:t>
      </w:r>
      <w:r w:rsidR="00C356F2" w:rsidRPr="00D117D7">
        <w:rPr>
          <w:rFonts w:ascii="Times New Roman" w:hAnsi="Times New Roman" w:cs="Times New Roman"/>
          <w:sz w:val="24"/>
          <w:szCs w:val="24"/>
        </w:rPr>
        <w:t>, k</w:t>
      </w:r>
      <w:r w:rsidR="00FD7277" w:rsidRPr="00D117D7">
        <w:rPr>
          <w:rFonts w:ascii="Times New Roman" w:hAnsi="Times New Roman" w:cs="Times New Roman"/>
          <w:sz w:val="24"/>
          <w:szCs w:val="24"/>
        </w:rPr>
        <w:t>o nosaka diasporas dinamiskā attīstība un globālie izaicinājumi.</w:t>
      </w:r>
      <w:r w:rsidR="00C356F2" w:rsidRPr="00D117D7">
        <w:rPr>
          <w:rFonts w:ascii="Times New Roman" w:hAnsi="Times New Roman" w:cs="Times New Roman"/>
          <w:sz w:val="24"/>
          <w:szCs w:val="24"/>
        </w:rPr>
        <w:t xml:space="preserve"> </w:t>
      </w:r>
      <w:r w:rsidR="00FD7277" w:rsidRPr="00D117D7">
        <w:rPr>
          <w:rFonts w:ascii="Times New Roman" w:hAnsi="Times New Roman" w:cs="Times New Roman"/>
          <w:b/>
          <w:sz w:val="24"/>
          <w:szCs w:val="24"/>
        </w:rPr>
        <w:t>Pēc 2020</w:t>
      </w:r>
      <w:r w:rsidR="004A11A6" w:rsidRPr="00D117D7">
        <w:rPr>
          <w:rFonts w:ascii="Times New Roman" w:hAnsi="Times New Roman" w:cs="Times New Roman"/>
          <w:b/>
          <w:sz w:val="24"/>
          <w:szCs w:val="24"/>
        </w:rPr>
        <w:t>.gad</w:t>
      </w:r>
      <w:r w:rsidR="00521CF8" w:rsidRPr="00D117D7">
        <w:rPr>
          <w:rFonts w:ascii="Times New Roman" w:hAnsi="Times New Roman" w:cs="Times New Roman"/>
          <w:b/>
          <w:sz w:val="24"/>
          <w:szCs w:val="24"/>
        </w:rPr>
        <w:t>ā</w:t>
      </w:r>
      <w:r w:rsidR="00FD7277" w:rsidRPr="00D117D7">
        <w:rPr>
          <w:rFonts w:ascii="Times New Roman" w:hAnsi="Times New Roman" w:cs="Times New Roman"/>
          <w:b/>
          <w:sz w:val="24"/>
          <w:szCs w:val="24"/>
        </w:rPr>
        <w:t xml:space="preserve"> LU DMPC veiktā pētījuma</w:t>
      </w:r>
      <w:r w:rsidR="00FD7277" w:rsidRPr="00D117D7">
        <w:rPr>
          <w:rStyle w:val="FootnoteReference"/>
          <w:rFonts w:ascii="Times New Roman" w:hAnsi="Times New Roman" w:cs="Times New Roman"/>
          <w:b/>
          <w:sz w:val="24"/>
          <w:szCs w:val="24"/>
        </w:rPr>
        <w:footnoteReference w:id="2"/>
      </w:r>
      <w:r w:rsidR="00FD7277" w:rsidRPr="00D117D7">
        <w:rPr>
          <w:rFonts w:ascii="Times New Roman" w:hAnsi="Times New Roman" w:cs="Times New Roman"/>
          <w:b/>
          <w:sz w:val="24"/>
          <w:szCs w:val="24"/>
        </w:rPr>
        <w:t xml:space="preserve"> datiem, Latvijas valstspiederīgo un bijušo valstspiederīgo skaits ārvalstīs 2019. g. sākumā bija 292 tūkstoši, bet 2020. g. sākumā aptuveni 300 tūkstoši. Pieskaitot arī Latvijas izcelsmes personas un to pēctečus ASV, Austrālijā, Kanādā un dažās Eiropas valstīs, 2020</w:t>
      </w:r>
      <w:r w:rsidR="004A11A6" w:rsidRPr="00D117D7">
        <w:rPr>
          <w:rFonts w:ascii="Times New Roman" w:hAnsi="Times New Roman" w:cs="Times New Roman"/>
          <w:b/>
          <w:sz w:val="24"/>
          <w:szCs w:val="24"/>
        </w:rPr>
        <w:t>.gad</w:t>
      </w:r>
      <w:r w:rsidR="00FD7277" w:rsidRPr="00D117D7">
        <w:rPr>
          <w:rFonts w:ascii="Times New Roman" w:hAnsi="Times New Roman" w:cs="Times New Roman"/>
          <w:b/>
          <w:sz w:val="24"/>
          <w:szCs w:val="24"/>
        </w:rPr>
        <w:t>a sākumā diasporas apjoms ir aptuveni 373 tūkstoši</w:t>
      </w:r>
      <w:r w:rsidR="00521CF8" w:rsidRPr="00D117D7">
        <w:rPr>
          <w:rFonts w:ascii="Times New Roman" w:hAnsi="Times New Roman" w:cs="Times New Roman"/>
          <w:b/>
          <w:sz w:val="24"/>
          <w:szCs w:val="24"/>
        </w:rPr>
        <w:t xml:space="preserve"> cilvēku</w:t>
      </w:r>
      <w:r w:rsidR="00FD7277" w:rsidRPr="00D117D7">
        <w:rPr>
          <w:rFonts w:ascii="Times New Roman" w:hAnsi="Times New Roman" w:cs="Times New Roman"/>
          <w:b/>
          <w:sz w:val="24"/>
          <w:szCs w:val="24"/>
        </w:rPr>
        <w:t xml:space="preserve">. </w:t>
      </w:r>
    </w:p>
    <w:p w14:paraId="3CFFE374" w14:textId="4C9B05B8" w:rsidR="00C356F2" w:rsidRPr="00D117D7" w:rsidRDefault="00C356F2" w:rsidP="00DC0171">
      <w:pPr>
        <w:ind w:firstLine="720"/>
        <w:jc w:val="both"/>
        <w:rPr>
          <w:rFonts w:ascii="Times New Roman" w:hAnsi="Times New Roman" w:cs="Times New Roman"/>
          <w:b/>
          <w:color w:val="FF0000"/>
          <w:sz w:val="24"/>
          <w:szCs w:val="24"/>
        </w:rPr>
      </w:pPr>
      <w:r w:rsidRPr="00D117D7">
        <w:rPr>
          <w:rFonts w:ascii="Times New Roman" w:hAnsi="Times New Roman" w:cs="Times New Roman"/>
          <w:sz w:val="24"/>
          <w:szCs w:val="24"/>
        </w:rPr>
        <w:t xml:space="preserve">Kontekstā ar demogrāfiskajiem izaicinājumiem, augsto ārvalstīs mītošo tautiešu īpatsvaru un pētījumos identificētajiem straujajiem asimilācijas procesiem, bez mērķtiecīgas diasporas politikas mūsu tauta kļūs ne vien mazāka, bet arī savā </w:t>
      </w:r>
      <w:proofErr w:type="spellStart"/>
      <w:r w:rsidRPr="00D117D7">
        <w:rPr>
          <w:rFonts w:ascii="Times New Roman" w:hAnsi="Times New Roman" w:cs="Times New Roman"/>
          <w:sz w:val="24"/>
          <w:szCs w:val="24"/>
        </w:rPr>
        <w:t>izkaisītībā</w:t>
      </w:r>
      <w:proofErr w:type="spellEnd"/>
      <w:r w:rsidRPr="00D117D7">
        <w:rPr>
          <w:rFonts w:ascii="Times New Roman" w:hAnsi="Times New Roman" w:cs="Times New Roman"/>
          <w:sz w:val="24"/>
          <w:szCs w:val="24"/>
        </w:rPr>
        <w:t xml:space="preserve"> vājāka</w:t>
      </w:r>
      <w:r w:rsidRPr="00D117D7">
        <w:rPr>
          <w:rFonts w:ascii="Times New Roman" w:hAnsi="Times New Roman" w:cs="Times New Roman"/>
          <w:b/>
          <w:sz w:val="24"/>
          <w:szCs w:val="24"/>
        </w:rPr>
        <w:t xml:space="preserve">. Tādēļ šodien diasporas politika ir kritiski svarīga, uzsverot </w:t>
      </w:r>
      <w:r w:rsidR="00DC20E4" w:rsidRPr="00D117D7">
        <w:rPr>
          <w:rFonts w:ascii="Times New Roman" w:hAnsi="Times New Roman" w:cs="Times New Roman"/>
          <w:b/>
          <w:sz w:val="24"/>
          <w:szCs w:val="24"/>
        </w:rPr>
        <w:t xml:space="preserve">tās </w:t>
      </w:r>
      <w:r w:rsidR="005463E5" w:rsidRPr="00D117D7">
        <w:rPr>
          <w:rFonts w:ascii="Times New Roman" w:hAnsi="Times New Roman" w:cs="Times New Roman"/>
          <w:b/>
          <w:sz w:val="24"/>
          <w:szCs w:val="24"/>
        </w:rPr>
        <w:t>būtiskā</w:t>
      </w:r>
      <w:r w:rsidRPr="00D117D7">
        <w:rPr>
          <w:rFonts w:ascii="Times New Roman" w:hAnsi="Times New Roman" w:cs="Times New Roman"/>
          <w:b/>
          <w:sz w:val="24"/>
          <w:szCs w:val="24"/>
        </w:rPr>
        <w:t>kās prioritātes -  satīklošanu, latviešu valodas, identitātes un latvietības uzturēšanu, jaunatnes piesaisti un diasporas aktīvāku iesaisti Latvijas tautsaimniecībā, kas, cita starpā, veido pamat</w:t>
      </w:r>
      <w:r w:rsidR="00FD7277" w:rsidRPr="00D117D7">
        <w:rPr>
          <w:rFonts w:ascii="Times New Roman" w:hAnsi="Times New Roman" w:cs="Times New Roman"/>
          <w:b/>
          <w:sz w:val="24"/>
          <w:szCs w:val="24"/>
        </w:rPr>
        <w:t>otus</w:t>
      </w:r>
      <w:r w:rsidRPr="00D117D7">
        <w:rPr>
          <w:rFonts w:ascii="Times New Roman" w:hAnsi="Times New Roman" w:cs="Times New Roman"/>
          <w:b/>
          <w:sz w:val="24"/>
          <w:szCs w:val="24"/>
        </w:rPr>
        <w:t xml:space="preserve"> atgriešanās</w:t>
      </w:r>
      <w:r w:rsidR="00FD7277" w:rsidRPr="00D117D7">
        <w:rPr>
          <w:rFonts w:ascii="Times New Roman" w:hAnsi="Times New Roman" w:cs="Times New Roman"/>
          <w:b/>
          <w:sz w:val="24"/>
          <w:szCs w:val="24"/>
        </w:rPr>
        <w:t xml:space="preserve"> - </w:t>
      </w:r>
      <w:proofErr w:type="spellStart"/>
      <w:r w:rsidR="00FD7277" w:rsidRPr="00D117D7">
        <w:rPr>
          <w:rFonts w:ascii="Times New Roman" w:hAnsi="Times New Roman" w:cs="Times New Roman"/>
          <w:b/>
          <w:sz w:val="24"/>
          <w:szCs w:val="24"/>
        </w:rPr>
        <w:t>remigrācijas</w:t>
      </w:r>
      <w:proofErr w:type="spellEnd"/>
      <w:r w:rsidRPr="00D117D7">
        <w:rPr>
          <w:rFonts w:ascii="Times New Roman" w:hAnsi="Times New Roman" w:cs="Times New Roman"/>
          <w:b/>
          <w:sz w:val="24"/>
          <w:szCs w:val="24"/>
        </w:rPr>
        <w:t xml:space="preserve"> priekšno</w:t>
      </w:r>
      <w:r w:rsidR="00177FBA" w:rsidRPr="00D117D7">
        <w:rPr>
          <w:rFonts w:ascii="Times New Roman" w:hAnsi="Times New Roman" w:cs="Times New Roman"/>
          <w:b/>
          <w:sz w:val="24"/>
          <w:szCs w:val="24"/>
        </w:rPr>
        <w:t>teikumus</w:t>
      </w:r>
      <w:r w:rsidR="00DC0171" w:rsidRPr="00D117D7">
        <w:rPr>
          <w:rFonts w:ascii="Times New Roman" w:hAnsi="Times New Roman" w:cs="Times New Roman"/>
          <w:b/>
          <w:sz w:val="24"/>
          <w:szCs w:val="24"/>
        </w:rPr>
        <w:t>.</w:t>
      </w:r>
    </w:p>
    <w:p w14:paraId="28111D6C" w14:textId="3EEC7A95" w:rsidR="00DB3631" w:rsidRPr="00D117D7" w:rsidRDefault="0068543A" w:rsidP="00B9771C">
      <w:pPr>
        <w:ind w:firstLine="720"/>
        <w:jc w:val="both"/>
        <w:rPr>
          <w:rFonts w:ascii="Times New Roman" w:hAnsi="Times New Roman" w:cs="Times New Roman"/>
          <w:sz w:val="24"/>
          <w:szCs w:val="24"/>
        </w:rPr>
      </w:pPr>
      <w:r w:rsidRPr="00D117D7">
        <w:rPr>
          <w:rFonts w:ascii="Times New Roman" w:hAnsi="Times New Roman" w:cs="Times New Roman"/>
          <w:sz w:val="24"/>
          <w:szCs w:val="24"/>
        </w:rPr>
        <w:t>Diaspora</w:t>
      </w:r>
      <w:r w:rsidR="0053143E" w:rsidRPr="00D117D7">
        <w:rPr>
          <w:rFonts w:ascii="Times New Roman" w:hAnsi="Times New Roman" w:cs="Times New Roman"/>
          <w:sz w:val="24"/>
          <w:szCs w:val="24"/>
        </w:rPr>
        <w:t xml:space="preserve">s likums ir noteicis </w:t>
      </w:r>
      <w:r w:rsidR="00FD7277" w:rsidRPr="00D117D7">
        <w:rPr>
          <w:rFonts w:ascii="Times New Roman" w:hAnsi="Times New Roman" w:cs="Times New Roman"/>
          <w:sz w:val="24"/>
          <w:szCs w:val="24"/>
        </w:rPr>
        <w:t>DKP</w:t>
      </w:r>
      <w:r w:rsidR="00DC20E4" w:rsidRPr="00D117D7">
        <w:rPr>
          <w:rFonts w:ascii="Times New Roman" w:hAnsi="Times New Roman" w:cs="Times New Roman"/>
          <w:sz w:val="24"/>
          <w:szCs w:val="24"/>
        </w:rPr>
        <w:t xml:space="preserve"> -</w:t>
      </w:r>
      <w:r w:rsidRPr="00D117D7">
        <w:rPr>
          <w:rFonts w:ascii="Times New Roman" w:hAnsi="Times New Roman" w:cs="Times New Roman"/>
          <w:sz w:val="24"/>
          <w:szCs w:val="24"/>
        </w:rPr>
        <w:t xml:space="preserve"> padomdevējas institūcijas izveidi</w:t>
      </w:r>
      <w:r w:rsidR="00FD7277" w:rsidRPr="00D117D7">
        <w:rPr>
          <w:rFonts w:ascii="Times New Roman" w:hAnsi="Times New Roman" w:cs="Times New Roman"/>
          <w:sz w:val="24"/>
          <w:szCs w:val="24"/>
        </w:rPr>
        <w:t>.</w:t>
      </w:r>
      <w:r w:rsidRPr="00D117D7">
        <w:rPr>
          <w:rFonts w:ascii="Times New Roman" w:hAnsi="Times New Roman" w:cs="Times New Roman"/>
          <w:sz w:val="24"/>
          <w:szCs w:val="24"/>
        </w:rPr>
        <w:t xml:space="preserve"> </w:t>
      </w:r>
      <w:r w:rsidR="00FD7277" w:rsidRPr="00D117D7">
        <w:rPr>
          <w:rFonts w:ascii="Times New Roman" w:hAnsi="Times New Roman" w:cs="Times New Roman"/>
          <w:sz w:val="24"/>
          <w:szCs w:val="24"/>
        </w:rPr>
        <w:t>DKP kopš tās nodibināšanas 2019</w:t>
      </w:r>
      <w:r w:rsidR="004A11A6" w:rsidRPr="00D117D7">
        <w:rPr>
          <w:rFonts w:ascii="Times New Roman" w:hAnsi="Times New Roman" w:cs="Times New Roman"/>
          <w:sz w:val="24"/>
          <w:szCs w:val="24"/>
        </w:rPr>
        <w:t>.gad</w:t>
      </w:r>
      <w:r w:rsidR="00FD7277" w:rsidRPr="00D117D7">
        <w:rPr>
          <w:rFonts w:ascii="Times New Roman" w:hAnsi="Times New Roman" w:cs="Times New Roman"/>
          <w:sz w:val="24"/>
          <w:szCs w:val="24"/>
        </w:rPr>
        <w:t>a maijā veicina</w:t>
      </w:r>
      <w:r w:rsidRPr="00D117D7">
        <w:rPr>
          <w:rFonts w:ascii="Times New Roman" w:hAnsi="Times New Roman" w:cs="Times New Roman"/>
          <w:sz w:val="24"/>
          <w:szCs w:val="24"/>
        </w:rPr>
        <w:t xml:space="preserve"> saskaņotu diasporas politikas </w:t>
      </w:r>
      <w:r w:rsidR="0053143E" w:rsidRPr="00D117D7">
        <w:rPr>
          <w:rFonts w:ascii="Times New Roman" w:hAnsi="Times New Roman" w:cs="Times New Roman"/>
          <w:sz w:val="24"/>
          <w:szCs w:val="24"/>
        </w:rPr>
        <w:t>veidošanu</w:t>
      </w:r>
      <w:r w:rsidRPr="00D117D7">
        <w:rPr>
          <w:rFonts w:ascii="Times New Roman" w:hAnsi="Times New Roman" w:cs="Times New Roman"/>
          <w:sz w:val="24"/>
          <w:szCs w:val="24"/>
        </w:rPr>
        <w:t xml:space="preserve"> un tās ikgadējo prioritāšu noteikšanu, kā arī diasporas politikas īstenošanu un novērtēšanu.</w:t>
      </w:r>
      <w:r w:rsidR="00257F7F" w:rsidRPr="00D117D7">
        <w:rPr>
          <w:rFonts w:ascii="Times New Roman" w:hAnsi="Times New Roman" w:cs="Times New Roman"/>
          <w:sz w:val="24"/>
          <w:szCs w:val="24"/>
        </w:rPr>
        <w:t xml:space="preserve"> </w:t>
      </w:r>
      <w:r w:rsidR="0053143E" w:rsidRPr="00D117D7">
        <w:rPr>
          <w:rFonts w:ascii="Times New Roman" w:hAnsi="Times New Roman" w:cs="Times New Roman"/>
          <w:sz w:val="24"/>
          <w:szCs w:val="24"/>
        </w:rPr>
        <w:t>L</w:t>
      </w:r>
      <w:r w:rsidR="00257F7F" w:rsidRPr="00D117D7">
        <w:rPr>
          <w:rFonts w:ascii="Times New Roman" w:hAnsi="Times New Roman" w:cs="Times New Roman"/>
          <w:sz w:val="24"/>
          <w:szCs w:val="24"/>
        </w:rPr>
        <w:t xml:space="preserve">ai </w:t>
      </w:r>
      <w:r w:rsidR="00E96B2F" w:rsidRPr="00D117D7">
        <w:rPr>
          <w:rFonts w:ascii="Times New Roman" w:hAnsi="Times New Roman" w:cs="Times New Roman"/>
          <w:sz w:val="24"/>
          <w:szCs w:val="24"/>
        </w:rPr>
        <w:t xml:space="preserve"> izvērtētu līdzšinējos pasākumus </w:t>
      </w:r>
      <w:r w:rsidR="00C60567" w:rsidRPr="00D117D7">
        <w:rPr>
          <w:rFonts w:ascii="Times New Roman" w:hAnsi="Times New Roman" w:cs="Times New Roman"/>
          <w:sz w:val="24"/>
          <w:szCs w:val="24"/>
        </w:rPr>
        <w:t xml:space="preserve">un sasniegtos rezultātus </w:t>
      </w:r>
      <w:r w:rsidR="00E96B2F" w:rsidRPr="00D117D7">
        <w:rPr>
          <w:rFonts w:ascii="Times New Roman" w:hAnsi="Times New Roman" w:cs="Times New Roman"/>
          <w:sz w:val="24"/>
          <w:szCs w:val="24"/>
        </w:rPr>
        <w:t xml:space="preserve">diasporas rīcībpolitikā, kā arī vienotos par Plānā ietveramajiem </w:t>
      </w:r>
      <w:r w:rsidR="00A60931" w:rsidRPr="00D117D7">
        <w:rPr>
          <w:rFonts w:ascii="Times New Roman" w:hAnsi="Times New Roman" w:cs="Times New Roman"/>
          <w:sz w:val="24"/>
          <w:szCs w:val="24"/>
        </w:rPr>
        <w:t xml:space="preserve">uzdevumiem </w:t>
      </w:r>
      <w:r w:rsidR="00E96B2F" w:rsidRPr="00D117D7">
        <w:rPr>
          <w:rFonts w:ascii="Times New Roman" w:hAnsi="Times New Roman" w:cs="Times New Roman"/>
          <w:sz w:val="24"/>
          <w:szCs w:val="24"/>
        </w:rPr>
        <w:t>nāka</w:t>
      </w:r>
      <w:r w:rsidR="00C60567" w:rsidRPr="00D117D7">
        <w:rPr>
          <w:rFonts w:ascii="Times New Roman" w:hAnsi="Times New Roman" w:cs="Times New Roman"/>
          <w:sz w:val="24"/>
          <w:szCs w:val="24"/>
        </w:rPr>
        <w:t>maj</w:t>
      </w:r>
      <w:r w:rsidR="00A60931" w:rsidRPr="00D117D7">
        <w:rPr>
          <w:rFonts w:ascii="Times New Roman" w:hAnsi="Times New Roman" w:cs="Times New Roman"/>
          <w:sz w:val="24"/>
          <w:szCs w:val="24"/>
        </w:rPr>
        <w:t>iem</w:t>
      </w:r>
      <w:r w:rsidR="00E96B2F" w:rsidRPr="00D117D7">
        <w:rPr>
          <w:rFonts w:ascii="Times New Roman" w:hAnsi="Times New Roman" w:cs="Times New Roman"/>
          <w:sz w:val="24"/>
          <w:szCs w:val="24"/>
        </w:rPr>
        <w:t xml:space="preserve"> </w:t>
      </w:r>
      <w:r w:rsidR="00D0620B" w:rsidRPr="00D117D7">
        <w:rPr>
          <w:rFonts w:ascii="Times New Roman" w:hAnsi="Times New Roman" w:cs="Times New Roman"/>
          <w:sz w:val="24"/>
          <w:szCs w:val="24"/>
        </w:rPr>
        <w:t>trīs</w:t>
      </w:r>
      <w:r w:rsidR="00E96B2F" w:rsidRPr="00D117D7">
        <w:rPr>
          <w:rFonts w:ascii="Times New Roman" w:hAnsi="Times New Roman" w:cs="Times New Roman"/>
          <w:sz w:val="24"/>
          <w:szCs w:val="24"/>
        </w:rPr>
        <w:t xml:space="preserve"> gad</w:t>
      </w:r>
      <w:r w:rsidR="00A60931" w:rsidRPr="00D117D7">
        <w:rPr>
          <w:rFonts w:ascii="Times New Roman" w:hAnsi="Times New Roman" w:cs="Times New Roman"/>
          <w:sz w:val="24"/>
          <w:szCs w:val="24"/>
        </w:rPr>
        <w:t>iem ĀM</w:t>
      </w:r>
      <w:r w:rsidR="00E96B2F" w:rsidRPr="00D117D7">
        <w:rPr>
          <w:rFonts w:ascii="Times New Roman" w:hAnsi="Times New Roman" w:cs="Times New Roman"/>
          <w:sz w:val="24"/>
          <w:szCs w:val="24"/>
        </w:rPr>
        <w:t>, pēc DKP rekomendācijas</w:t>
      </w:r>
      <w:r w:rsidR="00DE583B" w:rsidRPr="00D117D7">
        <w:rPr>
          <w:rFonts w:ascii="Times New Roman" w:hAnsi="Times New Roman" w:cs="Times New Roman"/>
          <w:sz w:val="24"/>
          <w:szCs w:val="24"/>
        </w:rPr>
        <w:t>,</w:t>
      </w:r>
      <w:r w:rsidR="00A60931" w:rsidRPr="00D117D7">
        <w:rPr>
          <w:rFonts w:ascii="Times New Roman" w:hAnsi="Times New Roman" w:cs="Times New Roman"/>
          <w:sz w:val="24"/>
          <w:szCs w:val="24"/>
        </w:rPr>
        <w:t xml:space="preserve"> </w:t>
      </w:r>
      <w:r w:rsidR="00E96B2F" w:rsidRPr="00D117D7">
        <w:rPr>
          <w:rFonts w:ascii="Times New Roman" w:hAnsi="Times New Roman" w:cs="Times New Roman"/>
          <w:sz w:val="24"/>
          <w:szCs w:val="24"/>
        </w:rPr>
        <w:t>izveidoja piecas tematisk</w:t>
      </w:r>
      <w:r w:rsidR="00D0620B" w:rsidRPr="00D117D7">
        <w:rPr>
          <w:rFonts w:ascii="Times New Roman" w:hAnsi="Times New Roman" w:cs="Times New Roman"/>
          <w:sz w:val="24"/>
          <w:szCs w:val="24"/>
        </w:rPr>
        <w:t>ā</w:t>
      </w:r>
      <w:r w:rsidR="00E96B2F" w:rsidRPr="00D117D7">
        <w:rPr>
          <w:rFonts w:ascii="Times New Roman" w:hAnsi="Times New Roman" w:cs="Times New Roman"/>
          <w:sz w:val="24"/>
          <w:szCs w:val="24"/>
        </w:rPr>
        <w:t>s darba grupas</w:t>
      </w:r>
      <w:r w:rsidR="00DE583B" w:rsidRPr="00D117D7">
        <w:rPr>
          <w:rFonts w:ascii="Times New Roman" w:hAnsi="Times New Roman" w:cs="Times New Roman"/>
          <w:sz w:val="24"/>
          <w:szCs w:val="24"/>
        </w:rPr>
        <w:t xml:space="preserve"> Plāna izstrādei</w:t>
      </w:r>
      <w:r w:rsidR="0026389F" w:rsidRPr="00D117D7">
        <w:rPr>
          <w:rFonts w:ascii="Times New Roman" w:hAnsi="Times New Roman" w:cs="Times New Roman"/>
          <w:sz w:val="24"/>
          <w:szCs w:val="24"/>
        </w:rPr>
        <w:t>, kuru darbā aktīvi iesaistījās arī diasporas pārstāvji</w:t>
      </w:r>
      <w:r w:rsidR="00E96B2F" w:rsidRPr="00D117D7">
        <w:rPr>
          <w:rFonts w:ascii="Times New Roman" w:hAnsi="Times New Roman" w:cs="Times New Roman"/>
          <w:sz w:val="24"/>
          <w:szCs w:val="24"/>
        </w:rPr>
        <w:t xml:space="preserve">: </w:t>
      </w:r>
    </w:p>
    <w:p w14:paraId="3FA4BFDE" w14:textId="7DE31771" w:rsidR="00DB3631" w:rsidRPr="00D117D7" w:rsidRDefault="00E96B2F" w:rsidP="00B9771C">
      <w:pPr>
        <w:pStyle w:val="ListParagraph"/>
        <w:numPr>
          <w:ilvl w:val="0"/>
          <w:numId w:val="13"/>
        </w:numPr>
        <w:jc w:val="both"/>
        <w:rPr>
          <w:rFonts w:ascii="Times New Roman" w:hAnsi="Times New Roman" w:cs="Times New Roman"/>
          <w:sz w:val="24"/>
          <w:szCs w:val="24"/>
        </w:rPr>
      </w:pPr>
      <w:r w:rsidRPr="00D117D7">
        <w:rPr>
          <w:rFonts w:ascii="Times New Roman" w:hAnsi="Times New Roman" w:cs="Times New Roman"/>
          <w:sz w:val="24"/>
          <w:szCs w:val="24"/>
        </w:rPr>
        <w:t>latviskās identitātes un piederības sajūtas Latvijai stiprināšana diasporā, latviešu valodas un kultūras izpēte, saglabāša</w:t>
      </w:r>
      <w:r w:rsidR="00DB3631" w:rsidRPr="00D117D7">
        <w:rPr>
          <w:rFonts w:ascii="Times New Roman" w:hAnsi="Times New Roman" w:cs="Times New Roman"/>
          <w:sz w:val="24"/>
          <w:szCs w:val="24"/>
        </w:rPr>
        <w:t>na un attīstība ārpus Latvijas;</w:t>
      </w:r>
    </w:p>
    <w:p w14:paraId="67989985" w14:textId="34B7071F" w:rsidR="00DB3631" w:rsidRPr="00D117D7" w:rsidRDefault="00E96B2F" w:rsidP="00B9771C">
      <w:pPr>
        <w:pStyle w:val="ListParagraph"/>
        <w:numPr>
          <w:ilvl w:val="0"/>
          <w:numId w:val="13"/>
        </w:numPr>
        <w:jc w:val="both"/>
        <w:rPr>
          <w:rFonts w:ascii="Times New Roman" w:hAnsi="Times New Roman" w:cs="Times New Roman"/>
          <w:sz w:val="24"/>
          <w:szCs w:val="24"/>
        </w:rPr>
      </w:pPr>
      <w:r w:rsidRPr="00D117D7">
        <w:rPr>
          <w:rFonts w:ascii="Times New Roman" w:hAnsi="Times New Roman" w:cs="Times New Roman"/>
          <w:sz w:val="24"/>
          <w:szCs w:val="24"/>
        </w:rPr>
        <w:t>diasporas pilsoniskās un poli</w:t>
      </w:r>
      <w:r w:rsidR="00DB3631" w:rsidRPr="00D117D7">
        <w:rPr>
          <w:rFonts w:ascii="Times New Roman" w:hAnsi="Times New Roman" w:cs="Times New Roman"/>
          <w:sz w:val="24"/>
          <w:szCs w:val="24"/>
        </w:rPr>
        <w:t>tiskās līdzdalības veicināšana;</w:t>
      </w:r>
    </w:p>
    <w:p w14:paraId="32F4DD47" w14:textId="420A0CAC" w:rsidR="00DB3631" w:rsidRPr="00D117D7" w:rsidRDefault="00E96B2F" w:rsidP="00B9771C">
      <w:pPr>
        <w:pStyle w:val="ListParagraph"/>
        <w:numPr>
          <w:ilvl w:val="0"/>
          <w:numId w:val="13"/>
        </w:numPr>
        <w:jc w:val="both"/>
        <w:rPr>
          <w:rFonts w:ascii="Times New Roman" w:hAnsi="Times New Roman" w:cs="Times New Roman"/>
          <w:sz w:val="24"/>
          <w:szCs w:val="24"/>
        </w:rPr>
      </w:pPr>
      <w:r w:rsidRPr="00D117D7">
        <w:rPr>
          <w:rFonts w:ascii="Times New Roman" w:hAnsi="Times New Roman" w:cs="Times New Roman"/>
          <w:sz w:val="24"/>
          <w:szCs w:val="24"/>
        </w:rPr>
        <w:lastRenderedPageBreak/>
        <w:t>diasporas iesaiste Latvijas tautsaimniecības un zināt</w:t>
      </w:r>
      <w:r w:rsidR="00DB3631" w:rsidRPr="00D117D7">
        <w:rPr>
          <w:rFonts w:ascii="Times New Roman" w:hAnsi="Times New Roman" w:cs="Times New Roman"/>
          <w:sz w:val="24"/>
          <w:szCs w:val="24"/>
        </w:rPr>
        <w:t>nes attīstībā, valsts pārvaldē;</w:t>
      </w:r>
    </w:p>
    <w:p w14:paraId="5EB83F29" w14:textId="650C82DE" w:rsidR="00DB3631" w:rsidRPr="00D117D7" w:rsidRDefault="00DB3631" w:rsidP="00B9771C">
      <w:pPr>
        <w:pStyle w:val="ListParagraph"/>
        <w:numPr>
          <w:ilvl w:val="0"/>
          <w:numId w:val="13"/>
        </w:numPr>
        <w:jc w:val="both"/>
        <w:rPr>
          <w:rFonts w:ascii="Times New Roman" w:hAnsi="Times New Roman" w:cs="Times New Roman"/>
          <w:sz w:val="24"/>
          <w:szCs w:val="24"/>
        </w:rPr>
      </w:pPr>
      <w:r w:rsidRPr="00D117D7">
        <w:rPr>
          <w:rFonts w:ascii="Times New Roman" w:hAnsi="Times New Roman" w:cs="Times New Roman"/>
          <w:sz w:val="24"/>
          <w:szCs w:val="24"/>
        </w:rPr>
        <w:t xml:space="preserve">atbalsts </w:t>
      </w:r>
      <w:proofErr w:type="spellStart"/>
      <w:r w:rsidRPr="00D117D7">
        <w:rPr>
          <w:rFonts w:ascii="Times New Roman" w:hAnsi="Times New Roman" w:cs="Times New Roman"/>
          <w:sz w:val="24"/>
          <w:szCs w:val="24"/>
        </w:rPr>
        <w:t>remigrācijai</w:t>
      </w:r>
      <w:proofErr w:type="spellEnd"/>
      <w:r w:rsidRPr="00D117D7">
        <w:rPr>
          <w:rFonts w:ascii="Times New Roman" w:hAnsi="Times New Roman" w:cs="Times New Roman"/>
          <w:sz w:val="24"/>
          <w:szCs w:val="24"/>
        </w:rPr>
        <w:t xml:space="preserve">; </w:t>
      </w:r>
    </w:p>
    <w:p w14:paraId="07A98183" w14:textId="7B0CAECA" w:rsidR="00C60567" w:rsidRPr="00D117D7" w:rsidRDefault="00E96B2F" w:rsidP="00B9771C">
      <w:pPr>
        <w:pStyle w:val="ListParagraph"/>
        <w:numPr>
          <w:ilvl w:val="0"/>
          <w:numId w:val="13"/>
        </w:numPr>
        <w:jc w:val="both"/>
        <w:rPr>
          <w:rFonts w:ascii="Times New Roman" w:hAnsi="Times New Roman" w:cs="Times New Roman"/>
          <w:sz w:val="24"/>
          <w:szCs w:val="24"/>
        </w:rPr>
      </w:pPr>
      <w:r w:rsidRPr="00D117D7">
        <w:rPr>
          <w:rFonts w:ascii="Times New Roman" w:hAnsi="Times New Roman" w:cs="Times New Roman"/>
          <w:sz w:val="24"/>
          <w:szCs w:val="24"/>
        </w:rPr>
        <w:t xml:space="preserve">mediji un informācija. </w:t>
      </w:r>
    </w:p>
    <w:p w14:paraId="0131E3F5" w14:textId="665DD4B5" w:rsidR="00E96B2F" w:rsidRPr="00D117D7" w:rsidRDefault="00E96B2F" w:rsidP="00DC0171">
      <w:pPr>
        <w:ind w:firstLine="720"/>
        <w:jc w:val="both"/>
        <w:rPr>
          <w:rFonts w:ascii="Times New Roman" w:hAnsi="Times New Roman" w:cs="Times New Roman"/>
          <w:sz w:val="24"/>
          <w:szCs w:val="24"/>
        </w:rPr>
      </w:pPr>
      <w:r w:rsidRPr="00D117D7">
        <w:rPr>
          <w:rFonts w:ascii="Times New Roman" w:hAnsi="Times New Roman" w:cs="Times New Roman"/>
          <w:sz w:val="24"/>
          <w:szCs w:val="24"/>
        </w:rPr>
        <w:t>Darb</w:t>
      </w:r>
      <w:r w:rsidR="00D0620B" w:rsidRPr="00D117D7">
        <w:rPr>
          <w:rFonts w:ascii="Times New Roman" w:hAnsi="Times New Roman" w:cs="Times New Roman"/>
          <w:sz w:val="24"/>
          <w:szCs w:val="24"/>
        </w:rPr>
        <w:t xml:space="preserve">s darba </w:t>
      </w:r>
      <w:r w:rsidRPr="00D117D7">
        <w:rPr>
          <w:rFonts w:ascii="Times New Roman" w:hAnsi="Times New Roman" w:cs="Times New Roman"/>
          <w:sz w:val="24"/>
          <w:szCs w:val="24"/>
        </w:rPr>
        <w:t xml:space="preserve">grupas </w:t>
      </w:r>
      <w:r w:rsidR="00D0620B" w:rsidRPr="00D117D7">
        <w:rPr>
          <w:rFonts w:ascii="Times New Roman" w:hAnsi="Times New Roman" w:cs="Times New Roman"/>
          <w:sz w:val="24"/>
          <w:szCs w:val="24"/>
        </w:rPr>
        <w:t xml:space="preserve">norisinājās </w:t>
      </w:r>
      <w:r w:rsidRPr="00D117D7">
        <w:rPr>
          <w:rFonts w:ascii="Times New Roman" w:hAnsi="Times New Roman" w:cs="Times New Roman"/>
          <w:sz w:val="24"/>
          <w:szCs w:val="24"/>
        </w:rPr>
        <w:t>no 2019</w:t>
      </w:r>
      <w:r w:rsidR="004A11A6" w:rsidRPr="00D117D7">
        <w:rPr>
          <w:rFonts w:ascii="Times New Roman" w:hAnsi="Times New Roman" w:cs="Times New Roman"/>
          <w:sz w:val="24"/>
          <w:szCs w:val="24"/>
        </w:rPr>
        <w:t>.gad</w:t>
      </w:r>
      <w:r w:rsidRPr="00D117D7">
        <w:rPr>
          <w:rFonts w:ascii="Times New Roman" w:hAnsi="Times New Roman" w:cs="Times New Roman"/>
          <w:sz w:val="24"/>
          <w:szCs w:val="24"/>
        </w:rPr>
        <w:t>a novembra līdz 2020</w:t>
      </w:r>
      <w:r w:rsidR="004A11A6" w:rsidRPr="00D117D7">
        <w:rPr>
          <w:rFonts w:ascii="Times New Roman" w:hAnsi="Times New Roman" w:cs="Times New Roman"/>
          <w:sz w:val="24"/>
          <w:szCs w:val="24"/>
        </w:rPr>
        <w:t>.gad</w:t>
      </w:r>
      <w:r w:rsidRPr="00D117D7">
        <w:rPr>
          <w:rFonts w:ascii="Times New Roman" w:hAnsi="Times New Roman" w:cs="Times New Roman"/>
          <w:sz w:val="24"/>
          <w:szCs w:val="24"/>
        </w:rPr>
        <w:t>a jūnijam</w:t>
      </w:r>
      <w:r w:rsidR="0068543A" w:rsidRPr="00D117D7">
        <w:rPr>
          <w:rFonts w:ascii="Times New Roman" w:hAnsi="Times New Roman" w:cs="Times New Roman"/>
          <w:sz w:val="24"/>
          <w:szCs w:val="24"/>
        </w:rPr>
        <w:t xml:space="preserve"> un tajās</w:t>
      </w:r>
      <w:r w:rsidRPr="00D117D7">
        <w:rPr>
          <w:rFonts w:ascii="Times New Roman" w:hAnsi="Times New Roman" w:cs="Times New Roman"/>
          <w:sz w:val="24"/>
          <w:szCs w:val="24"/>
        </w:rPr>
        <w:t xml:space="preserve"> paustie viedokļi </w:t>
      </w:r>
      <w:r w:rsidR="00C60567" w:rsidRPr="00D117D7">
        <w:rPr>
          <w:rFonts w:ascii="Times New Roman" w:hAnsi="Times New Roman" w:cs="Times New Roman"/>
          <w:sz w:val="24"/>
          <w:szCs w:val="24"/>
        </w:rPr>
        <w:t xml:space="preserve">un </w:t>
      </w:r>
      <w:r w:rsidR="0068543A" w:rsidRPr="00D117D7">
        <w:rPr>
          <w:rFonts w:ascii="Times New Roman" w:hAnsi="Times New Roman" w:cs="Times New Roman"/>
          <w:sz w:val="24"/>
          <w:szCs w:val="24"/>
        </w:rPr>
        <w:t xml:space="preserve">secinājumi </w:t>
      </w:r>
      <w:r w:rsidRPr="00D117D7">
        <w:rPr>
          <w:rFonts w:ascii="Times New Roman" w:hAnsi="Times New Roman" w:cs="Times New Roman"/>
          <w:sz w:val="24"/>
          <w:szCs w:val="24"/>
        </w:rPr>
        <w:t xml:space="preserve">ir </w:t>
      </w:r>
      <w:r w:rsidR="00A95D7B" w:rsidRPr="00D117D7">
        <w:rPr>
          <w:rFonts w:ascii="Times New Roman" w:hAnsi="Times New Roman" w:cs="Times New Roman"/>
          <w:sz w:val="24"/>
          <w:szCs w:val="24"/>
        </w:rPr>
        <w:t xml:space="preserve">ņemti vērā, izstrādājot Plānu. </w:t>
      </w:r>
      <w:r w:rsidRPr="00D117D7">
        <w:rPr>
          <w:rFonts w:ascii="Times New Roman" w:hAnsi="Times New Roman" w:cs="Times New Roman"/>
          <w:sz w:val="24"/>
          <w:szCs w:val="24"/>
        </w:rPr>
        <w:t>Plān</w:t>
      </w:r>
      <w:r w:rsidR="00A95D7B" w:rsidRPr="00D117D7">
        <w:rPr>
          <w:rFonts w:ascii="Times New Roman" w:hAnsi="Times New Roman" w:cs="Times New Roman"/>
          <w:sz w:val="24"/>
          <w:szCs w:val="24"/>
        </w:rPr>
        <w:t xml:space="preserve">a projekts </w:t>
      </w:r>
      <w:r w:rsidRPr="00D117D7">
        <w:rPr>
          <w:rFonts w:ascii="Times New Roman" w:hAnsi="Times New Roman" w:cs="Times New Roman"/>
          <w:sz w:val="24"/>
          <w:szCs w:val="24"/>
        </w:rPr>
        <w:t xml:space="preserve">ir atbalstīts </w:t>
      </w:r>
      <w:r w:rsidR="00A95D7B" w:rsidRPr="00D117D7">
        <w:rPr>
          <w:rFonts w:ascii="Times New Roman" w:hAnsi="Times New Roman" w:cs="Times New Roman"/>
          <w:sz w:val="24"/>
          <w:szCs w:val="24"/>
        </w:rPr>
        <w:t>2020</w:t>
      </w:r>
      <w:r w:rsidRPr="00D117D7">
        <w:rPr>
          <w:rFonts w:ascii="Times New Roman" w:hAnsi="Times New Roman" w:cs="Times New Roman"/>
          <w:sz w:val="24"/>
          <w:szCs w:val="24"/>
        </w:rPr>
        <w:t>.</w:t>
      </w:r>
      <w:r w:rsidR="002416F0" w:rsidRPr="00D117D7">
        <w:rPr>
          <w:rFonts w:ascii="Times New Roman" w:hAnsi="Times New Roman" w:cs="Times New Roman"/>
          <w:sz w:val="24"/>
          <w:szCs w:val="24"/>
        </w:rPr>
        <w:t>gada 17.</w:t>
      </w:r>
      <w:r w:rsidR="00A95D7B" w:rsidRPr="00D117D7">
        <w:rPr>
          <w:rFonts w:ascii="Times New Roman" w:hAnsi="Times New Roman" w:cs="Times New Roman"/>
          <w:sz w:val="24"/>
          <w:szCs w:val="24"/>
        </w:rPr>
        <w:t>jūlija</w:t>
      </w:r>
      <w:r w:rsidRPr="00D117D7">
        <w:rPr>
          <w:rFonts w:ascii="Times New Roman" w:hAnsi="Times New Roman" w:cs="Times New Roman"/>
          <w:sz w:val="24"/>
          <w:szCs w:val="24"/>
        </w:rPr>
        <w:t xml:space="preserve"> </w:t>
      </w:r>
      <w:r w:rsidR="00A95D7B" w:rsidRPr="00D117D7">
        <w:rPr>
          <w:rFonts w:ascii="Times New Roman" w:hAnsi="Times New Roman" w:cs="Times New Roman"/>
          <w:sz w:val="24"/>
          <w:szCs w:val="24"/>
        </w:rPr>
        <w:t>DKP sēdē</w:t>
      </w:r>
      <w:r w:rsidR="00C356F2" w:rsidRPr="00D117D7">
        <w:rPr>
          <w:rFonts w:ascii="Times New Roman" w:hAnsi="Times New Roman" w:cs="Times New Roman"/>
          <w:sz w:val="24"/>
          <w:szCs w:val="24"/>
        </w:rPr>
        <w:t xml:space="preserve"> un plānā iekļautās aktivitātes pēc DKP lēmuma </w:t>
      </w:r>
      <w:r w:rsidR="00C34FA4" w:rsidRPr="00D117D7">
        <w:rPr>
          <w:rFonts w:ascii="Times New Roman" w:hAnsi="Times New Roman" w:cs="Times New Roman"/>
          <w:sz w:val="24"/>
          <w:szCs w:val="24"/>
        </w:rPr>
        <w:t xml:space="preserve">ir </w:t>
      </w:r>
      <w:r w:rsidR="00C356F2" w:rsidRPr="00D117D7">
        <w:rPr>
          <w:rFonts w:ascii="Times New Roman" w:hAnsi="Times New Roman" w:cs="Times New Roman"/>
          <w:sz w:val="24"/>
          <w:szCs w:val="24"/>
        </w:rPr>
        <w:t>strukturētas atbilstoši Diasporas likumā noteiktajiem četriem rīcības virzieniem un tajos ietvertajiem uzdevumiem</w:t>
      </w:r>
      <w:r w:rsidR="00C34FA4" w:rsidRPr="00D117D7">
        <w:rPr>
          <w:rFonts w:ascii="Times New Roman" w:hAnsi="Times New Roman" w:cs="Times New Roman"/>
          <w:sz w:val="24"/>
          <w:szCs w:val="24"/>
        </w:rPr>
        <w:t>:</w:t>
      </w:r>
    </w:p>
    <w:p w14:paraId="43DC2DA4" w14:textId="77777777" w:rsidR="00C356F2" w:rsidRPr="00D117D7" w:rsidRDefault="00C356F2" w:rsidP="00C356F2">
      <w:pPr>
        <w:pStyle w:val="tv2131"/>
        <w:numPr>
          <w:ilvl w:val="0"/>
          <w:numId w:val="11"/>
        </w:numPr>
        <w:spacing w:line="276" w:lineRule="auto"/>
        <w:jc w:val="both"/>
        <w:rPr>
          <w:rFonts w:eastAsiaTheme="minorHAnsi"/>
          <w:iCs/>
          <w:color w:val="auto"/>
          <w:sz w:val="24"/>
          <w:szCs w:val="24"/>
          <w:lang w:eastAsia="en-US"/>
        </w:rPr>
      </w:pPr>
      <w:r w:rsidRPr="00D117D7">
        <w:rPr>
          <w:rFonts w:eastAsiaTheme="minorHAnsi"/>
          <w:iCs/>
          <w:color w:val="auto"/>
          <w:sz w:val="24"/>
          <w:szCs w:val="24"/>
          <w:lang w:eastAsia="en-US"/>
        </w:rPr>
        <w:t>Latviskās identitātes un piederības sajūtas Latvijai stiprināšana, latviešu valodas un  kultūras saglabāšana ārpus Latvijas;</w:t>
      </w:r>
    </w:p>
    <w:p w14:paraId="70CFCF2E" w14:textId="77777777" w:rsidR="00C356F2" w:rsidRPr="00D117D7" w:rsidRDefault="00C356F2" w:rsidP="00C356F2">
      <w:pPr>
        <w:pStyle w:val="tv2131"/>
        <w:numPr>
          <w:ilvl w:val="0"/>
          <w:numId w:val="11"/>
        </w:numPr>
        <w:spacing w:line="276" w:lineRule="auto"/>
        <w:jc w:val="both"/>
        <w:rPr>
          <w:rFonts w:eastAsiaTheme="minorHAnsi"/>
          <w:iCs/>
          <w:color w:val="auto"/>
          <w:sz w:val="24"/>
          <w:szCs w:val="24"/>
          <w:lang w:eastAsia="en-US"/>
        </w:rPr>
      </w:pPr>
      <w:r w:rsidRPr="00D117D7">
        <w:rPr>
          <w:rFonts w:eastAsiaTheme="minorHAnsi"/>
          <w:iCs/>
          <w:color w:val="auto"/>
          <w:sz w:val="24"/>
          <w:szCs w:val="24"/>
          <w:lang w:eastAsia="en-US"/>
        </w:rPr>
        <w:t>Diasporas pilsoniskās un politiskās līdzdalības veicināšana;</w:t>
      </w:r>
    </w:p>
    <w:p w14:paraId="6F4C1969" w14:textId="77777777" w:rsidR="00C356F2" w:rsidRPr="00D117D7" w:rsidRDefault="00C356F2" w:rsidP="00C356F2">
      <w:pPr>
        <w:pStyle w:val="tv2131"/>
        <w:numPr>
          <w:ilvl w:val="0"/>
          <w:numId w:val="11"/>
        </w:numPr>
        <w:spacing w:line="276" w:lineRule="auto"/>
        <w:jc w:val="both"/>
        <w:rPr>
          <w:rFonts w:eastAsiaTheme="minorHAnsi"/>
          <w:iCs/>
          <w:color w:val="auto"/>
          <w:sz w:val="24"/>
          <w:szCs w:val="24"/>
          <w:lang w:eastAsia="en-US"/>
        </w:rPr>
      </w:pPr>
      <w:r w:rsidRPr="00D117D7">
        <w:rPr>
          <w:rFonts w:eastAsiaTheme="minorHAnsi"/>
          <w:iCs/>
          <w:color w:val="auto"/>
          <w:sz w:val="24"/>
          <w:szCs w:val="24"/>
          <w:lang w:eastAsia="en-US"/>
        </w:rPr>
        <w:t>Diasporas iesaiste Latvijas tautsaimniecības un zinātnes attīstībā;</w:t>
      </w:r>
    </w:p>
    <w:p w14:paraId="40DDEEC4" w14:textId="0076EBF1" w:rsidR="005F69E5" w:rsidRPr="00D117D7" w:rsidRDefault="00C356F2" w:rsidP="00DD05EC">
      <w:pPr>
        <w:pStyle w:val="tv2131"/>
        <w:numPr>
          <w:ilvl w:val="0"/>
          <w:numId w:val="11"/>
        </w:numPr>
        <w:spacing w:line="276" w:lineRule="auto"/>
        <w:jc w:val="both"/>
        <w:rPr>
          <w:rFonts w:eastAsiaTheme="minorHAnsi"/>
          <w:iCs/>
          <w:color w:val="auto"/>
          <w:sz w:val="24"/>
          <w:szCs w:val="24"/>
          <w:lang w:eastAsia="en-US"/>
        </w:rPr>
      </w:pPr>
      <w:r w:rsidRPr="00D117D7">
        <w:rPr>
          <w:rFonts w:eastAsiaTheme="minorHAnsi"/>
          <w:iCs/>
          <w:color w:val="auto"/>
          <w:sz w:val="24"/>
          <w:szCs w:val="24"/>
          <w:lang w:eastAsia="en-US"/>
        </w:rPr>
        <w:t xml:space="preserve">Atbalsts </w:t>
      </w:r>
      <w:proofErr w:type="spellStart"/>
      <w:r w:rsidRPr="00D117D7">
        <w:rPr>
          <w:rFonts w:eastAsiaTheme="minorHAnsi"/>
          <w:iCs/>
          <w:color w:val="auto"/>
          <w:sz w:val="24"/>
          <w:szCs w:val="24"/>
          <w:lang w:eastAsia="en-US"/>
        </w:rPr>
        <w:t>remigrācijai</w:t>
      </w:r>
      <w:proofErr w:type="spellEnd"/>
      <w:r w:rsidRPr="00D117D7">
        <w:rPr>
          <w:rFonts w:eastAsiaTheme="minorHAnsi"/>
          <w:iCs/>
          <w:color w:val="auto"/>
          <w:sz w:val="24"/>
          <w:szCs w:val="24"/>
          <w:lang w:eastAsia="en-US"/>
        </w:rPr>
        <w:t>.</w:t>
      </w:r>
    </w:p>
    <w:p w14:paraId="4BADEE0A" w14:textId="45C9C23C" w:rsidR="00F21559" w:rsidRPr="00D117D7" w:rsidRDefault="00A26A18" w:rsidP="000435B4">
      <w:pPr>
        <w:pStyle w:val="Style1"/>
        <w:ind w:firstLine="360"/>
      </w:pPr>
      <w:bookmarkStart w:id="7" w:name="_Toc56501714"/>
      <w:r w:rsidRPr="00D117D7">
        <w:t xml:space="preserve">Diasporas latviskās identitātes </w:t>
      </w:r>
      <w:r w:rsidR="000C18E3" w:rsidRPr="00D117D7">
        <w:t xml:space="preserve">un piederības sajūtas Latvijai </w:t>
      </w:r>
      <w:r w:rsidRPr="00D117D7">
        <w:t>stiprināšana</w:t>
      </w:r>
      <w:r w:rsidR="000C18E3" w:rsidRPr="00D117D7">
        <w:t>, latviešu valodas un kultūras saglabāšana ārpus Latvijas</w:t>
      </w:r>
      <w:bookmarkEnd w:id="7"/>
    </w:p>
    <w:p w14:paraId="34C84BDE" w14:textId="334F1E90" w:rsidR="00DC20E4" w:rsidRPr="00D117D7" w:rsidRDefault="00C81650" w:rsidP="000C18E3">
      <w:pPr>
        <w:ind w:firstLine="720"/>
        <w:jc w:val="both"/>
        <w:rPr>
          <w:rFonts w:ascii="Times New Roman" w:hAnsi="Times New Roman" w:cs="Times New Roman"/>
          <w:sz w:val="24"/>
          <w:szCs w:val="24"/>
        </w:rPr>
      </w:pPr>
      <w:r w:rsidRPr="00D117D7">
        <w:rPr>
          <w:rFonts w:ascii="Times New Roman" w:hAnsi="Times New Roman" w:cs="Times New Roman"/>
          <w:sz w:val="24"/>
          <w:szCs w:val="24"/>
          <w:u w:val="single"/>
        </w:rPr>
        <w:t>Plānā</w:t>
      </w:r>
      <w:r w:rsidR="00333100" w:rsidRPr="00D117D7">
        <w:rPr>
          <w:rFonts w:ascii="Times New Roman" w:hAnsi="Times New Roman" w:cs="Times New Roman"/>
          <w:sz w:val="24"/>
          <w:szCs w:val="24"/>
          <w:u w:val="single"/>
        </w:rPr>
        <w:t xml:space="preserve"> </w:t>
      </w:r>
      <w:r w:rsidR="00433013" w:rsidRPr="00D117D7">
        <w:rPr>
          <w:rFonts w:ascii="Times New Roman" w:hAnsi="Times New Roman" w:cs="Times New Roman"/>
          <w:sz w:val="24"/>
          <w:szCs w:val="24"/>
          <w:u w:val="single"/>
        </w:rPr>
        <w:t>nākamajiem trim gadiem</w:t>
      </w:r>
      <w:r w:rsidR="00433013" w:rsidRPr="00D117D7">
        <w:rPr>
          <w:rFonts w:ascii="Times New Roman" w:hAnsi="Times New Roman" w:cs="Times New Roman"/>
          <w:sz w:val="24"/>
          <w:szCs w:val="24"/>
        </w:rPr>
        <w:t xml:space="preserve"> </w:t>
      </w:r>
      <w:r w:rsidR="0013251C" w:rsidRPr="00D117D7">
        <w:rPr>
          <w:rFonts w:ascii="Times New Roman" w:hAnsi="Times New Roman" w:cs="Times New Roman"/>
          <w:sz w:val="24"/>
          <w:szCs w:val="24"/>
        </w:rPr>
        <w:t>ir iekļaut</w:t>
      </w:r>
      <w:r w:rsidR="00333100" w:rsidRPr="00D117D7">
        <w:rPr>
          <w:rFonts w:ascii="Times New Roman" w:hAnsi="Times New Roman" w:cs="Times New Roman"/>
          <w:sz w:val="24"/>
          <w:szCs w:val="24"/>
        </w:rPr>
        <w:t>as</w:t>
      </w:r>
      <w:r w:rsidR="000E3DC4" w:rsidRPr="00D117D7">
        <w:rPr>
          <w:rFonts w:ascii="Times New Roman" w:hAnsi="Times New Roman" w:cs="Times New Roman"/>
          <w:sz w:val="24"/>
          <w:szCs w:val="24"/>
        </w:rPr>
        <w:t xml:space="preserve"> </w:t>
      </w:r>
      <w:r w:rsidR="0013251C" w:rsidRPr="00D117D7">
        <w:rPr>
          <w:rFonts w:ascii="Times New Roman" w:hAnsi="Times New Roman" w:cs="Times New Roman"/>
          <w:sz w:val="24"/>
          <w:szCs w:val="24"/>
        </w:rPr>
        <w:t>jau aizsākt</w:t>
      </w:r>
      <w:r w:rsidR="00333100" w:rsidRPr="00D117D7">
        <w:rPr>
          <w:rFonts w:ascii="Times New Roman" w:hAnsi="Times New Roman" w:cs="Times New Roman"/>
          <w:sz w:val="24"/>
          <w:szCs w:val="24"/>
        </w:rPr>
        <w:t>as</w:t>
      </w:r>
      <w:r w:rsidR="0013251C" w:rsidRPr="00D117D7">
        <w:rPr>
          <w:rFonts w:ascii="Times New Roman" w:hAnsi="Times New Roman" w:cs="Times New Roman"/>
          <w:sz w:val="24"/>
          <w:szCs w:val="24"/>
        </w:rPr>
        <w:t xml:space="preserve"> </w:t>
      </w:r>
      <w:r w:rsidR="00333100" w:rsidRPr="00D117D7">
        <w:rPr>
          <w:rFonts w:ascii="Times New Roman" w:hAnsi="Times New Roman" w:cs="Times New Roman"/>
          <w:sz w:val="24"/>
          <w:szCs w:val="24"/>
        </w:rPr>
        <w:t xml:space="preserve">aktivitātes un </w:t>
      </w:r>
      <w:r w:rsidR="0013251C" w:rsidRPr="00D117D7">
        <w:rPr>
          <w:rFonts w:ascii="Times New Roman" w:hAnsi="Times New Roman" w:cs="Times New Roman"/>
          <w:sz w:val="24"/>
          <w:szCs w:val="24"/>
        </w:rPr>
        <w:t>uzdevumi</w:t>
      </w:r>
      <w:r w:rsidR="00333100" w:rsidRPr="00D117D7">
        <w:rPr>
          <w:rFonts w:ascii="Times New Roman" w:hAnsi="Times New Roman" w:cs="Times New Roman"/>
          <w:sz w:val="24"/>
          <w:szCs w:val="24"/>
        </w:rPr>
        <w:t xml:space="preserve">, </w:t>
      </w:r>
      <w:r w:rsidR="000E3DC4" w:rsidRPr="00D117D7">
        <w:rPr>
          <w:rFonts w:ascii="Times New Roman" w:hAnsi="Times New Roman" w:cs="Times New Roman"/>
          <w:sz w:val="24"/>
          <w:szCs w:val="24"/>
        </w:rPr>
        <w:t>kas tiks turpināti</w:t>
      </w:r>
      <w:r w:rsidR="006772E4" w:rsidRPr="00D117D7">
        <w:rPr>
          <w:rFonts w:ascii="Times New Roman" w:hAnsi="Times New Roman" w:cs="Times New Roman"/>
          <w:sz w:val="24"/>
          <w:szCs w:val="24"/>
        </w:rPr>
        <w:t>,</w:t>
      </w:r>
      <w:r w:rsidR="000E3DC4" w:rsidRPr="00D117D7">
        <w:rPr>
          <w:rFonts w:ascii="Times New Roman" w:hAnsi="Times New Roman" w:cs="Times New Roman"/>
          <w:sz w:val="24"/>
          <w:szCs w:val="24"/>
        </w:rPr>
        <w:t xml:space="preserve"> un jaunā</w:t>
      </w:r>
      <w:r w:rsidR="0013251C" w:rsidRPr="00D117D7">
        <w:rPr>
          <w:rFonts w:ascii="Times New Roman" w:hAnsi="Times New Roman" w:cs="Times New Roman"/>
          <w:sz w:val="24"/>
          <w:szCs w:val="24"/>
        </w:rPr>
        <w:t>s iniciatīvas</w:t>
      </w:r>
      <w:r w:rsidR="000E3DC4" w:rsidRPr="00D117D7">
        <w:rPr>
          <w:rFonts w:ascii="Times New Roman" w:hAnsi="Times New Roman" w:cs="Times New Roman"/>
          <w:sz w:val="24"/>
          <w:szCs w:val="24"/>
        </w:rPr>
        <w:t>,</w:t>
      </w:r>
      <w:r w:rsidR="00BE042F" w:rsidRPr="00D117D7">
        <w:rPr>
          <w:rFonts w:ascii="Times New Roman" w:hAnsi="Times New Roman" w:cs="Times New Roman"/>
          <w:sz w:val="24"/>
          <w:szCs w:val="24"/>
        </w:rPr>
        <w:t xml:space="preserve"> ko nosaka gan diasporas vajadzības, gan norises pasaulē.</w:t>
      </w:r>
      <w:r w:rsidR="0013251C" w:rsidRPr="00D117D7">
        <w:rPr>
          <w:rFonts w:ascii="Times New Roman" w:hAnsi="Times New Roman" w:cs="Times New Roman"/>
          <w:sz w:val="24"/>
          <w:szCs w:val="24"/>
        </w:rPr>
        <w:t xml:space="preserve"> </w:t>
      </w:r>
      <w:r w:rsidR="005463E5" w:rsidRPr="00D117D7">
        <w:rPr>
          <w:rFonts w:ascii="Times New Roman" w:hAnsi="Times New Roman" w:cs="Times New Roman"/>
          <w:sz w:val="24"/>
          <w:szCs w:val="24"/>
        </w:rPr>
        <w:t>G</w:t>
      </w:r>
      <w:r w:rsidR="00C356F2" w:rsidRPr="00D117D7">
        <w:rPr>
          <w:rFonts w:ascii="Times New Roman" w:hAnsi="Times New Roman" w:cs="Times New Roman"/>
          <w:sz w:val="24"/>
          <w:szCs w:val="24"/>
        </w:rPr>
        <w:t>lobālās pandēmijas izplatīšanās un tās ierobežošanas apstākļos</w:t>
      </w:r>
      <w:r w:rsidR="006A2336" w:rsidRPr="00D117D7">
        <w:rPr>
          <w:rFonts w:ascii="Times New Roman" w:hAnsi="Times New Roman" w:cs="Times New Roman"/>
          <w:sz w:val="24"/>
          <w:szCs w:val="24"/>
        </w:rPr>
        <w:t xml:space="preserve"> par prioritāru kļūst pāreja </w:t>
      </w:r>
      <w:r w:rsidR="00C356F2" w:rsidRPr="00D117D7">
        <w:rPr>
          <w:rFonts w:ascii="Times New Roman" w:hAnsi="Times New Roman" w:cs="Times New Roman"/>
          <w:sz w:val="24"/>
          <w:szCs w:val="24"/>
        </w:rPr>
        <w:t xml:space="preserve">uz digitālām </w:t>
      </w:r>
      <w:r w:rsidR="006A2336" w:rsidRPr="00D117D7">
        <w:rPr>
          <w:rFonts w:ascii="Times New Roman" w:hAnsi="Times New Roman" w:cs="Times New Roman"/>
          <w:sz w:val="24"/>
          <w:szCs w:val="24"/>
        </w:rPr>
        <w:t>un tālmācības</w:t>
      </w:r>
      <w:r w:rsidR="0013251C" w:rsidRPr="00D117D7">
        <w:rPr>
          <w:rFonts w:ascii="Times New Roman" w:hAnsi="Times New Roman" w:cs="Times New Roman"/>
          <w:sz w:val="24"/>
          <w:szCs w:val="24"/>
        </w:rPr>
        <w:t xml:space="preserve"> </w:t>
      </w:r>
      <w:r w:rsidR="00C356F2" w:rsidRPr="00D117D7">
        <w:rPr>
          <w:rFonts w:ascii="Times New Roman" w:hAnsi="Times New Roman" w:cs="Times New Roman"/>
          <w:sz w:val="24"/>
          <w:szCs w:val="24"/>
        </w:rPr>
        <w:t>mācību metodēm</w:t>
      </w:r>
      <w:r w:rsidR="006A2336" w:rsidRPr="00D117D7">
        <w:rPr>
          <w:rFonts w:ascii="Times New Roman" w:hAnsi="Times New Roman" w:cs="Times New Roman"/>
          <w:sz w:val="24"/>
          <w:szCs w:val="24"/>
        </w:rPr>
        <w:t>, kas ir būtisks priekšnoteikums</w:t>
      </w:r>
      <w:r w:rsidR="0013251C" w:rsidRPr="00D117D7">
        <w:rPr>
          <w:rFonts w:ascii="Times New Roman" w:hAnsi="Times New Roman" w:cs="Times New Roman"/>
          <w:sz w:val="24"/>
          <w:szCs w:val="24"/>
        </w:rPr>
        <w:t xml:space="preserve"> </w:t>
      </w:r>
      <w:r w:rsidR="00C356F2" w:rsidRPr="00D117D7">
        <w:rPr>
          <w:rFonts w:ascii="Times New Roman" w:hAnsi="Times New Roman" w:cs="Times New Roman"/>
          <w:sz w:val="24"/>
          <w:szCs w:val="24"/>
        </w:rPr>
        <w:t xml:space="preserve">latviešu valodas apguves turpināšanai. </w:t>
      </w:r>
      <w:r w:rsidR="006A2336" w:rsidRPr="00D117D7">
        <w:rPr>
          <w:rFonts w:ascii="Times New Roman" w:hAnsi="Times New Roman" w:cs="Times New Roman"/>
          <w:sz w:val="24"/>
          <w:szCs w:val="24"/>
        </w:rPr>
        <w:t xml:space="preserve">IZM kā svarīgu uzdevumu izvirza atbalsta sniegšanu </w:t>
      </w:r>
      <w:r w:rsidR="00C356F2" w:rsidRPr="00D117D7">
        <w:rPr>
          <w:rFonts w:ascii="Times New Roman" w:hAnsi="Times New Roman" w:cs="Times New Roman"/>
          <w:sz w:val="24"/>
          <w:szCs w:val="24"/>
        </w:rPr>
        <w:t>diasporas skolotāju un izglītotāju profesionālās meistarības pilnveidei, t.sk. interaktīvas diasporas izglītības platformas nodrošināšana</w:t>
      </w:r>
      <w:r w:rsidR="006A2336" w:rsidRPr="00D117D7">
        <w:rPr>
          <w:rFonts w:ascii="Times New Roman" w:hAnsi="Times New Roman" w:cs="Times New Roman"/>
          <w:sz w:val="24"/>
          <w:szCs w:val="24"/>
        </w:rPr>
        <w:t>i</w:t>
      </w:r>
      <w:r w:rsidR="00C356F2" w:rsidRPr="00D117D7">
        <w:rPr>
          <w:rFonts w:ascii="Times New Roman" w:hAnsi="Times New Roman" w:cs="Times New Roman"/>
          <w:sz w:val="24"/>
          <w:szCs w:val="24"/>
        </w:rPr>
        <w:t xml:space="preserve"> diasporas skolotāju izglītošanai vietnē </w:t>
      </w:r>
      <w:hyperlink r:id="rId16" w:history="1">
        <w:r w:rsidR="00DC20E4" w:rsidRPr="00D117D7">
          <w:rPr>
            <w:rStyle w:val="Hyperlink"/>
            <w:rFonts w:ascii="Times New Roman" w:hAnsi="Times New Roman" w:cs="Times New Roman"/>
            <w:sz w:val="24"/>
            <w:szCs w:val="24"/>
          </w:rPr>
          <w:t>www.maciunmacies.lv</w:t>
        </w:r>
      </w:hyperlink>
      <w:r w:rsidR="00177FBA" w:rsidRPr="00D117D7">
        <w:rPr>
          <w:rFonts w:ascii="Times New Roman" w:hAnsi="Times New Roman" w:cs="Times New Roman"/>
          <w:sz w:val="24"/>
          <w:szCs w:val="24"/>
        </w:rPr>
        <w:t>,</w:t>
      </w:r>
      <w:r w:rsidR="00DC20E4" w:rsidRPr="00D117D7">
        <w:rPr>
          <w:rFonts w:ascii="Times New Roman" w:hAnsi="Times New Roman" w:cs="Times New Roman"/>
          <w:sz w:val="24"/>
          <w:szCs w:val="24"/>
        </w:rPr>
        <w:t xml:space="preserve"> </w:t>
      </w:r>
      <w:r w:rsidR="00792C98" w:rsidRPr="00D117D7">
        <w:rPr>
          <w:rFonts w:ascii="Times New Roman" w:hAnsi="Times New Roman" w:cs="Times New Roman"/>
          <w:sz w:val="24"/>
          <w:szCs w:val="24"/>
        </w:rPr>
        <w:t xml:space="preserve">kā arī </w:t>
      </w:r>
      <w:r w:rsidR="00322C04" w:rsidRPr="00D117D7">
        <w:rPr>
          <w:rFonts w:ascii="Times New Roman" w:hAnsi="Times New Roman" w:cs="Times New Roman"/>
          <w:sz w:val="24"/>
          <w:szCs w:val="24"/>
        </w:rPr>
        <w:t xml:space="preserve">bērnu </w:t>
      </w:r>
      <w:r w:rsidR="00177FBA" w:rsidRPr="00D117D7">
        <w:rPr>
          <w:rFonts w:ascii="Times New Roman" w:hAnsi="Times New Roman" w:cs="Times New Roman"/>
          <w:sz w:val="24"/>
          <w:szCs w:val="24"/>
        </w:rPr>
        <w:t xml:space="preserve">skaita palielināšanu </w:t>
      </w:r>
      <w:r w:rsidR="00322C04" w:rsidRPr="00D117D7">
        <w:rPr>
          <w:rFonts w:ascii="Times New Roman" w:hAnsi="Times New Roman" w:cs="Times New Roman"/>
          <w:sz w:val="24"/>
          <w:szCs w:val="24"/>
        </w:rPr>
        <w:t xml:space="preserve">apmācību </w:t>
      </w:r>
      <w:r w:rsidR="00704C99" w:rsidRPr="00D117D7">
        <w:rPr>
          <w:rFonts w:ascii="Times New Roman" w:hAnsi="Times New Roman" w:cs="Times New Roman"/>
          <w:sz w:val="24"/>
          <w:szCs w:val="24"/>
        </w:rPr>
        <w:t xml:space="preserve">tiešsaistes klasēs </w:t>
      </w:r>
      <w:proofErr w:type="spellStart"/>
      <w:r w:rsidR="00704C99" w:rsidRPr="00D117D7">
        <w:rPr>
          <w:rFonts w:ascii="Times New Roman" w:hAnsi="Times New Roman" w:cs="Times New Roman"/>
          <w:i/>
          <w:iCs/>
          <w:sz w:val="24"/>
          <w:szCs w:val="24"/>
        </w:rPr>
        <w:t>Classflow</w:t>
      </w:r>
      <w:proofErr w:type="spellEnd"/>
      <w:r w:rsidR="00704C99" w:rsidRPr="00D117D7">
        <w:rPr>
          <w:rFonts w:ascii="Times New Roman" w:hAnsi="Times New Roman" w:cs="Times New Roman"/>
          <w:i/>
          <w:iCs/>
          <w:sz w:val="24"/>
          <w:szCs w:val="24"/>
        </w:rPr>
        <w:t xml:space="preserve"> </w:t>
      </w:r>
      <w:r w:rsidR="00704C99" w:rsidRPr="00D117D7">
        <w:rPr>
          <w:rFonts w:ascii="Times New Roman" w:hAnsi="Times New Roman" w:cs="Times New Roman"/>
          <w:sz w:val="24"/>
          <w:szCs w:val="24"/>
        </w:rPr>
        <w:t>platformā</w:t>
      </w:r>
      <w:r w:rsidR="00792C98" w:rsidRPr="00D117D7">
        <w:rPr>
          <w:rFonts w:ascii="Times New Roman" w:hAnsi="Times New Roman" w:cs="Times New Roman"/>
          <w:sz w:val="24"/>
          <w:szCs w:val="24"/>
        </w:rPr>
        <w:t xml:space="preserve"> un pašmācības rīka jauniešiem un pieaugušajiem “e-LAIPA” lietotāju skaita palielināšanu.</w:t>
      </w:r>
      <w:r w:rsidR="00BE042F" w:rsidRPr="00D117D7">
        <w:rPr>
          <w:rFonts w:ascii="Times New Roman" w:hAnsi="Times New Roman" w:cs="Times New Roman"/>
          <w:sz w:val="24"/>
          <w:szCs w:val="24"/>
        </w:rPr>
        <w:t xml:space="preserve"> </w:t>
      </w:r>
    </w:p>
    <w:p w14:paraId="651A38B3" w14:textId="0A223E2E" w:rsidR="00DC20E4" w:rsidRPr="00D117D7" w:rsidRDefault="00792C98" w:rsidP="00DD05EC">
      <w:pPr>
        <w:ind w:firstLine="720"/>
        <w:jc w:val="both"/>
        <w:rPr>
          <w:rFonts w:ascii="Times New Roman" w:hAnsi="Times New Roman" w:cs="Times New Roman"/>
          <w:sz w:val="24"/>
          <w:szCs w:val="24"/>
        </w:rPr>
      </w:pPr>
      <w:r w:rsidRPr="00D117D7">
        <w:rPr>
          <w:rFonts w:ascii="Times New Roman" w:hAnsi="Times New Roman" w:cs="Times New Roman"/>
          <w:sz w:val="24"/>
          <w:szCs w:val="24"/>
        </w:rPr>
        <w:t>Izprotot</w:t>
      </w:r>
      <w:r w:rsidR="00DB3631" w:rsidRPr="00D117D7">
        <w:rPr>
          <w:rFonts w:ascii="Times New Roman" w:hAnsi="Times New Roman" w:cs="Times New Roman"/>
          <w:sz w:val="24"/>
          <w:szCs w:val="24"/>
        </w:rPr>
        <w:t xml:space="preserve"> latviešu valodas apgūšan</w:t>
      </w:r>
      <w:r w:rsidRPr="00D117D7">
        <w:rPr>
          <w:rFonts w:ascii="Times New Roman" w:hAnsi="Times New Roman" w:cs="Times New Roman"/>
          <w:sz w:val="24"/>
          <w:szCs w:val="24"/>
        </w:rPr>
        <w:t>u kā</w:t>
      </w:r>
      <w:r w:rsidR="00DB3631" w:rsidRPr="00D117D7">
        <w:rPr>
          <w:rFonts w:ascii="Times New Roman" w:hAnsi="Times New Roman" w:cs="Times New Roman"/>
          <w:sz w:val="24"/>
          <w:szCs w:val="24"/>
        </w:rPr>
        <w:t xml:space="preserve"> prioritāt</w:t>
      </w:r>
      <w:r w:rsidRPr="00D117D7">
        <w:rPr>
          <w:rFonts w:ascii="Times New Roman" w:hAnsi="Times New Roman" w:cs="Times New Roman"/>
          <w:sz w:val="24"/>
          <w:szCs w:val="24"/>
        </w:rPr>
        <w:t>i</w:t>
      </w:r>
      <w:r w:rsidR="00DB3631" w:rsidRPr="00D117D7">
        <w:rPr>
          <w:rFonts w:ascii="Times New Roman" w:hAnsi="Times New Roman" w:cs="Times New Roman"/>
          <w:sz w:val="24"/>
          <w:szCs w:val="24"/>
        </w:rPr>
        <w:t xml:space="preserve"> latviskās identitātes saglabāšanai, Plānā iekļauto valodas apguves projektu īstenošana ir </w:t>
      </w:r>
      <w:proofErr w:type="spellStart"/>
      <w:r w:rsidR="00DB3631" w:rsidRPr="00D117D7">
        <w:rPr>
          <w:rFonts w:ascii="Times New Roman" w:hAnsi="Times New Roman" w:cs="Times New Roman"/>
          <w:sz w:val="24"/>
          <w:szCs w:val="24"/>
        </w:rPr>
        <w:t>finanšietilpīgākā</w:t>
      </w:r>
      <w:proofErr w:type="spellEnd"/>
      <w:r w:rsidR="00DB3631" w:rsidRPr="00D117D7">
        <w:rPr>
          <w:rFonts w:ascii="Times New Roman" w:hAnsi="Times New Roman" w:cs="Times New Roman"/>
          <w:sz w:val="24"/>
          <w:szCs w:val="24"/>
        </w:rPr>
        <w:t>. Šiem un citiem pasākumiem, kas vērst</w:t>
      </w:r>
      <w:r w:rsidR="00BE042F" w:rsidRPr="00D117D7">
        <w:rPr>
          <w:rFonts w:ascii="Times New Roman" w:hAnsi="Times New Roman" w:cs="Times New Roman"/>
          <w:sz w:val="24"/>
          <w:szCs w:val="24"/>
        </w:rPr>
        <w:t>i</w:t>
      </w:r>
      <w:r w:rsidR="00DB3631" w:rsidRPr="00D117D7">
        <w:rPr>
          <w:rFonts w:ascii="Times New Roman" w:hAnsi="Times New Roman" w:cs="Times New Roman"/>
          <w:sz w:val="24"/>
          <w:szCs w:val="24"/>
        </w:rPr>
        <w:t xml:space="preserve"> uz latviešu valodas saglabāšanu diasporā, valsts budžetā ikgadēji paredzēts finansējums gandrīz 1,1 miljona eiro apmērā</w:t>
      </w:r>
      <w:r w:rsidR="00133DF3" w:rsidRPr="00D117D7">
        <w:rPr>
          <w:vertAlign w:val="superscript"/>
        </w:rPr>
        <w:footnoteReference w:id="3"/>
      </w:r>
      <w:r w:rsidR="00DB3631" w:rsidRPr="00D117D7">
        <w:rPr>
          <w:rFonts w:ascii="Times New Roman" w:hAnsi="Times New Roman" w:cs="Times New Roman"/>
          <w:sz w:val="24"/>
          <w:szCs w:val="24"/>
        </w:rPr>
        <w:t xml:space="preserve">. </w:t>
      </w:r>
    </w:p>
    <w:p w14:paraId="75FF993A" w14:textId="103073AE" w:rsidR="00DB3631" w:rsidRPr="00D117D7" w:rsidRDefault="00792C98" w:rsidP="00DD05EC">
      <w:pPr>
        <w:ind w:firstLine="720"/>
        <w:jc w:val="both"/>
        <w:rPr>
          <w:rFonts w:ascii="Times New Roman" w:hAnsi="Times New Roman" w:cs="Times New Roman"/>
          <w:sz w:val="24"/>
          <w:szCs w:val="24"/>
        </w:rPr>
      </w:pPr>
      <w:r w:rsidRPr="00D117D7">
        <w:rPr>
          <w:rFonts w:ascii="Times New Roman" w:hAnsi="Times New Roman" w:cs="Times New Roman"/>
          <w:sz w:val="24"/>
          <w:szCs w:val="24"/>
        </w:rPr>
        <w:t>K</w:t>
      </w:r>
      <w:r w:rsidR="00DB3631" w:rsidRPr="00D117D7">
        <w:rPr>
          <w:rFonts w:ascii="Times New Roman" w:hAnsi="Times New Roman" w:cs="Times New Roman"/>
          <w:sz w:val="24"/>
          <w:szCs w:val="24"/>
        </w:rPr>
        <w:t>ultūras un tās vērtību saglabāšana diasporā</w:t>
      </w:r>
      <w:r w:rsidRPr="00D117D7">
        <w:rPr>
          <w:rFonts w:ascii="Times New Roman" w:hAnsi="Times New Roman" w:cs="Times New Roman"/>
          <w:sz w:val="24"/>
          <w:szCs w:val="24"/>
        </w:rPr>
        <w:t xml:space="preserve"> ir ne</w:t>
      </w:r>
      <w:r w:rsidR="006772E4" w:rsidRPr="00D117D7">
        <w:rPr>
          <w:rFonts w:ascii="Times New Roman" w:hAnsi="Times New Roman" w:cs="Times New Roman"/>
          <w:sz w:val="24"/>
          <w:szCs w:val="24"/>
        </w:rPr>
        <w:t xml:space="preserve"> mazāk svarīgs uzdevums</w:t>
      </w:r>
      <w:r w:rsidR="00DB3631" w:rsidRPr="00D117D7">
        <w:rPr>
          <w:rFonts w:ascii="Times New Roman" w:hAnsi="Times New Roman" w:cs="Times New Roman"/>
          <w:sz w:val="24"/>
          <w:szCs w:val="24"/>
        </w:rPr>
        <w:t xml:space="preserve">. Jau tradicionāli diasporas mītnes zemēs darbojas daudz koru, deju, folkloras, teātra un </w:t>
      </w:r>
      <w:r w:rsidR="006772E4" w:rsidRPr="00D117D7">
        <w:rPr>
          <w:rFonts w:ascii="Times New Roman" w:hAnsi="Times New Roman" w:cs="Times New Roman"/>
          <w:sz w:val="24"/>
          <w:szCs w:val="24"/>
        </w:rPr>
        <w:t>citu pašdarbības kopu. Kopš 2019</w:t>
      </w:r>
      <w:r w:rsidR="004A11A6" w:rsidRPr="00D117D7">
        <w:rPr>
          <w:rFonts w:ascii="Times New Roman" w:hAnsi="Times New Roman" w:cs="Times New Roman"/>
          <w:sz w:val="24"/>
          <w:szCs w:val="24"/>
        </w:rPr>
        <w:t>.gad</w:t>
      </w:r>
      <w:r w:rsidR="00DB3631" w:rsidRPr="00D117D7">
        <w:rPr>
          <w:rFonts w:ascii="Times New Roman" w:hAnsi="Times New Roman" w:cs="Times New Roman"/>
          <w:sz w:val="24"/>
          <w:szCs w:val="24"/>
        </w:rPr>
        <w:t xml:space="preserve">a </w:t>
      </w:r>
      <w:r w:rsidR="006772E4" w:rsidRPr="00D117D7">
        <w:rPr>
          <w:rFonts w:ascii="Times New Roman" w:hAnsi="Times New Roman" w:cs="Times New Roman"/>
          <w:sz w:val="24"/>
          <w:szCs w:val="24"/>
        </w:rPr>
        <w:t xml:space="preserve">ir radīts jauns pasākums, kura ietvaros </w:t>
      </w:r>
      <w:r w:rsidR="00DB3631" w:rsidRPr="00D117D7">
        <w:rPr>
          <w:rFonts w:ascii="Times New Roman" w:hAnsi="Times New Roman" w:cs="Times New Roman"/>
          <w:sz w:val="24"/>
          <w:szCs w:val="24"/>
        </w:rPr>
        <w:t>tiek nodrošināts finansiāls atbals</w:t>
      </w:r>
      <w:r w:rsidR="006772E4" w:rsidRPr="00D117D7">
        <w:rPr>
          <w:rFonts w:ascii="Times New Roman" w:hAnsi="Times New Roman" w:cs="Times New Roman"/>
          <w:sz w:val="24"/>
          <w:szCs w:val="24"/>
        </w:rPr>
        <w:t xml:space="preserve">ts diasporas pašdarbības kopām. Savukārt, atbalsts </w:t>
      </w:r>
      <w:r w:rsidR="00DB3631" w:rsidRPr="00D117D7">
        <w:rPr>
          <w:rFonts w:ascii="Times New Roman" w:hAnsi="Times New Roman" w:cs="Times New Roman"/>
          <w:sz w:val="24"/>
          <w:szCs w:val="24"/>
        </w:rPr>
        <w:t>Dziesmu svētku, kultūras svētku, meistarklašu un semināru organizēšanai</w:t>
      </w:r>
      <w:r w:rsidR="006772E4" w:rsidRPr="00D117D7">
        <w:rPr>
          <w:rFonts w:ascii="Times New Roman" w:hAnsi="Times New Roman" w:cs="Times New Roman"/>
          <w:sz w:val="24"/>
          <w:szCs w:val="24"/>
        </w:rPr>
        <w:t xml:space="preserve"> tiek sniegts jau ilgāku laiku</w:t>
      </w:r>
      <w:r w:rsidR="00DB3631" w:rsidRPr="00D117D7">
        <w:rPr>
          <w:rFonts w:ascii="Times New Roman" w:hAnsi="Times New Roman" w:cs="Times New Roman"/>
          <w:sz w:val="24"/>
          <w:szCs w:val="24"/>
        </w:rPr>
        <w:t>.</w:t>
      </w:r>
    </w:p>
    <w:p w14:paraId="2F4CCD31" w14:textId="0873C2C4" w:rsidR="00FF5327" w:rsidRPr="00D117D7" w:rsidRDefault="00163D2B" w:rsidP="00DD05EC">
      <w:pPr>
        <w:ind w:firstLine="720"/>
        <w:jc w:val="both"/>
        <w:rPr>
          <w:rFonts w:ascii="Times New Roman" w:hAnsi="Times New Roman" w:cs="Times New Roman"/>
          <w:sz w:val="24"/>
          <w:szCs w:val="24"/>
        </w:rPr>
      </w:pPr>
      <w:r w:rsidRPr="00D117D7">
        <w:rPr>
          <w:rFonts w:ascii="Times New Roman" w:hAnsi="Times New Roman" w:cs="Times New Roman"/>
          <w:sz w:val="24"/>
          <w:szCs w:val="24"/>
        </w:rPr>
        <w:t xml:space="preserve">Lai </w:t>
      </w:r>
      <w:r w:rsidR="00792C98" w:rsidRPr="00D117D7">
        <w:rPr>
          <w:rFonts w:ascii="Times New Roman" w:hAnsi="Times New Roman" w:cs="Times New Roman"/>
          <w:sz w:val="24"/>
          <w:szCs w:val="24"/>
        </w:rPr>
        <w:t xml:space="preserve">uzturētu </w:t>
      </w:r>
      <w:r w:rsidRPr="00D117D7">
        <w:rPr>
          <w:rFonts w:ascii="Times New Roman" w:hAnsi="Times New Roman" w:cs="Times New Roman"/>
          <w:sz w:val="24"/>
          <w:szCs w:val="24"/>
        </w:rPr>
        <w:t>Dziesmu un deju svētku tradīcij</w:t>
      </w:r>
      <w:r w:rsidR="00792C98" w:rsidRPr="00D117D7">
        <w:rPr>
          <w:rFonts w:ascii="Times New Roman" w:hAnsi="Times New Roman" w:cs="Times New Roman"/>
          <w:sz w:val="24"/>
          <w:szCs w:val="24"/>
        </w:rPr>
        <w:t>u</w:t>
      </w:r>
      <w:r w:rsidRPr="00D117D7">
        <w:rPr>
          <w:rFonts w:ascii="Times New Roman" w:hAnsi="Times New Roman" w:cs="Times New Roman"/>
          <w:sz w:val="24"/>
          <w:szCs w:val="24"/>
        </w:rPr>
        <w:t xml:space="preserve"> ilgtspēju, </w:t>
      </w:r>
      <w:r w:rsidR="00BE042F" w:rsidRPr="00D117D7">
        <w:rPr>
          <w:rFonts w:ascii="Times New Roman" w:hAnsi="Times New Roman" w:cs="Times New Roman"/>
          <w:sz w:val="24"/>
          <w:szCs w:val="24"/>
        </w:rPr>
        <w:t xml:space="preserve">Plānā paredzēts </w:t>
      </w:r>
      <w:r w:rsidRPr="00D117D7">
        <w:rPr>
          <w:rFonts w:ascii="Times New Roman" w:hAnsi="Times New Roman" w:cs="Times New Roman"/>
          <w:sz w:val="24"/>
          <w:szCs w:val="24"/>
        </w:rPr>
        <w:t xml:space="preserve">nodrošināt </w:t>
      </w:r>
      <w:r w:rsidR="00A95F46" w:rsidRPr="00D117D7">
        <w:rPr>
          <w:rFonts w:ascii="Times New Roman" w:hAnsi="Times New Roman" w:cs="Times New Roman"/>
          <w:sz w:val="24"/>
          <w:szCs w:val="24"/>
        </w:rPr>
        <w:t>metodisku atbalstu</w:t>
      </w:r>
      <w:r w:rsidRPr="00D117D7">
        <w:rPr>
          <w:rFonts w:ascii="Times New Roman" w:hAnsi="Times New Roman" w:cs="Times New Roman"/>
          <w:sz w:val="24"/>
          <w:szCs w:val="24"/>
        </w:rPr>
        <w:t xml:space="preserve"> – koru un deju kolektīvu vadītāju meistarkursu organizēšan</w:t>
      </w:r>
      <w:r w:rsidR="00A95F46" w:rsidRPr="00D117D7">
        <w:rPr>
          <w:rFonts w:ascii="Times New Roman" w:hAnsi="Times New Roman" w:cs="Times New Roman"/>
          <w:sz w:val="24"/>
          <w:szCs w:val="24"/>
        </w:rPr>
        <w:t>ai</w:t>
      </w:r>
      <w:r w:rsidRPr="00D117D7">
        <w:rPr>
          <w:rFonts w:ascii="Times New Roman" w:hAnsi="Times New Roman" w:cs="Times New Roman"/>
          <w:sz w:val="24"/>
          <w:szCs w:val="24"/>
        </w:rPr>
        <w:t>, kuros ik gadu plānots sniegt metodisko atbalstu vismaz 80 pašdarbības kopu vadītājiem. Ar valsts atbalstu tiks nodrošināta diasporas kolektīvu dalība Vispārējo latviešu Dziesmu un Deju svētkos, kam 2023</w:t>
      </w:r>
      <w:r w:rsidR="004A11A6" w:rsidRPr="00D117D7">
        <w:rPr>
          <w:rFonts w:ascii="Times New Roman" w:hAnsi="Times New Roman" w:cs="Times New Roman"/>
          <w:sz w:val="24"/>
          <w:szCs w:val="24"/>
        </w:rPr>
        <w:t>.gad</w:t>
      </w:r>
      <w:r w:rsidRPr="00D117D7">
        <w:rPr>
          <w:rFonts w:ascii="Times New Roman" w:hAnsi="Times New Roman" w:cs="Times New Roman"/>
          <w:sz w:val="24"/>
          <w:szCs w:val="24"/>
        </w:rPr>
        <w:t xml:space="preserve">ā paredzēts </w:t>
      </w:r>
      <w:r w:rsidR="00A95F46" w:rsidRPr="00D117D7">
        <w:rPr>
          <w:rFonts w:ascii="Times New Roman" w:hAnsi="Times New Roman" w:cs="Times New Roman"/>
          <w:sz w:val="24"/>
          <w:szCs w:val="24"/>
        </w:rPr>
        <w:t>finansiāls</w:t>
      </w:r>
      <w:r w:rsidRPr="00D117D7">
        <w:rPr>
          <w:rFonts w:ascii="Times New Roman" w:hAnsi="Times New Roman" w:cs="Times New Roman"/>
          <w:sz w:val="24"/>
          <w:szCs w:val="24"/>
        </w:rPr>
        <w:t xml:space="preserve"> atbalsts 285 000 eiro apmērā. </w:t>
      </w:r>
    </w:p>
    <w:p w14:paraId="29613CE6" w14:textId="77777777" w:rsidR="005F3C55" w:rsidRPr="00D117D7" w:rsidRDefault="00DB3631" w:rsidP="00DD05EC">
      <w:pPr>
        <w:pStyle w:val="tv2131"/>
        <w:spacing w:line="276" w:lineRule="auto"/>
        <w:ind w:firstLine="720"/>
        <w:jc w:val="both"/>
        <w:rPr>
          <w:rFonts w:eastAsiaTheme="minorHAnsi"/>
          <w:color w:val="auto"/>
          <w:sz w:val="24"/>
          <w:szCs w:val="24"/>
          <w:lang w:eastAsia="en-US"/>
        </w:rPr>
      </w:pPr>
      <w:r w:rsidRPr="00D117D7">
        <w:rPr>
          <w:rFonts w:eastAsiaTheme="minorHAnsi"/>
          <w:color w:val="auto"/>
          <w:sz w:val="24"/>
          <w:szCs w:val="24"/>
          <w:lang w:eastAsia="en-US"/>
        </w:rPr>
        <w:lastRenderedPageBreak/>
        <w:t>Jau šo</w:t>
      </w:r>
      <w:r w:rsidR="005F3C55" w:rsidRPr="00D117D7">
        <w:rPr>
          <w:rFonts w:eastAsiaTheme="minorHAnsi"/>
          <w:color w:val="auto"/>
          <w:sz w:val="24"/>
          <w:szCs w:val="24"/>
          <w:lang w:eastAsia="en-US"/>
        </w:rPr>
        <w:t xml:space="preserve">brīd, </w:t>
      </w:r>
      <w:r w:rsidR="0013251C" w:rsidRPr="00D117D7">
        <w:rPr>
          <w:rFonts w:eastAsiaTheme="minorHAnsi"/>
          <w:color w:val="auto"/>
          <w:sz w:val="24"/>
          <w:szCs w:val="24"/>
          <w:lang w:eastAsia="en-US"/>
        </w:rPr>
        <w:t>KM un LNA</w:t>
      </w:r>
      <w:r w:rsidR="005F3C55" w:rsidRPr="00D117D7">
        <w:rPr>
          <w:rFonts w:eastAsiaTheme="minorHAnsi"/>
          <w:color w:val="auto"/>
          <w:sz w:val="24"/>
          <w:szCs w:val="24"/>
          <w:lang w:eastAsia="en-US"/>
        </w:rPr>
        <w:t>, sadarbojoties</w:t>
      </w:r>
      <w:r w:rsidR="0013251C" w:rsidRPr="00D117D7">
        <w:rPr>
          <w:rFonts w:eastAsiaTheme="minorHAnsi"/>
          <w:color w:val="auto"/>
          <w:sz w:val="24"/>
          <w:szCs w:val="24"/>
          <w:lang w:eastAsia="en-US"/>
        </w:rPr>
        <w:t xml:space="preserve"> ar</w:t>
      </w:r>
      <w:r w:rsidRPr="00D117D7">
        <w:rPr>
          <w:rFonts w:eastAsiaTheme="minorHAnsi"/>
          <w:color w:val="auto"/>
          <w:sz w:val="24"/>
          <w:szCs w:val="24"/>
          <w:lang w:eastAsia="en-US"/>
        </w:rPr>
        <w:t xml:space="preserve"> diasporas organizācijā</w:t>
      </w:r>
      <w:r w:rsidR="0013251C" w:rsidRPr="00D117D7">
        <w:rPr>
          <w:rFonts w:eastAsiaTheme="minorHAnsi"/>
          <w:color w:val="auto"/>
          <w:sz w:val="24"/>
          <w:szCs w:val="24"/>
          <w:lang w:eastAsia="en-US"/>
        </w:rPr>
        <w:t>m</w:t>
      </w:r>
      <w:r w:rsidR="005F3C55" w:rsidRPr="00D117D7">
        <w:rPr>
          <w:rFonts w:eastAsiaTheme="minorHAnsi"/>
          <w:color w:val="auto"/>
          <w:sz w:val="24"/>
          <w:szCs w:val="24"/>
          <w:lang w:eastAsia="en-US"/>
        </w:rPr>
        <w:t>,</w:t>
      </w:r>
      <w:r w:rsidRPr="00D117D7">
        <w:rPr>
          <w:rFonts w:eastAsiaTheme="minorHAnsi"/>
          <w:color w:val="auto"/>
          <w:sz w:val="24"/>
          <w:szCs w:val="24"/>
          <w:lang w:eastAsia="en-US"/>
        </w:rPr>
        <w:t xml:space="preserve"> notiek regulārs darbs diasporas arhīvu </w:t>
      </w:r>
      <w:r w:rsidR="005F3C55" w:rsidRPr="00D117D7">
        <w:rPr>
          <w:rFonts w:eastAsiaTheme="minorHAnsi"/>
          <w:color w:val="auto"/>
          <w:sz w:val="24"/>
          <w:szCs w:val="24"/>
          <w:lang w:eastAsia="en-US"/>
        </w:rPr>
        <w:t>materiālu apzināšanā, izpētē, domājot par informācijas un pieejamības nodrošināšanu šiem materiāliem, t.sk. – par to iespējamu pārvešanu</w:t>
      </w:r>
      <w:r w:rsidRPr="00D117D7">
        <w:rPr>
          <w:rFonts w:eastAsiaTheme="minorHAnsi"/>
          <w:color w:val="auto"/>
          <w:sz w:val="24"/>
          <w:szCs w:val="24"/>
          <w:lang w:eastAsia="en-US"/>
        </w:rPr>
        <w:t xml:space="preserve"> uz Latviju.  </w:t>
      </w:r>
      <w:r w:rsidR="00F53E18" w:rsidRPr="00D117D7">
        <w:rPr>
          <w:rFonts w:eastAsiaTheme="minorHAnsi"/>
          <w:color w:val="auto"/>
          <w:sz w:val="24"/>
          <w:szCs w:val="24"/>
          <w:lang w:eastAsia="en-US"/>
        </w:rPr>
        <w:t xml:space="preserve">Plāns paredz </w:t>
      </w:r>
      <w:r w:rsidR="00A26A18" w:rsidRPr="00D117D7">
        <w:rPr>
          <w:rFonts w:eastAsiaTheme="minorHAnsi"/>
          <w:color w:val="auto"/>
          <w:sz w:val="24"/>
          <w:szCs w:val="24"/>
          <w:lang w:eastAsia="en-US"/>
        </w:rPr>
        <w:t>aktivizēt darb</w:t>
      </w:r>
      <w:r w:rsidR="00F53E18" w:rsidRPr="00D117D7">
        <w:rPr>
          <w:rFonts w:eastAsiaTheme="minorHAnsi"/>
          <w:color w:val="auto"/>
          <w:sz w:val="24"/>
          <w:szCs w:val="24"/>
          <w:lang w:eastAsia="en-US"/>
        </w:rPr>
        <w:t>u</w:t>
      </w:r>
      <w:r w:rsidR="00A26A18" w:rsidRPr="00D117D7">
        <w:rPr>
          <w:rFonts w:eastAsiaTheme="minorHAnsi"/>
          <w:color w:val="auto"/>
          <w:sz w:val="24"/>
          <w:szCs w:val="24"/>
          <w:lang w:eastAsia="en-US"/>
        </w:rPr>
        <w:t xml:space="preserve"> arī pie diasporas </w:t>
      </w:r>
      <w:r w:rsidR="00CB040F" w:rsidRPr="00D117D7">
        <w:rPr>
          <w:rFonts w:eastAsiaTheme="minorHAnsi"/>
          <w:color w:val="auto"/>
          <w:sz w:val="24"/>
          <w:szCs w:val="24"/>
          <w:lang w:eastAsia="en-US"/>
        </w:rPr>
        <w:t xml:space="preserve">- </w:t>
      </w:r>
      <w:r w:rsidR="00A26A18" w:rsidRPr="00D117D7">
        <w:rPr>
          <w:rFonts w:eastAsiaTheme="minorHAnsi"/>
          <w:color w:val="auto"/>
          <w:sz w:val="24"/>
          <w:szCs w:val="24"/>
          <w:lang w:eastAsia="en-US"/>
        </w:rPr>
        <w:t xml:space="preserve">materiālā (dokumentārā) un vēstures mantojuma apzināšanas, </w:t>
      </w:r>
      <w:r w:rsidR="00CB040F" w:rsidRPr="00D117D7">
        <w:rPr>
          <w:rFonts w:eastAsiaTheme="minorHAnsi"/>
          <w:color w:val="auto"/>
          <w:sz w:val="24"/>
          <w:szCs w:val="24"/>
          <w:lang w:eastAsia="en-US"/>
        </w:rPr>
        <w:t xml:space="preserve">un </w:t>
      </w:r>
      <w:r w:rsidR="00A26A18" w:rsidRPr="00D117D7">
        <w:rPr>
          <w:rFonts w:eastAsiaTheme="minorHAnsi"/>
          <w:color w:val="auto"/>
          <w:sz w:val="24"/>
          <w:szCs w:val="24"/>
          <w:lang w:eastAsia="en-US"/>
        </w:rPr>
        <w:t>saglabāšanas, komplektēšanas</w:t>
      </w:r>
      <w:r w:rsidR="00CB040F" w:rsidRPr="00D117D7">
        <w:rPr>
          <w:rFonts w:eastAsiaTheme="minorHAnsi"/>
          <w:color w:val="auto"/>
          <w:sz w:val="24"/>
          <w:szCs w:val="24"/>
          <w:lang w:eastAsia="en-US"/>
        </w:rPr>
        <w:t xml:space="preserve"> un </w:t>
      </w:r>
      <w:r w:rsidR="00A26A18" w:rsidRPr="00D117D7">
        <w:rPr>
          <w:rFonts w:eastAsiaTheme="minorHAnsi"/>
          <w:color w:val="auto"/>
          <w:sz w:val="24"/>
          <w:szCs w:val="24"/>
          <w:lang w:eastAsia="en-US"/>
        </w:rPr>
        <w:t>digitalizēšanas</w:t>
      </w:r>
      <w:r w:rsidR="00F53E18" w:rsidRPr="00D117D7">
        <w:rPr>
          <w:rFonts w:eastAsiaTheme="minorHAnsi"/>
          <w:color w:val="auto"/>
          <w:sz w:val="24"/>
          <w:szCs w:val="24"/>
          <w:lang w:eastAsia="en-US"/>
        </w:rPr>
        <w:t>, kas dos iespēju veidot digitālas kolekcijas un diasporas materiālā mantojuma krājumu pētnieciskiem un izglītojošiem nolūkiem par diasporas pieredzi, devumu Latvijai un latviskās identitātes veidošanu ārpus Latvijas.</w:t>
      </w:r>
      <w:r w:rsidR="00A26A18" w:rsidRPr="00D117D7">
        <w:rPr>
          <w:rFonts w:eastAsiaTheme="minorHAnsi"/>
          <w:color w:val="auto"/>
          <w:sz w:val="24"/>
          <w:szCs w:val="24"/>
          <w:lang w:eastAsia="en-US"/>
        </w:rPr>
        <w:t xml:space="preserve"> </w:t>
      </w:r>
    </w:p>
    <w:p w14:paraId="1C80FF74" w14:textId="6A5680F4" w:rsidR="00FF5327" w:rsidRPr="00D117D7" w:rsidRDefault="00127707" w:rsidP="00DD05EC">
      <w:pPr>
        <w:pStyle w:val="tv2131"/>
        <w:spacing w:line="276" w:lineRule="auto"/>
        <w:ind w:firstLine="720"/>
        <w:jc w:val="both"/>
        <w:rPr>
          <w:i/>
          <w:iCs/>
          <w:color w:val="auto"/>
          <w:sz w:val="24"/>
          <w:szCs w:val="24"/>
        </w:rPr>
      </w:pPr>
      <w:r w:rsidRPr="00D117D7">
        <w:rPr>
          <w:color w:val="auto"/>
          <w:sz w:val="24"/>
          <w:szCs w:val="24"/>
        </w:rPr>
        <w:t xml:space="preserve">Plānā ietverto </w:t>
      </w:r>
      <w:r w:rsidR="007763A0" w:rsidRPr="00D117D7">
        <w:rPr>
          <w:color w:val="auto"/>
          <w:sz w:val="24"/>
          <w:szCs w:val="24"/>
        </w:rPr>
        <w:t xml:space="preserve">kultūras mantojuma saglabāšanas pasākumu īstenošanai </w:t>
      </w:r>
      <w:r w:rsidRPr="00D117D7">
        <w:rPr>
          <w:color w:val="auto"/>
          <w:sz w:val="24"/>
          <w:szCs w:val="24"/>
        </w:rPr>
        <w:t xml:space="preserve">paredzēts </w:t>
      </w:r>
      <w:r w:rsidR="007763A0" w:rsidRPr="00D117D7">
        <w:rPr>
          <w:color w:val="auto"/>
          <w:sz w:val="24"/>
          <w:szCs w:val="24"/>
        </w:rPr>
        <w:t>valsts atbalsts teju 800 000 eiro apmērā</w:t>
      </w:r>
      <w:r w:rsidR="008F5CA9" w:rsidRPr="00D117D7">
        <w:rPr>
          <w:color w:val="auto"/>
          <w:sz w:val="24"/>
          <w:szCs w:val="24"/>
        </w:rPr>
        <w:t xml:space="preserve"> gadā</w:t>
      </w:r>
      <w:r w:rsidR="007763A0" w:rsidRPr="00D117D7">
        <w:rPr>
          <w:i/>
          <w:iCs/>
          <w:color w:val="auto"/>
          <w:sz w:val="24"/>
          <w:szCs w:val="24"/>
        </w:rPr>
        <w:t>.</w:t>
      </w:r>
    </w:p>
    <w:p w14:paraId="4E3B3CED" w14:textId="0C7AB67A" w:rsidR="00F24A6E" w:rsidRPr="00D117D7" w:rsidRDefault="006032EB" w:rsidP="00DD05EC">
      <w:pPr>
        <w:pStyle w:val="tv2131"/>
        <w:spacing w:line="276" w:lineRule="auto"/>
        <w:ind w:firstLine="720"/>
        <w:jc w:val="both"/>
        <w:rPr>
          <w:color w:val="auto"/>
          <w:sz w:val="24"/>
          <w:szCs w:val="24"/>
        </w:rPr>
      </w:pPr>
      <w:r w:rsidRPr="00D117D7">
        <w:rPr>
          <w:color w:val="auto"/>
          <w:sz w:val="24"/>
          <w:szCs w:val="24"/>
        </w:rPr>
        <w:t xml:space="preserve">ĀM </w:t>
      </w:r>
      <w:r w:rsidR="000921C4" w:rsidRPr="00D117D7">
        <w:rPr>
          <w:color w:val="auto"/>
          <w:sz w:val="24"/>
          <w:szCs w:val="24"/>
        </w:rPr>
        <w:t xml:space="preserve">turpinās  </w:t>
      </w:r>
      <w:r w:rsidRPr="00D117D7">
        <w:rPr>
          <w:color w:val="auto"/>
          <w:sz w:val="24"/>
          <w:szCs w:val="24"/>
        </w:rPr>
        <w:t>finansē</w:t>
      </w:r>
      <w:r w:rsidR="000921C4" w:rsidRPr="00D117D7">
        <w:rPr>
          <w:color w:val="auto"/>
          <w:sz w:val="24"/>
          <w:szCs w:val="24"/>
        </w:rPr>
        <w:t>t</w:t>
      </w:r>
      <w:r w:rsidRPr="00D117D7">
        <w:rPr>
          <w:color w:val="auto"/>
          <w:sz w:val="24"/>
          <w:szCs w:val="24"/>
        </w:rPr>
        <w:t xml:space="preserve"> līdz 100 vēstniecību un diasporas organizāciju </w:t>
      </w:r>
      <w:r w:rsidR="000921C4" w:rsidRPr="00D117D7">
        <w:rPr>
          <w:color w:val="auto"/>
          <w:sz w:val="24"/>
          <w:szCs w:val="24"/>
        </w:rPr>
        <w:t xml:space="preserve">kopīgos </w:t>
      </w:r>
      <w:r w:rsidRPr="00D117D7">
        <w:rPr>
          <w:color w:val="auto"/>
          <w:sz w:val="24"/>
          <w:szCs w:val="24"/>
        </w:rPr>
        <w:t xml:space="preserve"> projektus, kas vērsti uz diasporas saiknes ar Latviju stiprināšanu, iesaistot vairāk nekā 15 000 diasporas pārstāvju gandrīz 30 pasaules valstīs. Šādu projektu īstenošanai Plānā ik gadu tiek paredzēts finansējums 158 000 eiro apmērā.</w:t>
      </w:r>
    </w:p>
    <w:p w14:paraId="55CEF4F6" w14:textId="6C308546" w:rsidR="00F21559" w:rsidRPr="00D117D7" w:rsidRDefault="00F21559" w:rsidP="000435B4">
      <w:pPr>
        <w:pStyle w:val="Style1"/>
      </w:pPr>
      <w:bookmarkStart w:id="8" w:name="_Toc55637404"/>
      <w:bookmarkStart w:id="9" w:name="_Toc56501715"/>
      <w:r w:rsidRPr="00D117D7">
        <w:t xml:space="preserve">Diasporas </w:t>
      </w:r>
      <w:bookmarkStart w:id="10" w:name="_Hlk55413937"/>
      <w:r w:rsidRPr="00D117D7">
        <w:t>pilsoniskās un politiskās līdzdalības veicināšan</w:t>
      </w:r>
      <w:bookmarkEnd w:id="8"/>
      <w:bookmarkEnd w:id="10"/>
      <w:r w:rsidRPr="00D117D7">
        <w:t>a</w:t>
      </w:r>
      <w:bookmarkEnd w:id="9"/>
    </w:p>
    <w:p w14:paraId="52EC5FF7" w14:textId="110FA4CC" w:rsidR="00792C98" w:rsidRPr="00D117D7" w:rsidRDefault="00E96B2F" w:rsidP="00DD05EC">
      <w:pPr>
        <w:pStyle w:val="tv2131"/>
        <w:spacing w:after="80" w:line="276" w:lineRule="auto"/>
        <w:ind w:firstLine="720"/>
        <w:jc w:val="both"/>
        <w:rPr>
          <w:b/>
          <w:bCs/>
          <w:color w:val="auto"/>
          <w:sz w:val="24"/>
          <w:szCs w:val="24"/>
        </w:rPr>
      </w:pPr>
      <w:r w:rsidRPr="00D117D7">
        <w:rPr>
          <w:color w:val="auto"/>
          <w:sz w:val="24"/>
          <w:szCs w:val="24"/>
        </w:rPr>
        <w:t>Diasporas likum</w:t>
      </w:r>
      <w:r w:rsidR="004C5402" w:rsidRPr="00D117D7">
        <w:rPr>
          <w:color w:val="auto"/>
          <w:sz w:val="24"/>
          <w:szCs w:val="24"/>
        </w:rPr>
        <w:t>s nosaka</w:t>
      </w:r>
      <w:r w:rsidR="00F24A6E" w:rsidRPr="00D117D7">
        <w:rPr>
          <w:bCs/>
          <w:color w:val="auto"/>
          <w:sz w:val="24"/>
          <w:szCs w:val="24"/>
        </w:rPr>
        <w:t xml:space="preserve"> </w:t>
      </w:r>
      <w:r w:rsidR="00F21559" w:rsidRPr="00D117D7">
        <w:rPr>
          <w:bCs/>
          <w:color w:val="auto"/>
          <w:sz w:val="24"/>
          <w:szCs w:val="24"/>
        </w:rPr>
        <w:t>diasporas pilsoniskās un politiskās līdzdalības veicinā</w:t>
      </w:r>
      <w:r w:rsidR="00CE02E1" w:rsidRPr="00D117D7">
        <w:rPr>
          <w:bCs/>
          <w:color w:val="auto"/>
          <w:sz w:val="24"/>
          <w:szCs w:val="24"/>
        </w:rPr>
        <w:t>šanu kā vienu no diasporas politikas svarīgākajiem mērķiem, a</w:t>
      </w:r>
      <w:r w:rsidRPr="00D117D7">
        <w:rPr>
          <w:color w:val="auto"/>
          <w:sz w:val="24"/>
          <w:szCs w:val="24"/>
        </w:rPr>
        <w:t>tbalst</w:t>
      </w:r>
      <w:r w:rsidR="004C5402" w:rsidRPr="00D117D7">
        <w:rPr>
          <w:color w:val="auto"/>
          <w:sz w:val="24"/>
          <w:szCs w:val="24"/>
        </w:rPr>
        <w:t>ot</w:t>
      </w:r>
      <w:r w:rsidRPr="00D117D7">
        <w:rPr>
          <w:color w:val="auto"/>
          <w:sz w:val="24"/>
          <w:szCs w:val="24"/>
        </w:rPr>
        <w:t xml:space="preserve"> un </w:t>
      </w:r>
      <w:r w:rsidR="004C5402" w:rsidRPr="00D117D7">
        <w:rPr>
          <w:color w:val="auto"/>
          <w:sz w:val="24"/>
          <w:szCs w:val="24"/>
        </w:rPr>
        <w:t>radot labvēlīgus apstākļus</w:t>
      </w:r>
      <w:r w:rsidRPr="00D117D7">
        <w:rPr>
          <w:color w:val="auto"/>
          <w:sz w:val="24"/>
          <w:szCs w:val="24"/>
        </w:rPr>
        <w:t xml:space="preserve"> diasporas politisk</w:t>
      </w:r>
      <w:r w:rsidR="004C5402" w:rsidRPr="00D117D7">
        <w:rPr>
          <w:color w:val="auto"/>
          <w:sz w:val="24"/>
          <w:szCs w:val="24"/>
        </w:rPr>
        <w:t>ajai un pilsoniskajai</w:t>
      </w:r>
      <w:r w:rsidRPr="00D117D7">
        <w:rPr>
          <w:color w:val="auto"/>
          <w:sz w:val="24"/>
          <w:szCs w:val="24"/>
        </w:rPr>
        <w:t xml:space="preserve"> iesaist</w:t>
      </w:r>
      <w:r w:rsidR="004C5402" w:rsidRPr="00D117D7">
        <w:rPr>
          <w:color w:val="auto"/>
          <w:sz w:val="24"/>
          <w:szCs w:val="24"/>
        </w:rPr>
        <w:t>ei</w:t>
      </w:r>
      <w:r w:rsidRPr="00D117D7">
        <w:rPr>
          <w:color w:val="auto"/>
          <w:sz w:val="24"/>
          <w:szCs w:val="24"/>
        </w:rPr>
        <w:t>.</w:t>
      </w:r>
      <w:r w:rsidR="003028E9" w:rsidRPr="00D117D7">
        <w:rPr>
          <w:color w:val="auto"/>
          <w:sz w:val="24"/>
          <w:szCs w:val="24"/>
        </w:rPr>
        <w:t xml:space="preserve"> </w:t>
      </w:r>
      <w:r w:rsidRPr="00D117D7">
        <w:rPr>
          <w:color w:val="auto"/>
          <w:sz w:val="24"/>
          <w:szCs w:val="24"/>
        </w:rPr>
        <w:t xml:space="preserve">Lai gan pēc </w:t>
      </w:r>
      <w:r w:rsidR="00311CC2" w:rsidRPr="00D117D7">
        <w:rPr>
          <w:color w:val="auto"/>
          <w:sz w:val="24"/>
          <w:szCs w:val="24"/>
        </w:rPr>
        <w:t>2019</w:t>
      </w:r>
      <w:r w:rsidR="004A11A6" w:rsidRPr="00D117D7">
        <w:rPr>
          <w:color w:val="auto"/>
          <w:sz w:val="24"/>
          <w:szCs w:val="24"/>
        </w:rPr>
        <w:t>.gad</w:t>
      </w:r>
      <w:r w:rsidR="00311CC2" w:rsidRPr="00D117D7">
        <w:rPr>
          <w:color w:val="auto"/>
          <w:sz w:val="24"/>
          <w:szCs w:val="24"/>
        </w:rPr>
        <w:t xml:space="preserve">ā LU DMPC veiktā pētījuma datiem </w:t>
      </w:r>
      <w:r w:rsidRPr="00D117D7">
        <w:rPr>
          <w:color w:val="auto"/>
          <w:sz w:val="24"/>
          <w:szCs w:val="24"/>
        </w:rPr>
        <w:t>tikai 11 % diasporas pārstāvju ir iesaistījušies diasporas organizācijās</w:t>
      </w:r>
      <w:r w:rsidRPr="00D117D7">
        <w:rPr>
          <w:rStyle w:val="FootnoteReference"/>
          <w:color w:val="auto"/>
          <w:sz w:val="24"/>
          <w:szCs w:val="24"/>
        </w:rPr>
        <w:footnoteReference w:id="4"/>
      </w:r>
      <w:r w:rsidR="00E53C56" w:rsidRPr="00D117D7">
        <w:rPr>
          <w:color w:val="auto"/>
          <w:sz w:val="24"/>
          <w:szCs w:val="24"/>
        </w:rPr>
        <w:t>,</w:t>
      </w:r>
      <w:r w:rsidRPr="00D117D7">
        <w:rPr>
          <w:color w:val="auto"/>
          <w:sz w:val="24"/>
          <w:szCs w:val="24"/>
        </w:rPr>
        <w:t xml:space="preserve"> to organizētos pasākumos </w:t>
      </w:r>
      <w:r w:rsidR="00E53C56" w:rsidRPr="00D117D7">
        <w:rPr>
          <w:color w:val="auto"/>
          <w:sz w:val="24"/>
          <w:szCs w:val="24"/>
        </w:rPr>
        <w:t xml:space="preserve">piedalās </w:t>
      </w:r>
      <w:r w:rsidRPr="00D117D7">
        <w:rPr>
          <w:color w:val="auto"/>
          <w:sz w:val="24"/>
          <w:szCs w:val="24"/>
        </w:rPr>
        <w:t xml:space="preserve">un no organizācijas darbības labumu gūst ievērojami lielāks skaits cilvēku. </w:t>
      </w:r>
      <w:r w:rsidR="00687261" w:rsidRPr="00D117D7">
        <w:rPr>
          <w:color w:val="auto"/>
          <w:sz w:val="24"/>
          <w:szCs w:val="24"/>
        </w:rPr>
        <w:t xml:space="preserve">Ir sagaidāms, ka </w:t>
      </w:r>
      <w:r w:rsidR="008721F7" w:rsidRPr="00D117D7">
        <w:rPr>
          <w:color w:val="auto"/>
          <w:sz w:val="24"/>
          <w:szCs w:val="24"/>
        </w:rPr>
        <w:t xml:space="preserve">COVID </w:t>
      </w:r>
      <w:r w:rsidR="00D26A12" w:rsidRPr="00D117D7">
        <w:rPr>
          <w:color w:val="auto"/>
          <w:sz w:val="24"/>
          <w:szCs w:val="24"/>
        </w:rPr>
        <w:t>-19 izraisītās krīzes apstākļos, kad zudusi iespēja brīvi ceļot un atbraukt uz Latviju, cilvēku vēlme uzturēt saikni ar tautiešiem, iesaistoties diasporas organizācijās</w:t>
      </w:r>
      <w:r w:rsidR="008721F7" w:rsidRPr="00D117D7">
        <w:rPr>
          <w:color w:val="auto"/>
          <w:sz w:val="24"/>
          <w:szCs w:val="24"/>
        </w:rPr>
        <w:t>,</w:t>
      </w:r>
      <w:r w:rsidR="00D26A12" w:rsidRPr="00D117D7">
        <w:rPr>
          <w:color w:val="auto"/>
          <w:sz w:val="24"/>
          <w:szCs w:val="24"/>
        </w:rPr>
        <w:t xml:space="preserve"> varētu pieaugt. </w:t>
      </w:r>
      <w:r w:rsidR="000921C4" w:rsidRPr="00D117D7">
        <w:rPr>
          <w:color w:val="auto"/>
          <w:sz w:val="24"/>
          <w:szCs w:val="24"/>
        </w:rPr>
        <w:t xml:space="preserve">Līdz ar DKP dibināšanu ir izveidota </w:t>
      </w:r>
      <w:r w:rsidR="00333100" w:rsidRPr="00D117D7">
        <w:rPr>
          <w:color w:val="auto"/>
          <w:sz w:val="24"/>
          <w:szCs w:val="24"/>
        </w:rPr>
        <w:t xml:space="preserve">efektīva </w:t>
      </w:r>
      <w:r w:rsidR="000921C4" w:rsidRPr="00D117D7">
        <w:rPr>
          <w:color w:val="auto"/>
          <w:sz w:val="24"/>
          <w:szCs w:val="24"/>
        </w:rPr>
        <w:t>konsultatīva sadarbības platforma, lai nodrošinātu iespējami plašu diasporas pārstāvību likumu un normatīvo aktu izstrādē, kā arī diasporas politikas attīstībai nozīmīgu lēmumu pieņemšanā.</w:t>
      </w:r>
    </w:p>
    <w:p w14:paraId="17D4C840" w14:textId="12D5BFFD" w:rsidR="006E42A3" w:rsidRPr="00D117D7" w:rsidRDefault="002D3D55" w:rsidP="00DD05EC">
      <w:pPr>
        <w:pStyle w:val="PlainText"/>
        <w:spacing w:after="80" w:line="276" w:lineRule="auto"/>
        <w:ind w:firstLine="720"/>
        <w:jc w:val="both"/>
        <w:rPr>
          <w:rFonts w:ascii="Times New Roman" w:hAnsi="Times New Roman" w:cs="Times New Roman"/>
          <w:sz w:val="24"/>
          <w:szCs w:val="24"/>
        </w:rPr>
      </w:pPr>
      <w:r w:rsidRPr="00D117D7">
        <w:rPr>
          <w:rFonts w:ascii="Times New Roman" w:hAnsi="Times New Roman" w:cs="Times New Roman"/>
          <w:sz w:val="24"/>
          <w:szCs w:val="24"/>
          <w:u w:val="single"/>
        </w:rPr>
        <w:t xml:space="preserve">Plānā </w:t>
      </w:r>
      <w:r w:rsidR="00433013" w:rsidRPr="00D117D7">
        <w:rPr>
          <w:rFonts w:ascii="Times New Roman" w:hAnsi="Times New Roman" w:cs="Times New Roman"/>
          <w:sz w:val="24"/>
          <w:szCs w:val="24"/>
          <w:u w:val="single"/>
        </w:rPr>
        <w:t>nākamajiem trim gadiem</w:t>
      </w:r>
      <w:r w:rsidR="00433013" w:rsidRPr="00D117D7">
        <w:rPr>
          <w:rFonts w:ascii="Times New Roman" w:hAnsi="Times New Roman" w:cs="Times New Roman"/>
          <w:sz w:val="24"/>
          <w:szCs w:val="24"/>
        </w:rPr>
        <w:t xml:space="preserve"> </w:t>
      </w:r>
      <w:r w:rsidR="00B9771C" w:rsidRPr="00D117D7">
        <w:rPr>
          <w:rFonts w:ascii="Times New Roman" w:hAnsi="Times New Roman" w:cs="Times New Roman"/>
          <w:sz w:val="24"/>
          <w:szCs w:val="24"/>
        </w:rPr>
        <w:t>šajā rīcības virzienā iestrādāti vairāki būtiski uzdevumi. Viens no svarīgākajiem joprojām būs paplašināt iespējas diasporas iesaistei politikas plānošanas dokumentu un normatīvo aktu izstrādē. Ar V</w:t>
      </w:r>
      <w:r w:rsidR="00EE0EF9" w:rsidRPr="00D117D7">
        <w:rPr>
          <w:rFonts w:ascii="Times New Roman" w:hAnsi="Times New Roman" w:cs="Times New Roman"/>
          <w:sz w:val="24"/>
          <w:szCs w:val="24"/>
        </w:rPr>
        <w:t>K</w:t>
      </w:r>
      <w:r w:rsidR="00B9771C" w:rsidRPr="00D117D7">
        <w:rPr>
          <w:rFonts w:ascii="Times New Roman" w:hAnsi="Times New Roman" w:cs="Times New Roman"/>
          <w:sz w:val="24"/>
          <w:szCs w:val="24"/>
        </w:rPr>
        <w:t xml:space="preserve"> izstrādātā Tiesību aktu portāla starpniecību, diasporas organizācijām būs iespējas</w:t>
      </w:r>
      <w:r w:rsidR="008721F7" w:rsidRPr="00D117D7">
        <w:rPr>
          <w:rFonts w:ascii="Times New Roman" w:hAnsi="Times New Roman" w:cs="Times New Roman"/>
          <w:sz w:val="24"/>
          <w:szCs w:val="24"/>
        </w:rPr>
        <w:t xml:space="preserve"> iesaistīties  tiesību aktu izstrādē jau</w:t>
      </w:r>
      <w:r w:rsidR="00133DF3" w:rsidRPr="00D117D7">
        <w:rPr>
          <w:rFonts w:ascii="Times New Roman" w:hAnsi="Times New Roman" w:cs="Times New Roman"/>
          <w:sz w:val="24"/>
          <w:szCs w:val="24"/>
        </w:rPr>
        <w:t xml:space="preserve"> </w:t>
      </w:r>
      <w:r w:rsidR="00B9771C" w:rsidRPr="00D117D7">
        <w:rPr>
          <w:rFonts w:ascii="Times New Roman" w:hAnsi="Times New Roman" w:cs="Times New Roman"/>
          <w:sz w:val="24"/>
          <w:szCs w:val="24"/>
        </w:rPr>
        <w:t>sākotnējā posmā, kā arī nodrošinās caurskatāmību tiesību akta virzīšanas, saskaņošanas un apstiprināšanas procesā.</w:t>
      </w:r>
    </w:p>
    <w:p w14:paraId="3F9F6474" w14:textId="08DED0E6" w:rsidR="006E42A3" w:rsidRPr="00D117D7" w:rsidRDefault="000921C4" w:rsidP="00DD05EC">
      <w:pPr>
        <w:pStyle w:val="tv2131"/>
        <w:spacing w:after="80" w:line="276" w:lineRule="auto"/>
        <w:ind w:firstLine="720"/>
        <w:jc w:val="both"/>
        <w:rPr>
          <w:rFonts w:eastAsiaTheme="minorHAnsi"/>
          <w:color w:val="auto"/>
          <w:sz w:val="24"/>
          <w:szCs w:val="24"/>
          <w:lang w:eastAsia="en-US"/>
        </w:rPr>
      </w:pPr>
      <w:r w:rsidRPr="00D117D7">
        <w:rPr>
          <w:rFonts w:eastAsiaTheme="minorHAnsi"/>
          <w:color w:val="auto"/>
          <w:sz w:val="24"/>
          <w:szCs w:val="24"/>
          <w:lang w:eastAsia="en-US"/>
        </w:rPr>
        <w:t xml:space="preserve">Diasporas likuma iedzīvināšana un tā pārejas noteikumu 12. punktā </w:t>
      </w:r>
      <w:r w:rsidR="0098556D" w:rsidRPr="00D117D7">
        <w:rPr>
          <w:rFonts w:eastAsiaTheme="minorHAnsi"/>
          <w:color w:val="auto"/>
          <w:sz w:val="24"/>
          <w:szCs w:val="24"/>
          <w:lang w:eastAsia="en-US"/>
        </w:rPr>
        <w:t>noteikto uzdevumu izpilde</w:t>
      </w:r>
      <w:r w:rsidRPr="00D117D7">
        <w:rPr>
          <w:rFonts w:eastAsiaTheme="minorHAnsi"/>
          <w:color w:val="auto"/>
          <w:sz w:val="24"/>
          <w:szCs w:val="24"/>
          <w:lang w:eastAsia="en-US"/>
        </w:rPr>
        <w:t xml:space="preserve"> </w:t>
      </w:r>
      <w:r w:rsidR="00A66B74" w:rsidRPr="00D117D7">
        <w:rPr>
          <w:rFonts w:eastAsiaTheme="minorHAnsi"/>
          <w:color w:val="auto"/>
          <w:sz w:val="24"/>
          <w:szCs w:val="24"/>
          <w:lang w:eastAsia="en-US"/>
        </w:rPr>
        <w:t>veicinās</w:t>
      </w:r>
      <w:r w:rsidRPr="00D117D7">
        <w:rPr>
          <w:rFonts w:eastAsiaTheme="minorHAnsi"/>
          <w:color w:val="auto"/>
          <w:sz w:val="24"/>
          <w:szCs w:val="24"/>
          <w:lang w:eastAsia="en-US"/>
        </w:rPr>
        <w:t xml:space="preserve"> balsstiesīgo diasporas pārstāvju piedalīšanos vēlēšanās</w:t>
      </w:r>
      <w:r w:rsidR="0098556D" w:rsidRPr="00D117D7">
        <w:rPr>
          <w:rFonts w:eastAsiaTheme="minorHAnsi"/>
          <w:color w:val="auto"/>
          <w:sz w:val="24"/>
          <w:szCs w:val="24"/>
          <w:lang w:eastAsia="en-US"/>
        </w:rPr>
        <w:t>,</w:t>
      </w:r>
      <w:r w:rsidRPr="00D117D7">
        <w:rPr>
          <w:rFonts w:eastAsiaTheme="minorHAnsi"/>
          <w:color w:val="auto"/>
          <w:sz w:val="24"/>
          <w:szCs w:val="24"/>
          <w:lang w:eastAsia="en-US"/>
        </w:rPr>
        <w:t xml:space="preserve"> uzlabo</w:t>
      </w:r>
      <w:r w:rsidR="0098556D" w:rsidRPr="00D117D7">
        <w:rPr>
          <w:rFonts w:eastAsiaTheme="minorHAnsi"/>
          <w:color w:val="auto"/>
          <w:sz w:val="24"/>
          <w:szCs w:val="24"/>
          <w:lang w:eastAsia="en-US"/>
        </w:rPr>
        <w:t>s</w:t>
      </w:r>
      <w:r w:rsidRPr="00D117D7">
        <w:rPr>
          <w:rFonts w:eastAsiaTheme="minorHAnsi"/>
          <w:color w:val="auto"/>
          <w:sz w:val="24"/>
          <w:szCs w:val="24"/>
          <w:lang w:eastAsia="en-US"/>
        </w:rPr>
        <w:t xml:space="preserve"> informētību par bal</w:t>
      </w:r>
      <w:r w:rsidR="0098556D" w:rsidRPr="00D117D7">
        <w:rPr>
          <w:rFonts w:eastAsiaTheme="minorHAnsi"/>
          <w:color w:val="auto"/>
          <w:sz w:val="24"/>
          <w:szCs w:val="24"/>
          <w:lang w:eastAsia="en-US"/>
        </w:rPr>
        <w:t xml:space="preserve">sošanas iespējām ārvalstīs un </w:t>
      </w:r>
      <w:r w:rsidRPr="00D117D7">
        <w:rPr>
          <w:rFonts w:eastAsiaTheme="minorHAnsi"/>
          <w:color w:val="auto"/>
          <w:sz w:val="24"/>
          <w:szCs w:val="24"/>
          <w:lang w:eastAsia="en-US"/>
        </w:rPr>
        <w:t>pilnveido</w:t>
      </w:r>
      <w:r w:rsidR="0098556D" w:rsidRPr="00D117D7">
        <w:rPr>
          <w:rFonts w:eastAsiaTheme="minorHAnsi"/>
          <w:color w:val="auto"/>
          <w:sz w:val="24"/>
          <w:szCs w:val="24"/>
          <w:lang w:eastAsia="en-US"/>
        </w:rPr>
        <w:t>s</w:t>
      </w:r>
      <w:r w:rsidRPr="00D117D7">
        <w:rPr>
          <w:rFonts w:eastAsiaTheme="minorHAnsi"/>
          <w:color w:val="auto"/>
          <w:sz w:val="24"/>
          <w:szCs w:val="24"/>
          <w:lang w:eastAsia="en-US"/>
        </w:rPr>
        <w:t xml:space="preserve"> vēlēšanu, arī pašvaldību vēlēšanu, pieejamību. </w:t>
      </w:r>
      <w:r w:rsidR="0098556D" w:rsidRPr="00D117D7">
        <w:rPr>
          <w:rFonts w:eastAsiaTheme="minorHAnsi"/>
          <w:color w:val="auto"/>
          <w:sz w:val="24"/>
          <w:szCs w:val="24"/>
          <w:lang w:eastAsia="en-US"/>
        </w:rPr>
        <w:t>Lai 2021</w:t>
      </w:r>
      <w:r w:rsidR="004A11A6" w:rsidRPr="00D117D7">
        <w:rPr>
          <w:rFonts w:eastAsiaTheme="minorHAnsi"/>
          <w:color w:val="auto"/>
          <w:sz w:val="24"/>
          <w:szCs w:val="24"/>
          <w:lang w:eastAsia="en-US"/>
        </w:rPr>
        <w:t>.gad</w:t>
      </w:r>
      <w:r w:rsidR="0098556D" w:rsidRPr="00D117D7">
        <w:rPr>
          <w:rFonts w:eastAsiaTheme="minorHAnsi"/>
          <w:color w:val="auto"/>
          <w:sz w:val="24"/>
          <w:szCs w:val="24"/>
          <w:lang w:eastAsia="en-US"/>
        </w:rPr>
        <w:t>a pašvaldību vēlēšanās tiktu nodrošināta iespēja piedalīties balsstiesīgajiem diasporas pārstāvjiem, i</w:t>
      </w:r>
      <w:r w:rsidRPr="00D117D7">
        <w:rPr>
          <w:rFonts w:eastAsiaTheme="minorHAnsi"/>
          <w:color w:val="auto"/>
          <w:sz w:val="24"/>
          <w:szCs w:val="24"/>
          <w:lang w:eastAsia="en-US"/>
        </w:rPr>
        <w:t>r izvirzīts mērķis veikt nep</w:t>
      </w:r>
      <w:r w:rsidR="0098556D" w:rsidRPr="00D117D7">
        <w:rPr>
          <w:rFonts w:eastAsiaTheme="minorHAnsi"/>
          <w:color w:val="auto"/>
          <w:sz w:val="24"/>
          <w:szCs w:val="24"/>
          <w:lang w:eastAsia="en-US"/>
        </w:rPr>
        <w:t>ieciešamās izmaiņas likumdošanā</w:t>
      </w:r>
      <w:r w:rsidR="00D67415" w:rsidRPr="00D117D7">
        <w:rPr>
          <w:rFonts w:eastAsiaTheme="minorHAnsi"/>
          <w:color w:val="auto"/>
          <w:sz w:val="24"/>
          <w:szCs w:val="24"/>
          <w:lang w:eastAsia="en-US"/>
        </w:rPr>
        <w:t xml:space="preserve">. </w:t>
      </w:r>
      <w:r w:rsidR="00DC0171" w:rsidRPr="00D117D7">
        <w:rPr>
          <w:rFonts w:eastAsiaTheme="minorHAnsi"/>
          <w:color w:val="auto"/>
          <w:sz w:val="24"/>
          <w:szCs w:val="24"/>
          <w:lang w:eastAsia="en-US"/>
        </w:rPr>
        <w:t>S</w:t>
      </w:r>
      <w:r w:rsidR="004B6051" w:rsidRPr="00D117D7">
        <w:rPr>
          <w:rFonts w:eastAsiaTheme="minorHAnsi"/>
          <w:color w:val="auto"/>
          <w:sz w:val="24"/>
          <w:szCs w:val="24"/>
          <w:lang w:eastAsia="en-US"/>
        </w:rPr>
        <w:t>agaidām, ka</w:t>
      </w:r>
      <w:r w:rsidRPr="00D117D7">
        <w:rPr>
          <w:rFonts w:eastAsiaTheme="minorHAnsi"/>
          <w:color w:val="auto"/>
          <w:sz w:val="24"/>
          <w:szCs w:val="24"/>
          <w:lang w:eastAsia="en-US"/>
        </w:rPr>
        <w:t xml:space="preserve"> 2022</w:t>
      </w:r>
      <w:r w:rsidR="004A11A6" w:rsidRPr="00D117D7">
        <w:rPr>
          <w:rFonts w:eastAsiaTheme="minorHAnsi"/>
          <w:color w:val="auto"/>
          <w:sz w:val="24"/>
          <w:szCs w:val="24"/>
          <w:lang w:eastAsia="en-US"/>
        </w:rPr>
        <w:t>.gad</w:t>
      </w:r>
      <w:r w:rsidRPr="00D117D7">
        <w:rPr>
          <w:rFonts w:eastAsiaTheme="minorHAnsi"/>
          <w:color w:val="auto"/>
          <w:sz w:val="24"/>
          <w:szCs w:val="24"/>
          <w:lang w:eastAsia="en-US"/>
        </w:rPr>
        <w:t xml:space="preserve">a Saeimas vēlēšanās </w:t>
      </w:r>
      <w:r w:rsidR="004B6051" w:rsidRPr="00D117D7">
        <w:rPr>
          <w:rFonts w:eastAsiaTheme="minorHAnsi"/>
          <w:color w:val="auto"/>
          <w:sz w:val="24"/>
          <w:szCs w:val="24"/>
          <w:lang w:eastAsia="en-US"/>
        </w:rPr>
        <w:t>sav</w:t>
      </w:r>
      <w:r w:rsidR="00A66B74" w:rsidRPr="00D117D7">
        <w:rPr>
          <w:rFonts w:eastAsiaTheme="minorHAnsi"/>
          <w:color w:val="auto"/>
          <w:sz w:val="24"/>
          <w:szCs w:val="24"/>
          <w:lang w:eastAsia="en-US"/>
        </w:rPr>
        <w:t>u pilsonisko aktivitāti izrādīs</w:t>
      </w:r>
      <w:r w:rsidR="004B6051" w:rsidRPr="00D117D7">
        <w:rPr>
          <w:rFonts w:eastAsiaTheme="minorHAnsi"/>
          <w:color w:val="auto"/>
          <w:sz w:val="24"/>
          <w:szCs w:val="24"/>
          <w:lang w:eastAsia="en-US"/>
        </w:rPr>
        <w:t xml:space="preserve"> un </w:t>
      </w:r>
      <w:r w:rsidR="00A66B74" w:rsidRPr="00D117D7">
        <w:rPr>
          <w:rFonts w:eastAsiaTheme="minorHAnsi"/>
          <w:color w:val="auto"/>
          <w:sz w:val="24"/>
          <w:szCs w:val="24"/>
          <w:lang w:eastAsia="en-US"/>
        </w:rPr>
        <w:t>tajās piedalīsies</w:t>
      </w:r>
      <w:r w:rsidR="004B6051" w:rsidRPr="00D117D7">
        <w:rPr>
          <w:rFonts w:eastAsiaTheme="minorHAnsi"/>
          <w:color w:val="auto"/>
          <w:sz w:val="24"/>
          <w:szCs w:val="24"/>
          <w:lang w:eastAsia="en-US"/>
        </w:rPr>
        <w:t xml:space="preserve"> vismaz</w:t>
      </w:r>
      <w:r w:rsidR="00D67415" w:rsidRPr="00D117D7">
        <w:rPr>
          <w:rFonts w:eastAsiaTheme="minorHAnsi"/>
          <w:color w:val="auto"/>
          <w:sz w:val="24"/>
          <w:szCs w:val="24"/>
          <w:lang w:eastAsia="en-US"/>
        </w:rPr>
        <w:t xml:space="preserve"> 50 000 vēlētāju ārvalstīs.</w:t>
      </w:r>
    </w:p>
    <w:p w14:paraId="79160DEE" w14:textId="521F4628" w:rsidR="00FF5327" w:rsidRPr="00D117D7" w:rsidRDefault="00E96B2F" w:rsidP="002C30EF">
      <w:pPr>
        <w:pStyle w:val="tv2131"/>
        <w:spacing w:after="80" w:line="276" w:lineRule="auto"/>
        <w:ind w:firstLine="720"/>
        <w:jc w:val="both"/>
        <w:rPr>
          <w:color w:val="auto"/>
          <w:sz w:val="24"/>
          <w:szCs w:val="24"/>
        </w:rPr>
      </w:pPr>
      <w:r w:rsidRPr="00D117D7">
        <w:rPr>
          <w:color w:val="auto"/>
          <w:sz w:val="24"/>
          <w:szCs w:val="24"/>
        </w:rPr>
        <w:t xml:space="preserve">SIF </w:t>
      </w:r>
      <w:r w:rsidR="006032EB" w:rsidRPr="00D117D7">
        <w:rPr>
          <w:color w:val="auto"/>
          <w:sz w:val="24"/>
          <w:szCs w:val="24"/>
        </w:rPr>
        <w:t>turpin</w:t>
      </w:r>
      <w:r w:rsidR="000921C4" w:rsidRPr="00D117D7">
        <w:rPr>
          <w:color w:val="auto"/>
          <w:sz w:val="24"/>
          <w:szCs w:val="24"/>
        </w:rPr>
        <w:t>ās</w:t>
      </w:r>
      <w:r w:rsidRPr="00D117D7">
        <w:rPr>
          <w:color w:val="auto"/>
          <w:sz w:val="24"/>
          <w:szCs w:val="24"/>
        </w:rPr>
        <w:t xml:space="preserve"> administrēt diasporas NVO līdzfinansējuma programmu diasporas pilso</w:t>
      </w:r>
      <w:r w:rsidR="006032EB" w:rsidRPr="00D117D7">
        <w:rPr>
          <w:color w:val="auto"/>
          <w:sz w:val="24"/>
          <w:szCs w:val="24"/>
        </w:rPr>
        <w:t>niskās līdzdalības veicināšanai</w:t>
      </w:r>
      <w:r w:rsidR="00FF5327" w:rsidRPr="00D117D7">
        <w:rPr>
          <w:color w:val="auto"/>
          <w:sz w:val="24"/>
          <w:szCs w:val="24"/>
        </w:rPr>
        <w:t xml:space="preserve">. Programma paredz </w:t>
      </w:r>
      <w:r w:rsidR="00BA7C6E" w:rsidRPr="00D117D7">
        <w:rPr>
          <w:color w:val="auto"/>
          <w:sz w:val="24"/>
          <w:szCs w:val="24"/>
        </w:rPr>
        <w:t xml:space="preserve"> atklātā projektu konkursā </w:t>
      </w:r>
      <w:r w:rsidR="00FF5327" w:rsidRPr="00D117D7">
        <w:rPr>
          <w:color w:val="auto"/>
          <w:sz w:val="24"/>
          <w:szCs w:val="24"/>
        </w:rPr>
        <w:t xml:space="preserve">saņemt </w:t>
      </w:r>
      <w:r w:rsidRPr="00D117D7">
        <w:rPr>
          <w:color w:val="auto"/>
          <w:sz w:val="24"/>
          <w:szCs w:val="24"/>
        </w:rPr>
        <w:t xml:space="preserve">atbalstu </w:t>
      </w:r>
      <w:r w:rsidR="00FF5327" w:rsidRPr="00D117D7">
        <w:rPr>
          <w:color w:val="auto"/>
          <w:sz w:val="24"/>
          <w:szCs w:val="24"/>
        </w:rPr>
        <w:t xml:space="preserve">diasporas organizāciju </w:t>
      </w:r>
      <w:r w:rsidRPr="00D117D7">
        <w:rPr>
          <w:color w:val="auto"/>
          <w:sz w:val="24"/>
          <w:szCs w:val="24"/>
        </w:rPr>
        <w:t xml:space="preserve">pamatdarbības nodrošināšanai un darbības spēju stiprināšanai </w:t>
      </w:r>
      <w:r w:rsidRPr="00D117D7">
        <w:rPr>
          <w:color w:val="auto"/>
          <w:sz w:val="24"/>
          <w:szCs w:val="24"/>
        </w:rPr>
        <w:lastRenderedPageBreak/>
        <w:t>Latvijā un ārpus Latvijas reģistrēt</w:t>
      </w:r>
      <w:r w:rsidR="00FF5327" w:rsidRPr="00D117D7">
        <w:rPr>
          <w:color w:val="auto"/>
          <w:sz w:val="24"/>
          <w:szCs w:val="24"/>
        </w:rPr>
        <w:t xml:space="preserve">ajām </w:t>
      </w:r>
      <w:r w:rsidRPr="00D117D7">
        <w:rPr>
          <w:color w:val="auto"/>
          <w:sz w:val="24"/>
          <w:szCs w:val="24"/>
        </w:rPr>
        <w:t xml:space="preserve">diasporas </w:t>
      </w:r>
      <w:r w:rsidR="006032EB" w:rsidRPr="00D117D7">
        <w:rPr>
          <w:color w:val="auto"/>
          <w:sz w:val="24"/>
          <w:szCs w:val="24"/>
        </w:rPr>
        <w:t>un</w:t>
      </w:r>
      <w:r w:rsidR="00DF1F05" w:rsidRPr="00D117D7">
        <w:rPr>
          <w:color w:val="auto"/>
          <w:sz w:val="24"/>
          <w:szCs w:val="24"/>
        </w:rPr>
        <w:t xml:space="preserve"> citām</w:t>
      </w:r>
      <w:r w:rsidR="006032EB" w:rsidRPr="00D117D7">
        <w:rPr>
          <w:color w:val="auto"/>
          <w:sz w:val="24"/>
          <w:szCs w:val="24"/>
        </w:rPr>
        <w:t xml:space="preserve"> </w:t>
      </w:r>
      <w:r w:rsidR="00BA7C6E" w:rsidRPr="00D117D7">
        <w:rPr>
          <w:color w:val="auto"/>
          <w:sz w:val="24"/>
          <w:szCs w:val="24"/>
        </w:rPr>
        <w:t>NVO</w:t>
      </w:r>
      <w:r w:rsidR="00FF5327" w:rsidRPr="00D117D7">
        <w:rPr>
          <w:color w:val="auto"/>
          <w:sz w:val="24"/>
          <w:szCs w:val="24"/>
        </w:rPr>
        <w:t xml:space="preserve">, </w:t>
      </w:r>
      <w:r w:rsidR="00DC0171" w:rsidRPr="00D117D7">
        <w:rPr>
          <w:color w:val="auto"/>
          <w:sz w:val="24"/>
          <w:szCs w:val="24"/>
        </w:rPr>
        <w:t xml:space="preserve">jauniešu organizāciju izveidei, jaunu biedru piesaistei, satīklošanai un saiknes ar Latviju uzturēšanai. </w:t>
      </w:r>
      <w:r w:rsidR="00A042B1" w:rsidRPr="00D117D7">
        <w:rPr>
          <w:color w:val="auto"/>
          <w:sz w:val="24"/>
          <w:szCs w:val="24"/>
        </w:rPr>
        <w:t>Šāda atbalsta nodrošināšanai arī nākam</w:t>
      </w:r>
      <w:r w:rsidR="00F923E0" w:rsidRPr="00D117D7">
        <w:rPr>
          <w:color w:val="auto"/>
          <w:sz w:val="24"/>
          <w:szCs w:val="24"/>
        </w:rPr>
        <w:t>aj</w:t>
      </w:r>
      <w:r w:rsidR="00A042B1" w:rsidRPr="00D117D7">
        <w:rPr>
          <w:color w:val="auto"/>
          <w:sz w:val="24"/>
          <w:szCs w:val="24"/>
        </w:rPr>
        <w:t xml:space="preserve">os </w:t>
      </w:r>
      <w:r w:rsidR="003028E9" w:rsidRPr="00D117D7">
        <w:rPr>
          <w:color w:val="auto"/>
          <w:sz w:val="24"/>
          <w:szCs w:val="24"/>
        </w:rPr>
        <w:t>trīs</w:t>
      </w:r>
      <w:r w:rsidR="00A042B1" w:rsidRPr="00D117D7">
        <w:rPr>
          <w:color w:val="auto"/>
          <w:sz w:val="24"/>
          <w:szCs w:val="24"/>
        </w:rPr>
        <w:t xml:space="preserve"> gados ikgadēji ir paredzēts finansējums </w:t>
      </w:r>
      <w:r w:rsidR="00DC0171" w:rsidRPr="00D117D7">
        <w:rPr>
          <w:color w:val="auto"/>
          <w:sz w:val="24"/>
          <w:szCs w:val="24"/>
        </w:rPr>
        <w:t>līdz</w:t>
      </w:r>
      <w:r w:rsidR="00A042B1" w:rsidRPr="00D117D7">
        <w:rPr>
          <w:color w:val="auto"/>
          <w:sz w:val="24"/>
          <w:szCs w:val="24"/>
        </w:rPr>
        <w:t xml:space="preserve"> 200 000 eiro apmērā. </w:t>
      </w:r>
    </w:p>
    <w:p w14:paraId="2A442E57" w14:textId="3E902E1B" w:rsidR="00E93191" w:rsidRPr="00D117D7" w:rsidRDefault="00F37962" w:rsidP="00DD05EC">
      <w:pPr>
        <w:ind w:firstLine="720"/>
        <w:jc w:val="both"/>
        <w:rPr>
          <w:rFonts w:ascii="Times New Roman" w:hAnsi="Times New Roman" w:cs="Times New Roman"/>
          <w:sz w:val="24"/>
          <w:szCs w:val="24"/>
        </w:rPr>
      </w:pPr>
      <w:r w:rsidRPr="00D117D7">
        <w:rPr>
          <w:rFonts w:ascii="Times New Roman" w:hAnsi="Times New Roman" w:cs="Times New Roman"/>
          <w:sz w:val="24"/>
          <w:szCs w:val="24"/>
        </w:rPr>
        <w:t>Pilsoniskās un politiskās līdzdalības veicināšanai, līdzīgi kā diasporas saiknes</w:t>
      </w:r>
      <w:r w:rsidR="00BE3FC0" w:rsidRPr="00D117D7">
        <w:rPr>
          <w:rFonts w:ascii="Times New Roman" w:hAnsi="Times New Roman" w:cs="Times New Roman"/>
          <w:sz w:val="24"/>
          <w:szCs w:val="24"/>
        </w:rPr>
        <w:t xml:space="preserve"> stiprinā</w:t>
      </w:r>
      <w:r w:rsidRPr="00D117D7">
        <w:rPr>
          <w:rFonts w:ascii="Times New Roman" w:hAnsi="Times New Roman" w:cs="Times New Roman"/>
          <w:sz w:val="24"/>
          <w:szCs w:val="24"/>
        </w:rPr>
        <w:t>šanai ar Latviju, svarīga ir</w:t>
      </w:r>
      <w:r w:rsidR="00BE3FC0" w:rsidRPr="00D117D7">
        <w:rPr>
          <w:rFonts w:ascii="Times New Roman" w:hAnsi="Times New Roman" w:cs="Times New Roman"/>
          <w:sz w:val="24"/>
          <w:szCs w:val="24"/>
        </w:rPr>
        <w:t xml:space="preserve"> komunikācij</w:t>
      </w:r>
      <w:r w:rsidRPr="00D117D7">
        <w:rPr>
          <w:rFonts w:ascii="Times New Roman" w:hAnsi="Times New Roman" w:cs="Times New Roman"/>
          <w:sz w:val="24"/>
          <w:szCs w:val="24"/>
        </w:rPr>
        <w:t>a</w:t>
      </w:r>
      <w:r w:rsidR="00BE3FC0" w:rsidRPr="00D117D7">
        <w:rPr>
          <w:rFonts w:ascii="Times New Roman" w:hAnsi="Times New Roman" w:cs="Times New Roman"/>
          <w:sz w:val="24"/>
          <w:szCs w:val="24"/>
        </w:rPr>
        <w:t xml:space="preserve"> ar diasporu</w:t>
      </w:r>
      <w:r w:rsidRPr="00D117D7">
        <w:rPr>
          <w:rFonts w:ascii="Times New Roman" w:hAnsi="Times New Roman" w:cs="Times New Roman"/>
          <w:sz w:val="24"/>
          <w:szCs w:val="24"/>
        </w:rPr>
        <w:t>. Šim mērķim</w:t>
      </w:r>
      <w:r w:rsidR="00BE3FC0" w:rsidRPr="00D117D7">
        <w:rPr>
          <w:rFonts w:ascii="Times New Roman" w:hAnsi="Times New Roman" w:cs="Times New Roman"/>
          <w:sz w:val="24"/>
          <w:szCs w:val="24"/>
        </w:rPr>
        <w:t xml:space="preserve"> tiek </w:t>
      </w:r>
      <w:r w:rsidR="000F69A8" w:rsidRPr="00D117D7">
        <w:rPr>
          <w:rFonts w:ascii="Times New Roman" w:hAnsi="Times New Roman" w:cs="Times New Roman"/>
          <w:sz w:val="24"/>
          <w:szCs w:val="24"/>
        </w:rPr>
        <w:t xml:space="preserve">nodrošināts </w:t>
      </w:r>
      <w:r w:rsidR="00BE3FC0" w:rsidRPr="00D117D7">
        <w:rPr>
          <w:rFonts w:ascii="Times New Roman" w:hAnsi="Times New Roman" w:cs="Times New Roman"/>
          <w:sz w:val="24"/>
          <w:szCs w:val="24"/>
        </w:rPr>
        <w:t xml:space="preserve">diasporas un </w:t>
      </w:r>
      <w:proofErr w:type="spellStart"/>
      <w:r w:rsidR="00BE3FC0" w:rsidRPr="00D117D7">
        <w:rPr>
          <w:rFonts w:ascii="Times New Roman" w:hAnsi="Times New Roman" w:cs="Times New Roman"/>
          <w:sz w:val="24"/>
          <w:szCs w:val="24"/>
        </w:rPr>
        <w:t>remigrācijas</w:t>
      </w:r>
      <w:proofErr w:type="spellEnd"/>
      <w:r w:rsidR="00BE3FC0" w:rsidRPr="00D117D7">
        <w:rPr>
          <w:rFonts w:ascii="Times New Roman" w:hAnsi="Times New Roman" w:cs="Times New Roman"/>
          <w:sz w:val="24"/>
          <w:szCs w:val="24"/>
        </w:rPr>
        <w:t xml:space="preserve"> tematikas atspoguļojums Latvijas</w:t>
      </w:r>
      <w:r w:rsidR="000F69A8" w:rsidRPr="00D117D7">
        <w:rPr>
          <w:rFonts w:ascii="Times New Roman" w:hAnsi="Times New Roman" w:cs="Times New Roman"/>
          <w:sz w:val="24"/>
          <w:szCs w:val="24"/>
        </w:rPr>
        <w:t xml:space="preserve"> </w:t>
      </w:r>
      <w:r w:rsidR="00BE3FC0" w:rsidRPr="00D117D7">
        <w:rPr>
          <w:rFonts w:ascii="Times New Roman" w:hAnsi="Times New Roman" w:cs="Times New Roman"/>
          <w:sz w:val="24"/>
          <w:szCs w:val="24"/>
        </w:rPr>
        <w:t>un diasporas medij</w:t>
      </w:r>
      <w:r w:rsidRPr="00D117D7">
        <w:rPr>
          <w:rFonts w:ascii="Times New Roman" w:hAnsi="Times New Roman" w:cs="Times New Roman"/>
          <w:sz w:val="24"/>
          <w:szCs w:val="24"/>
        </w:rPr>
        <w:t>os</w:t>
      </w:r>
      <w:r w:rsidR="00B420BF" w:rsidRPr="00D117D7">
        <w:rPr>
          <w:rFonts w:ascii="Times New Roman" w:hAnsi="Times New Roman" w:cs="Times New Roman"/>
          <w:sz w:val="24"/>
          <w:szCs w:val="24"/>
        </w:rPr>
        <w:t xml:space="preserve">. </w:t>
      </w:r>
      <w:r w:rsidR="00BE3FC0" w:rsidRPr="00D117D7">
        <w:rPr>
          <w:rFonts w:ascii="Times New Roman" w:hAnsi="Times New Roman" w:cs="Times New Roman"/>
          <w:sz w:val="24"/>
          <w:szCs w:val="24"/>
        </w:rPr>
        <w:t xml:space="preserve">SIF un NEPLP realizētajās mediju atbalsta programmās </w:t>
      </w:r>
      <w:r w:rsidRPr="00D117D7">
        <w:rPr>
          <w:rFonts w:ascii="Times New Roman" w:hAnsi="Times New Roman" w:cs="Times New Roman"/>
          <w:sz w:val="24"/>
          <w:szCs w:val="24"/>
        </w:rPr>
        <w:t xml:space="preserve">Plānā </w:t>
      </w:r>
      <w:r w:rsidR="00BE3FC0" w:rsidRPr="00D117D7">
        <w:rPr>
          <w:rFonts w:ascii="Times New Roman" w:hAnsi="Times New Roman" w:cs="Times New Roman"/>
          <w:sz w:val="24"/>
          <w:szCs w:val="24"/>
        </w:rPr>
        <w:t>ik gadu paredzēts finansējums 78 000 eiro apmērā.</w:t>
      </w:r>
      <w:r w:rsidR="00B420BF" w:rsidRPr="00D117D7">
        <w:rPr>
          <w:rFonts w:ascii="Times New Roman" w:hAnsi="Times New Roman" w:cs="Times New Roman"/>
          <w:sz w:val="24"/>
          <w:szCs w:val="24"/>
        </w:rPr>
        <w:t xml:space="preserve"> Vienlaikus, </w:t>
      </w:r>
      <w:r w:rsidR="002E4790" w:rsidRPr="00D117D7">
        <w:rPr>
          <w:rFonts w:ascii="Times New Roman" w:hAnsi="Times New Roman" w:cs="Times New Roman"/>
          <w:sz w:val="24"/>
          <w:szCs w:val="24"/>
        </w:rPr>
        <w:t xml:space="preserve">lai </w:t>
      </w:r>
      <w:r w:rsidR="00B420BF" w:rsidRPr="00D117D7">
        <w:rPr>
          <w:rFonts w:ascii="Times New Roman" w:hAnsi="Times New Roman" w:cs="Times New Roman"/>
          <w:sz w:val="24"/>
          <w:szCs w:val="24"/>
        </w:rPr>
        <w:t>veicināt</w:t>
      </w:r>
      <w:r w:rsidR="002E4790" w:rsidRPr="00D117D7">
        <w:rPr>
          <w:rFonts w:ascii="Times New Roman" w:hAnsi="Times New Roman" w:cs="Times New Roman"/>
          <w:sz w:val="24"/>
          <w:szCs w:val="24"/>
        </w:rPr>
        <w:t>u</w:t>
      </w:r>
      <w:r w:rsidR="00B420BF" w:rsidRPr="00D117D7">
        <w:rPr>
          <w:rFonts w:ascii="Times New Roman" w:hAnsi="Times New Roman" w:cs="Times New Roman"/>
          <w:sz w:val="24"/>
          <w:szCs w:val="24"/>
        </w:rPr>
        <w:t xml:space="preserve"> diasporas aktīvu iesaisti tās mītņu zemju medijos izplatīto nepatieso ziņu un dezinformācijas atspēkošanā, VK sadarbībā ar ĀM plāno vairāku </w:t>
      </w:r>
      <w:proofErr w:type="spellStart"/>
      <w:r w:rsidR="00B420BF" w:rsidRPr="00D117D7">
        <w:rPr>
          <w:rFonts w:ascii="Times New Roman" w:hAnsi="Times New Roman" w:cs="Times New Roman"/>
          <w:sz w:val="24"/>
          <w:szCs w:val="24"/>
        </w:rPr>
        <w:t>vebināru</w:t>
      </w:r>
      <w:proofErr w:type="spellEnd"/>
      <w:r w:rsidR="00B420BF" w:rsidRPr="00D117D7">
        <w:rPr>
          <w:rFonts w:ascii="Times New Roman" w:hAnsi="Times New Roman" w:cs="Times New Roman"/>
          <w:sz w:val="24"/>
          <w:szCs w:val="24"/>
        </w:rPr>
        <w:t xml:space="preserve"> organizēšanu par aktuālajiem jautājumiem saistībā ar stratēģisko komunikāciju un dezinformācijas mazināšanu.</w:t>
      </w:r>
    </w:p>
    <w:p w14:paraId="0DA06875" w14:textId="02439F08" w:rsidR="00CE02E1" w:rsidRPr="00D117D7" w:rsidRDefault="00CE02E1" w:rsidP="000435B4">
      <w:pPr>
        <w:pStyle w:val="Style1"/>
      </w:pPr>
      <w:bookmarkStart w:id="11" w:name="_Toc56501716"/>
      <w:r w:rsidRPr="00D117D7">
        <w:rPr>
          <w:rFonts w:eastAsiaTheme="minorHAnsi"/>
        </w:rPr>
        <w:t>Diasporas iesaiste Latvijas tautsaimniecības un zinātnes attīstībā</w:t>
      </w:r>
      <w:bookmarkEnd w:id="11"/>
    </w:p>
    <w:p w14:paraId="36281DCF" w14:textId="08B0B1F4" w:rsidR="00E96B2F" w:rsidRPr="00D117D7" w:rsidRDefault="00E96B2F" w:rsidP="00DD05EC">
      <w:pPr>
        <w:ind w:firstLine="720"/>
        <w:jc w:val="both"/>
        <w:rPr>
          <w:rFonts w:ascii="Times New Roman" w:hAnsi="Times New Roman" w:cs="Times New Roman"/>
          <w:sz w:val="24"/>
          <w:szCs w:val="24"/>
        </w:rPr>
      </w:pPr>
      <w:r w:rsidRPr="00D117D7">
        <w:rPr>
          <w:rFonts w:ascii="Times New Roman" w:hAnsi="Times New Roman" w:cs="Times New Roman"/>
          <w:sz w:val="24"/>
          <w:szCs w:val="24"/>
        </w:rPr>
        <w:t>Latvija ir ieinteresēta veidot abpusēji pilnveidojošas siner</w:t>
      </w:r>
      <w:r w:rsidR="00C22FB4" w:rsidRPr="00D117D7">
        <w:rPr>
          <w:rFonts w:ascii="Times New Roman" w:hAnsi="Times New Roman" w:cs="Times New Roman"/>
          <w:sz w:val="24"/>
          <w:szCs w:val="24"/>
        </w:rPr>
        <w:t xml:space="preserve">ģijas ar diasporu, iesaistot to </w:t>
      </w:r>
      <w:r w:rsidR="006B7BAB" w:rsidRPr="00D117D7">
        <w:rPr>
          <w:rFonts w:ascii="Times New Roman" w:hAnsi="Times New Roman" w:cs="Times New Roman"/>
          <w:sz w:val="24"/>
          <w:szCs w:val="24"/>
        </w:rPr>
        <w:t>ekonomiskajā</w:t>
      </w:r>
      <w:r w:rsidRPr="00D117D7">
        <w:rPr>
          <w:rFonts w:ascii="Times New Roman" w:hAnsi="Times New Roman" w:cs="Times New Roman"/>
          <w:sz w:val="24"/>
          <w:szCs w:val="24"/>
        </w:rPr>
        <w:t>s aktivitātēs un veidojot vienotus ilgtermi</w:t>
      </w:r>
      <w:r w:rsidR="00792C98" w:rsidRPr="00D117D7">
        <w:rPr>
          <w:rFonts w:ascii="Times New Roman" w:hAnsi="Times New Roman" w:cs="Times New Roman"/>
          <w:sz w:val="24"/>
          <w:szCs w:val="24"/>
        </w:rPr>
        <w:t>ņa mērķus sadarbībai ar diasporu, tādēļ</w:t>
      </w:r>
      <w:r w:rsidRPr="00D117D7">
        <w:rPr>
          <w:rFonts w:ascii="Times New Roman" w:hAnsi="Times New Roman" w:cs="Times New Roman"/>
          <w:sz w:val="24"/>
          <w:szCs w:val="24"/>
        </w:rPr>
        <w:t xml:space="preserve"> </w:t>
      </w:r>
      <w:bookmarkStart w:id="12" w:name="_Toc55637405"/>
      <w:r w:rsidR="00CE02E1" w:rsidRPr="00D117D7">
        <w:rPr>
          <w:rFonts w:ascii="Times New Roman" w:hAnsi="Times New Roman" w:cs="Times New Roman"/>
          <w:bCs/>
          <w:sz w:val="24"/>
          <w:szCs w:val="24"/>
        </w:rPr>
        <w:t>d</w:t>
      </w:r>
      <w:r w:rsidR="00C22FB4" w:rsidRPr="00D117D7">
        <w:rPr>
          <w:rFonts w:ascii="Times New Roman" w:hAnsi="Times New Roman" w:cs="Times New Roman"/>
          <w:bCs/>
          <w:sz w:val="24"/>
          <w:szCs w:val="24"/>
        </w:rPr>
        <w:t>iasporas iesaiste Latvijas tautsaimniecības un zinātnes attīstībā un satīklošana</w:t>
      </w:r>
      <w:bookmarkEnd w:id="12"/>
      <w:r w:rsidR="00C22FB4" w:rsidRPr="00D117D7">
        <w:rPr>
          <w:rFonts w:ascii="Times New Roman" w:hAnsi="Times New Roman" w:cs="Times New Roman"/>
          <w:bCs/>
          <w:sz w:val="24"/>
          <w:szCs w:val="24"/>
        </w:rPr>
        <w:t xml:space="preserve"> tiek izvirzīta par </w:t>
      </w:r>
      <w:r w:rsidR="00E93191" w:rsidRPr="00D117D7">
        <w:rPr>
          <w:rFonts w:ascii="Times New Roman" w:hAnsi="Times New Roman" w:cs="Times New Roman"/>
          <w:bCs/>
          <w:sz w:val="24"/>
          <w:szCs w:val="24"/>
        </w:rPr>
        <w:t>vienu no būtiskā</w:t>
      </w:r>
      <w:r w:rsidR="0098556D" w:rsidRPr="00D117D7">
        <w:rPr>
          <w:rFonts w:ascii="Times New Roman" w:hAnsi="Times New Roman" w:cs="Times New Roman"/>
          <w:bCs/>
          <w:sz w:val="24"/>
          <w:szCs w:val="24"/>
        </w:rPr>
        <w:t>m</w:t>
      </w:r>
      <w:r w:rsidR="00E93191" w:rsidRPr="00D117D7">
        <w:rPr>
          <w:rFonts w:ascii="Times New Roman" w:hAnsi="Times New Roman" w:cs="Times New Roman"/>
          <w:bCs/>
          <w:sz w:val="24"/>
          <w:szCs w:val="24"/>
        </w:rPr>
        <w:t xml:space="preserve"> </w:t>
      </w:r>
      <w:r w:rsidR="00C22FB4" w:rsidRPr="00D117D7">
        <w:rPr>
          <w:rFonts w:ascii="Times New Roman" w:hAnsi="Times New Roman" w:cs="Times New Roman"/>
          <w:bCs/>
          <w:sz w:val="24"/>
          <w:szCs w:val="24"/>
        </w:rPr>
        <w:t>prioritāt</w:t>
      </w:r>
      <w:r w:rsidR="00E93191" w:rsidRPr="00D117D7">
        <w:rPr>
          <w:rFonts w:ascii="Times New Roman" w:hAnsi="Times New Roman" w:cs="Times New Roman"/>
          <w:bCs/>
          <w:sz w:val="24"/>
          <w:szCs w:val="24"/>
        </w:rPr>
        <w:t>ēm</w:t>
      </w:r>
      <w:r w:rsidR="00C22FB4" w:rsidRPr="00D117D7">
        <w:rPr>
          <w:rFonts w:ascii="Times New Roman" w:hAnsi="Times New Roman" w:cs="Times New Roman"/>
          <w:bCs/>
          <w:sz w:val="24"/>
          <w:szCs w:val="24"/>
        </w:rPr>
        <w:t xml:space="preserve"> arī nākamajiem trim gadiem.</w:t>
      </w:r>
    </w:p>
    <w:p w14:paraId="28AAE24C" w14:textId="4B4EB00F" w:rsidR="000921C4" w:rsidRPr="00D117D7" w:rsidRDefault="00E96B2F" w:rsidP="00DD05EC">
      <w:pPr>
        <w:ind w:firstLine="720"/>
        <w:jc w:val="both"/>
        <w:rPr>
          <w:rFonts w:ascii="Times New Roman" w:hAnsi="Times New Roman" w:cs="Times New Roman"/>
          <w:sz w:val="24"/>
          <w:szCs w:val="24"/>
        </w:rPr>
      </w:pPr>
      <w:r w:rsidRPr="00D117D7">
        <w:rPr>
          <w:rFonts w:ascii="Times New Roman" w:hAnsi="Times New Roman" w:cs="Times New Roman"/>
          <w:sz w:val="24"/>
          <w:szCs w:val="24"/>
        </w:rPr>
        <w:t xml:space="preserve">LIAA ir </w:t>
      </w:r>
      <w:r w:rsidR="000F69A8" w:rsidRPr="00D117D7">
        <w:rPr>
          <w:rFonts w:ascii="Times New Roman" w:hAnsi="Times New Roman" w:cs="Times New Roman"/>
          <w:sz w:val="24"/>
          <w:szCs w:val="24"/>
        </w:rPr>
        <w:t xml:space="preserve">vadošā </w:t>
      </w:r>
      <w:r w:rsidRPr="00D117D7">
        <w:rPr>
          <w:rFonts w:ascii="Times New Roman" w:hAnsi="Times New Roman" w:cs="Times New Roman"/>
          <w:sz w:val="24"/>
          <w:szCs w:val="24"/>
        </w:rPr>
        <w:t xml:space="preserve">institūcija, kas </w:t>
      </w:r>
      <w:r w:rsidR="000F69A8" w:rsidRPr="00D117D7">
        <w:rPr>
          <w:rFonts w:ascii="Times New Roman" w:hAnsi="Times New Roman" w:cs="Times New Roman"/>
          <w:sz w:val="24"/>
          <w:szCs w:val="24"/>
        </w:rPr>
        <w:t xml:space="preserve">īsteno mērķtiecīgu diasporas iesaisti tautsaimniecībā. </w:t>
      </w:r>
      <w:r w:rsidR="00433013" w:rsidRPr="00D117D7">
        <w:rPr>
          <w:rFonts w:ascii="Times New Roman" w:hAnsi="Times New Roman" w:cs="Times New Roman"/>
          <w:sz w:val="24"/>
          <w:szCs w:val="24"/>
          <w:u w:val="single"/>
        </w:rPr>
        <w:t>Plānā nākamajiem trim gadiem</w:t>
      </w:r>
      <w:r w:rsidR="00433013" w:rsidRPr="00D117D7">
        <w:rPr>
          <w:rFonts w:ascii="Times New Roman" w:hAnsi="Times New Roman" w:cs="Times New Roman"/>
          <w:sz w:val="24"/>
          <w:szCs w:val="24"/>
        </w:rPr>
        <w:t xml:space="preserve"> a</w:t>
      </w:r>
      <w:r w:rsidRPr="00D117D7">
        <w:rPr>
          <w:rFonts w:ascii="Times New Roman" w:hAnsi="Times New Roman" w:cs="Times New Roman"/>
          <w:sz w:val="24"/>
          <w:szCs w:val="24"/>
        </w:rPr>
        <w:t xml:space="preserve">ktuālie sadarbības virzieni sadarbībai ar diasporu ir atbalsts Latvijas uzņēmumiem eksporta tirgos, investīciju piesaiste, uzņēmumu izveide un paplašināšanās Latvijā, inovāciju un zinātnes komercializēšanas projekti (sadarbībā ar IZM), </w:t>
      </w:r>
      <w:r w:rsidR="00151734" w:rsidRPr="00D117D7">
        <w:rPr>
          <w:rFonts w:ascii="Times New Roman" w:hAnsi="Times New Roman" w:cs="Times New Roman"/>
          <w:sz w:val="24"/>
          <w:szCs w:val="24"/>
        </w:rPr>
        <w:t xml:space="preserve">kā arī </w:t>
      </w:r>
      <w:r w:rsidRPr="00D117D7">
        <w:rPr>
          <w:rFonts w:ascii="Times New Roman" w:hAnsi="Times New Roman" w:cs="Times New Roman"/>
          <w:sz w:val="24"/>
          <w:szCs w:val="24"/>
        </w:rPr>
        <w:t xml:space="preserve">tūrisma plūsmu piesaiste Latvijai. </w:t>
      </w:r>
    </w:p>
    <w:p w14:paraId="4F028366" w14:textId="5C5696F9" w:rsidR="00704953" w:rsidRPr="00D117D7" w:rsidRDefault="006E42A3" w:rsidP="00DD05EC">
      <w:pPr>
        <w:ind w:firstLine="720"/>
        <w:jc w:val="both"/>
        <w:rPr>
          <w:rFonts w:ascii="Times New Roman" w:hAnsi="Times New Roman" w:cs="Times New Roman"/>
          <w:sz w:val="24"/>
          <w:szCs w:val="24"/>
        </w:rPr>
      </w:pPr>
      <w:r w:rsidRPr="00D117D7">
        <w:rPr>
          <w:rFonts w:ascii="Times New Roman" w:hAnsi="Times New Roman" w:cs="Times New Roman"/>
          <w:sz w:val="24"/>
          <w:szCs w:val="24"/>
        </w:rPr>
        <w:t>Plānā</w:t>
      </w:r>
      <w:r w:rsidR="00704953" w:rsidRPr="00D117D7">
        <w:rPr>
          <w:rFonts w:ascii="Times New Roman" w:hAnsi="Times New Roman" w:cs="Times New Roman"/>
          <w:sz w:val="24"/>
          <w:szCs w:val="24"/>
        </w:rPr>
        <w:t xml:space="preserve"> LIAA aktivitāšu atbalstam diasporas iesaistē Latvijas tautsaimniecībā, t.sk. uzņēmējdarbības veicināšanā un Latvijas </w:t>
      </w:r>
      <w:r w:rsidR="006B57DD" w:rsidRPr="00D117D7">
        <w:rPr>
          <w:rFonts w:ascii="Times New Roman" w:hAnsi="Times New Roman" w:cs="Times New Roman"/>
          <w:sz w:val="24"/>
          <w:szCs w:val="24"/>
        </w:rPr>
        <w:t>uzņēmumu konkurētspējas paaugstināšanā</w:t>
      </w:r>
      <w:r w:rsidR="00935805" w:rsidRPr="00D117D7">
        <w:rPr>
          <w:rFonts w:ascii="Times New Roman" w:hAnsi="Times New Roman" w:cs="Times New Roman"/>
          <w:sz w:val="24"/>
          <w:szCs w:val="24"/>
        </w:rPr>
        <w:t>,</w:t>
      </w:r>
      <w:r w:rsidR="006B57DD" w:rsidRPr="00D117D7">
        <w:rPr>
          <w:rFonts w:ascii="Times New Roman" w:hAnsi="Times New Roman" w:cs="Times New Roman"/>
          <w:sz w:val="24"/>
          <w:szCs w:val="24"/>
        </w:rPr>
        <w:t xml:space="preserve"> tiks nodrošināts finansējums 235 000 eiro apmērā</w:t>
      </w:r>
      <w:r w:rsidR="00F97DF3" w:rsidRPr="00D117D7">
        <w:rPr>
          <w:rFonts w:ascii="Times New Roman" w:hAnsi="Times New Roman" w:cs="Times New Roman"/>
          <w:sz w:val="24"/>
          <w:szCs w:val="24"/>
        </w:rPr>
        <w:t>, kura sadalījums uzdevumu un pasākumu līmenī tiks atspoguļots ikgadējā pasākumu plānā, kuru sagatavo LIAA, atbilstoši aktuālajai situācijai.</w:t>
      </w:r>
    </w:p>
    <w:p w14:paraId="3F290589" w14:textId="016290E9" w:rsidR="00E96B2F" w:rsidRPr="00D117D7" w:rsidRDefault="000921C4" w:rsidP="00DD05EC">
      <w:pPr>
        <w:ind w:firstLine="720"/>
        <w:jc w:val="both"/>
        <w:rPr>
          <w:rFonts w:ascii="Times New Roman" w:hAnsi="Times New Roman" w:cs="Times New Roman"/>
          <w:sz w:val="24"/>
          <w:szCs w:val="24"/>
        </w:rPr>
      </w:pPr>
      <w:r w:rsidRPr="00D117D7">
        <w:rPr>
          <w:rFonts w:ascii="Times New Roman" w:hAnsi="Times New Roman" w:cs="Times New Roman"/>
          <w:sz w:val="24"/>
          <w:szCs w:val="24"/>
        </w:rPr>
        <w:t xml:space="preserve">Turpināsies </w:t>
      </w:r>
      <w:r w:rsidR="00E96B2F" w:rsidRPr="00D117D7">
        <w:rPr>
          <w:rFonts w:ascii="Times New Roman" w:hAnsi="Times New Roman" w:cs="Times New Roman"/>
          <w:sz w:val="24"/>
          <w:szCs w:val="24"/>
        </w:rPr>
        <w:t xml:space="preserve">PBLA </w:t>
      </w:r>
      <w:r w:rsidR="006B57DD" w:rsidRPr="00D117D7">
        <w:rPr>
          <w:rFonts w:ascii="Times New Roman" w:hAnsi="Times New Roman" w:cs="Times New Roman"/>
          <w:sz w:val="24"/>
          <w:szCs w:val="24"/>
        </w:rPr>
        <w:t xml:space="preserve">ar ĀM </w:t>
      </w:r>
      <w:r w:rsidR="00E96B2F" w:rsidRPr="00D117D7">
        <w:rPr>
          <w:rFonts w:ascii="Times New Roman" w:hAnsi="Times New Roman" w:cs="Times New Roman"/>
          <w:sz w:val="24"/>
          <w:szCs w:val="24"/>
        </w:rPr>
        <w:t>atbalst</w:t>
      </w:r>
      <w:r w:rsidR="006B57DD" w:rsidRPr="00D117D7">
        <w:rPr>
          <w:rFonts w:ascii="Times New Roman" w:hAnsi="Times New Roman" w:cs="Times New Roman"/>
          <w:sz w:val="24"/>
          <w:szCs w:val="24"/>
        </w:rPr>
        <w:t>u rīkotais</w:t>
      </w:r>
      <w:r w:rsidR="00E96B2F" w:rsidRPr="00D117D7">
        <w:rPr>
          <w:rFonts w:ascii="Times New Roman" w:hAnsi="Times New Roman" w:cs="Times New Roman"/>
          <w:sz w:val="24"/>
          <w:szCs w:val="24"/>
        </w:rPr>
        <w:t xml:space="preserve"> Pasaules latviešu ekonomikas un inovāciju forums</w:t>
      </w:r>
      <w:r w:rsidR="006B57DD" w:rsidRPr="00D117D7">
        <w:rPr>
          <w:rFonts w:ascii="Times New Roman" w:hAnsi="Times New Roman" w:cs="Times New Roman"/>
          <w:sz w:val="24"/>
          <w:szCs w:val="24"/>
        </w:rPr>
        <w:t xml:space="preserve"> (PLEIF)</w:t>
      </w:r>
      <w:r w:rsidR="00FF5327" w:rsidRPr="00D117D7">
        <w:rPr>
          <w:rFonts w:ascii="Times New Roman" w:hAnsi="Times New Roman" w:cs="Times New Roman"/>
          <w:sz w:val="24"/>
          <w:szCs w:val="24"/>
        </w:rPr>
        <w:t>, kas dod iespēju</w:t>
      </w:r>
      <w:r w:rsidR="00D03B16" w:rsidRPr="00D117D7">
        <w:rPr>
          <w:rFonts w:ascii="Times New Roman" w:hAnsi="Times New Roman" w:cs="Times New Roman"/>
          <w:sz w:val="24"/>
          <w:szCs w:val="24"/>
        </w:rPr>
        <w:t xml:space="preserve"> uzņēmējiem un </w:t>
      </w:r>
      <w:r w:rsidR="00FF5327" w:rsidRPr="00D117D7">
        <w:rPr>
          <w:rFonts w:ascii="Times New Roman" w:hAnsi="Times New Roman" w:cs="Times New Roman"/>
          <w:sz w:val="24"/>
          <w:szCs w:val="24"/>
        </w:rPr>
        <w:t xml:space="preserve"> profesionāļiem no </w:t>
      </w:r>
      <w:r w:rsidR="00E96B2F" w:rsidRPr="00D117D7">
        <w:rPr>
          <w:rFonts w:ascii="Times New Roman" w:hAnsi="Times New Roman" w:cs="Times New Roman"/>
          <w:sz w:val="24"/>
          <w:szCs w:val="24"/>
        </w:rPr>
        <w:t xml:space="preserve"> Latvijas un diasporas biznesa pasaules pārstāvj</w:t>
      </w:r>
      <w:r w:rsidR="00FF5327" w:rsidRPr="00D117D7">
        <w:rPr>
          <w:rFonts w:ascii="Times New Roman" w:hAnsi="Times New Roman" w:cs="Times New Roman"/>
          <w:sz w:val="24"/>
          <w:szCs w:val="24"/>
        </w:rPr>
        <w:t xml:space="preserve">iem diskutēt un </w:t>
      </w:r>
      <w:r w:rsidR="005F5A33" w:rsidRPr="00D117D7">
        <w:rPr>
          <w:rFonts w:ascii="Times New Roman" w:hAnsi="Times New Roman" w:cs="Times New Roman"/>
          <w:sz w:val="24"/>
          <w:szCs w:val="24"/>
        </w:rPr>
        <w:t xml:space="preserve">piedāvāt labākos risinājumus Latvijas tautsaimniecības atbalstam. </w:t>
      </w:r>
      <w:r w:rsidR="001F41D1" w:rsidRPr="00D117D7">
        <w:rPr>
          <w:rFonts w:ascii="Times New Roman" w:hAnsi="Times New Roman" w:cs="Times New Roman"/>
          <w:sz w:val="24"/>
          <w:szCs w:val="24"/>
        </w:rPr>
        <w:t>2020</w:t>
      </w:r>
      <w:r w:rsidR="004A11A6" w:rsidRPr="00D117D7">
        <w:rPr>
          <w:rFonts w:ascii="Times New Roman" w:hAnsi="Times New Roman" w:cs="Times New Roman"/>
          <w:sz w:val="24"/>
          <w:szCs w:val="24"/>
        </w:rPr>
        <w:t>.gad</w:t>
      </w:r>
      <w:r w:rsidR="002416F0" w:rsidRPr="00D117D7">
        <w:rPr>
          <w:rFonts w:ascii="Times New Roman" w:hAnsi="Times New Roman" w:cs="Times New Roman"/>
          <w:sz w:val="24"/>
          <w:szCs w:val="24"/>
        </w:rPr>
        <w:t>a 19.</w:t>
      </w:r>
      <w:r w:rsidR="00626DE9" w:rsidRPr="00D117D7">
        <w:rPr>
          <w:rFonts w:ascii="Times New Roman" w:hAnsi="Times New Roman" w:cs="Times New Roman"/>
          <w:sz w:val="24"/>
          <w:szCs w:val="24"/>
        </w:rPr>
        <w:t xml:space="preserve">novembrī </w:t>
      </w:r>
      <w:r w:rsidR="006B57DD" w:rsidRPr="00D117D7">
        <w:rPr>
          <w:rFonts w:ascii="Times New Roman" w:hAnsi="Times New Roman" w:cs="Times New Roman"/>
          <w:sz w:val="24"/>
          <w:szCs w:val="24"/>
        </w:rPr>
        <w:t>PLEIF notik</w:t>
      </w:r>
      <w:r w:rsidR="00E93191" w:rsidRPr="00D117D7">
        <w:rPr>
          <w:rFonts w:ascii="Times New Roman" w:hAnsi="Times New Roman" w:cs="Times New Roman"/>
          <w:sz w:val="24"/>
          <w:szCs w:val="24"/>
        </w:rPr>
        <w:t>a</w:t>
      </w:r>
      <w:r w:rsidR="00626DE9" w:rsidRPr="00D117D7">
        <w:rPr>
          <w:rFonts w:ascii="Times New Roman" w:hAnsi="Times New Roman" w:cs="Times New Roman"/>
          <w:sz w:val="24"/>
          <w:szCs w:val="24"/>
        </w:rPr>
        <w:t xml:space="preserve"> </w:t>
      </w:r>
      <w:r w:rsidR="00D03B16" w:rsidRPr="00D117D7">
        <w:rPr>
          <w:rFonts w:ascii="Times New Roman" w:hAnsi="Times New Roman" w:cs="Times New Roman"/>
          <w:sz w:val="24"/>
          <w:szCs w:val="24"/>
        </w:rPr>
        <w:t xml:space="preserve">septīto </w:t>
      </w:r>
      <w:r w:rsidR="00626DE9" w:rsidRPr="00D117D7">
        <w:rPr>
          <w:rFonts w:ascii="Times New Roman" w:hAnsi="Times New Roman" w:cs="Times New Roman"/>
          <w:sz w:val="24"/>
          <w:szCs w:val="24"/>
        </w:rPr>
        <w:t>reizi</w:t>
      </w:r>
      <w:r w:rsidR="006B57DD" w:rsidRPr="00D117D7">
        <w:rPr>
          <w:rFonts w:ascii="Times New Roman" w:hAnsi="Times New Roman" w:cs="Times New Roman"/>
          <w:sz w:val="24"/>
          <w:szCs w:val="24"/>
        </w:rPr>
        <w:t xml:space="preserve">, </w:t>
      </w:r>
      <w:r w:rsidR="00D03B16" w:rsidRPr="00D117D7">
        <w:rPr>
          <w:rFonts w:ascii="Times New Roman" w:hAnsi="Times New Roman" w:cs="Times New Roman"/>
          <w:sz w:val="24"/>
          <w:szCs w:val="24"/>
        </w:rPr>
        <w:t xml:space="preserve">un tas notika </w:t>
      </w:r>
      <w:r w:rsidR="00626DE9" w:rsidRPr="00D117D7">
        <w:rPr>
          <w:rFonts w:ascii="Times New Roman" w:hAnsi="Times New Roman" w:cs="Times New Roman"/>
          <w:sz w:val="24"/>
          <w:szCs w:val="24"/>
        </w:rPr>
        <w:t xml:space="preserve">digitālā </w:t>
      </w:r>
      <w:r w:rsidR="006B57DD" w:rsidRPr="00D117D7">
        <w:rPr>
          <w:rFonts w:ascii="Times New Roman" w:hAnsi="Times New Roman" w:cs="Times New Roman"/>
          <w:sz w:val="24"/>
          <w:szCs w:val="24"/>
        </w:rPr>
        <w:t xml:space="preserve">platformā. </w:t>
      </w:r>
    </w:p>
    <w:p w14:paraId="47406125" w14:textId="454B775E" w:rsidR="00B36F8F" w:rsidRPr="00D117D7" w:rsidRDefault="001F41D1" w:rsidP="00DD05EC">
      <w:pPr>
        <w:ind w:firstLine="720"/>
        <w:jc w:val="both"/>
        <w:rPr>
          <w:rFonts w:ascii="Times New Roman" w:hAnsi="Times New Roman" w:cs="Times New Roman"/>
          <w:sz w:val="24"/>
          <w:szCs w:val="24"/>
        </w:rPr>
      </w:pPr>
      <w:r w:rsidRPr="00D117D7">
        <w:rPr>
          <w:rFonts w:ascii="Times New Roman" w:hAnsi="Times New Roman" w:cs="Times New Roman"/>
          <w:sz w:val="24"/>
          <w:szCs w:val="24"/>
        </w:rPr>
        <w:t>2021</w:t>
      </w:r>
      <w:r w:rsidR="004A11A6" w:rsidRPr="00D117D7">
        <w:rPr>
          <w:rFonts w:ascii="Times New Roman" w:hAnsi="Times New Roman" w:cs="Times New Roman"/>
          <w:sz w:val="24"/>
          <w:szCs w:val="24"/>
        </w:rPr>
        <w:t>.gad</w:t>
      </w:r>
      <w:r w:rsidR="00B36F8F" w:rsidRPr="00D117D7">
        <w:rPr>
          <w:rFonts w:ascii="Times New Roman" w:hAnsi="Times New Roman" w:cs="Times New Roman"/>
          <w:sz w:val="24"/>
          <w:szCs w:val="24"/>
        </w:rPr>
        <w:t xml:space="preserve">ā plānota tīmekļa vietnes </w:t>
      </w:r>
      <w:proofErr w:type="spellStart"/>
      <w:r w:rsidR="00B36F8F" w:rsidRPr="00D117D7">
        <w:rPr>
          <w:rFonts w:ascii="Times New Roman" w:hAnsi="Times New Roman" w:cs="Times New Roman"/>
          <w:i/>
          <w:iCs/>
          <w:sz w:val="24"/>
          <w:szCs w:val="24"/>
        </w:rPr>
        <w:t>ResearchLatvia</w:t>
      </w:r>
      <w:proofErr w:type="spellEnd"/>
      <w:r w:rsidR="00B36F8F" w:rsidRPr="00D117D7">
        <w:rPr>
          <w:rFonts w:ascii="Times New Roman" w:hAnsi="Times New Roman" w:cs="Times New Roman"/>
          <w:sz w:val="24"/>
          <w:szCs w:val="24"/>
        </w:rPr>
        <w:t xml:space="preserve"> izveide, kurā būs pieejama informācija par pētniecības programmām un darba iespējām Latvijā diasporas pētniekiem un studējošajiem. Minēto pasākumu nodrošināšanai tiks piesaistīti ESF līdzekļi. </w:t>
      </w:r>
    </w:p>
    <w:p w14:paraId="17571F39" w14:textId="1045DB47" w:rsidR="005463E5" w:rsidRDefault="001F41D1" w:rsidP="00DD05EC">
      <w:pPr>
        <w:ind w:firstLine="720"/>
        <w:jc w:val="both"/>
        <w:rPr>
          <w:rFonts w:ascii="Times New Roman" w:hAnsi="Times New Roman" w:cs="Times New Roman"/>
          <w:sz w:val="24"/>
          <w:szCs w:val="24"/>
        </w:rPr>
      </w:pPr>
      <w:r w:rsidRPr="00D117D7">
        <w:rPr>
          <w:rFonts w:ascii="Times New Roman" w:hAnsi="Times New Roman" w:cs="Times New Roman"/>
          <w:sz w:val="24"/>
          <w:szCs w:val="24"/>
        </w:rPr>
        <w:t>IZM t</w:t>
      </w:r>
      <w:r w:rsidR="00CD659C" w:rsidRPr="00D117D7">
        <w:rPr>
          <w:rFonts w:ascii="Times New Roman" w:hAnsi="Times New Roman" w:cs="Times New Roman"/>
          <w:sz w:val="24"/>
          <w:szCs w:val="24"/>
        </w:rPr>
        <w:t>urpin</w:t>
      </w:r>
      <w:r w:rsidRPr="00D117D7">
        <w:rPr>
          <w:rFonts w:ascii="Times New Roman" w:hAnsi="Times New Roman" w:cs="Times New Roman"/>
          <w:sz w:val="24"/>
          <w:szCs w:val="24"/>
        </w:rPr>
        <w:t>ās</w:t>
      </w:r>
      <w:r w:rsidR="00CD659C" w:rsidRPr="00D117D7">
        <w:rPr>
          <w:rFonts w:ascii="Times New Roman" w:hAnsi="Times New Roman" w:cs="Times New Roman"/>
          <w:sz w:val="24"/>
          <w:szCs w:val="24"/>
        </w:rPr>
        <w:t xml:space="preserve"> d</w:t>
      </w:r>
      <w:r w:rsidRPr="00D117D7">
        <w:rPr>
          <w:rFonts w:ascii="Times New Roman" w:hAnsi="Times New Roman" w:cs="Times New Roman"/>
          <w:sz w:val="24"/>
          <w:szCs w:val="24"/>
        </w:rPr>
        <w:t>iasporas zinātnieku apzināšanu un komunikācijas veicināšanu</w:t>
      </w:r>
      <w:r w:rsidR="0043511C" w:rsidRPr="00D117D7">
        <w:rPr>
          <w:rFonts w:ascii="Times New Roman" w:hAnsi="Times New Roman" w:cs="Times New Roman"/>
          <w:sz w:val="24"/>
          <w:szCs w:val="24"/>
        </w:rPr>
        <w:t xml:space="preserve"> sadarbības stiprināšanai starp zinātnes diasporu un Latviju. </w:t>
      </w:r>
      <w:r w:rsidR="00E96B2F" w:rsidRPr="00D117D7">
        <w:rPr>
          <w:rFonts w:ascii="Times New Roman" w:hAnsi="Times New Roman" w:cs="Times New Roman"/>
          <w:sz w:val="24"/>
          <w:szCs w:val="24"/>
        </w:rPr>
        <w:t>Sadarbības stiprināšana ar zinātnes diasporu ir viens no IZM mērķiem ceļā uz Latvijas zinātnes starptautisko konkurētspēju, zināšanu pārnes</w:t>
      </w:r>
      <w:r w:rsidR="00C22FB4" w:rsidRPr="00D117D7">
        <w:rPr>
          <w:rFonts w:ascii="Times New Roman" w:hAnsi="Times New Roman" w:cs="Times New Roman"/>
          <w:sz w:val="24"/>
          <w:szCs w:val="24"/>
        </w:rPr>
        <w:t xml:space="preserve">i un starptautisko mobilitāti. </w:t>
      </w:r>
      <w:r w:rsidR="005463E5" w:rsidRPr="00D117D7">
        <w:rPr>
          <w:rFonts w:ascii="Times New Roman" w:hAnsi="Times New Roman" w:cs="Times New Roman"/>
          <w:sz w:val="24"/>
          <w:szCs w:val="24"/>
        </w:rPr>
        <w:t>2023</w:t>
      </w:r>
      <w:r w:rsidR="004A11A6" w:rsidRPr="00D117D7">
        <w:rPr>
          <w:rFonts w:ascii="Times New Roman" w:hAnsi="Times New Roman" w:cs="Times New Roman"/>
          <w:sz w:val="24"/>
          <w:szCs w:val="24"/>
        </w:rPr>
        <w:t>.gad</w:t>
      </w:r>
      <w:r w:rsidR="005463E5" w:rsidRPr="00D117D7">
        <w:rPr>
          <w:rFonts w:ascii="Times New Roman" w:hAnsi="Times New Roman" w:cs="Times New Roman"/>
          <w:sz w:val="24"/>
          <w:szCs w:val="24"/>
        </w:rPr>
        <w:t xml:space="preserve">ā tiek plānots organizēt 5. Pasaules latviešu zinātnieku kongresu. </w:t>
      </w:r>
    </w:p>
    <w:p w14:paraId="62F9E598" w14:textId="38618A91" w:rsidR="0099054A" w:rsidRDefault="0099054A" w:rsidP="00DD05EC">
      <w:pPr>
        <w:ind w:firstLine="720"/>
        <w:jc w:val="both"/>
        <w:rPr>
          <w:rFonts w:ascii="Times New Roman" w:hAnsi="Times New Roman" w:cs="Times New Roman"/>
          <w:sz w:val="24"/>
          <w:szCs w:val="24"/>
        </w:rPr>
      </w:pPr>
    </w:p>
    <w:p w14:paraId="110DAEF3" w14:textId="77777777" w:rsidR="0099054A" w:rsidRPr="00D117D7" w:rsidRDefault="0099054A" w:rsidP="00DD05EC">
      <w:pPr>
        <w:ind w:firstLine="720"/>
        <w:jc w:val="both"/>
        <w:rPr>
          <w:rFonts w:ascii="Times New Roman" w:hAnsi="Times New Roman" w:cs="Times New Roman"/>
          <w:sz w:val="24"/>
          <w:szCs w:val="24"/>
        </w:rPr>
      </w:pPr>
    </w:p>
    <w:p w14:paraId="55DF5100" w14:textId="0EDABF9E" w:rsidR="00CD659C" w:rsidRPr="00D117D7" w:rsidRDefault="00CD659C" w:rsidP="000435B4">
      <w:pPr>
        <w:pStyle w:val="Style1"/>
      </w:pPr>
      <w:bookmarkStart w:id="13" w:name="_Toc56501717"/>
      <w:r w:rsidRPr="00D117D7">
        <w:lastRenderedPageBreak/>
        <w:t xml:space="preserve">Atbalsts </w:t>
      </w:r>
      <w:proofErr w:type="spellStart"/>
      <w:r w:rsidRPr="00D117D7">
        <w:t>remigr</w:t>
      </w:r>
      <w:r w:rsidR="0058010B" w:rsidRPr="00D117D7">
        <w:t>ācijai</w:t>
      </w:r>
      <w:bookmarkEnd w:id="13"/>
      <w:proofErr w:type="spellEnd"/>
    </w:p>
    <w:p w14:paraId="6E5E6F97" w14:textId="0393683A" w:rsidR="00F62594" w:rsidRPr="00D117D7" w:rsidRDefault="00CB2DD1" w:rsidP="00C31ECC">
      <w:pPr>
        <w:ind w:firstLine="720"/>
        <w:jc w:val="both"/>
        <w:rPr>
          <w:rFonts w:ascii="Times New Roman" w:hAnsi="Times New Roman" w:cs="Times New Roman"/>
          <w:sz w:val="24"/>
          <w:szCs w:val="24"/>
        </w:rPr>
      </w:pPr>
      <w:r w:rsidRPr="00D117D7">
        <w:rPr>
          <w:rFonts w:ascii="Times New Roman" w:hAnsi="Times New Roman" w:cs="Times New Roman"/>
          <w:sz w:val="24"/>
          <w:szCs w:val="24"/>
        </w:rPr>
        <w:t xml:space="preserve">Ņemot vērā demogrāfiskos izaicinājumus, īpaši Latvijas reģionos, </w:t>
      </w:r>
      <w:bookmarkStart w:id="14" w:name="_Toc55637406"/>
      <w:r w:rsidR="00C22FB4" w:rsidRPr="00D117D7">
        <w:rPr>
          <w:rFonts w:ascii="Times New Roman" w:hAnsi="Times New Roman" w:cs="Times New Roman"/>
          <w:bCs/>
          <w:sz w:val="24"/>
          <w:szCs w:val="24"/>
        </w:rPr>
        <w:t xml:space="preserve">atbalsts </w:t>
      </w:r>
      <w:proofErr w:type="spellStart"/>
      <w:r w:rsidR="00C22FB4" w:rsidRPr="00D117D7">
        <w:rPr>
          <w:rFonts w:ascii="Times New Roman" w:hAnsi="Times New Roman" w:cs="Times New Roman"/>
          <w:bCs/>
          <w:sz w:val="24"/>
          <w:szCs w:val="24"/>
        </w:rPr>
        <w:t>remigrācijai</w:t>
      </w:r>
      <w:bookmarkEnd w:id="14"/>
      <w:proofErr w:type="spellEnd"/>
      <w:r w:rsidR="00C22FB4" w:rsidRPr="00D117D7">
        <w:rPr>
          <w:rFonts w:ascii="Times New Roman" w:hAnsi="Times New Roman" w:cs="Times New Roman"/>
          <w:sz w:val="24"/>
          <w:szCs w:val="24"/>
        </w:rPr>
        <w:t xml:space="preserve"> ir nozīmīgs ieguldījums valsts tālākajā attīstībā. </w:t>
      </w:r>
      <w:r w:rsidR="00F62594" w:rsidRPr="00D117D7">
        <w:rPr>
          <w:rFonts w:ascii="Times New Roman" w:hAnsi="Times New Roman"/>
          <w:sz w:val="24"/>
          <w:szCs w:val="24"/>
        </w:rPr>
        <w:t xml:space="preserve">ĀM 2020. gada janvārī un februārī, veicot potenciālo diasporas politikas ietekmes izvērtējumu uz </w:t>
      </w:r>
      <w:proofErr w:type="spellStart"/>
      <w:r w:rsidR="00F62594" w:rsidRPr="00D117D7">
        <w:rPr>
          <w:rFonts w:ascii="Times New Roman" w:hAnsi="Times New Roman"/>
          <w:sz w:val="24"/>
          <w:szCs w:val="24"/>
        </w:rPr>
        <w:t>remigrāciju</w:t>
      </w:r>
      <w:proofErr w:type="spellEnd"/>
      <w:r w:rsidR="00F62594" w:rsidRPr="00D117D7">
        <w:rPr>
          <w:rFonts w:ascii="Times New Roman" w:hAnsi="Times New Roman"/>
          <w:sz w:val="24"/>
          <w:szCs w:val="24"/>
        </w:rPr>
        <w:t xml:space="preserve">, netika konstatēti citi pasākumi (izņemot šajā plānā minētos), kas sniegtu pozitīvu ietekmi uz </w:t>
      </w:r>
      <w:proofErr w:type="spellStart"/>
      <w:r w:rsidR="00F62594" w:rsidRPr="00D117D7">
        <w:rPr>
          <w:rFonts w:ascii="Times New Roman" w:hAnsi="Times New Roman"/>
          <w:sz w:val="24"/>
          <w:szCs w:val="24"/>
        </w:rPr>
        <w:t>remigrāciju</w:t>
      </w:r>
      <w:proofErr w:type="spellEnd"/>
      <w:r w:rsidR="00F62594" w:rsidRPr="00D117D7">
        <w:rPr>
          <w:rFonts w:ascii="Times New Roman" w:hAnsi="Times New Roman"/>
          <w:sz w:val="24"/>
          <w:szCs w:val="24"/>
        </w:rPr>
        <w:t xml:space="preserve">. Tāpat diasporas organizācijas tika aicinātas iesniegt priekšlikumus par </w:t>
      </w:r>
      <w:proofErr w:type="spellStart"/>
      <w:r w:rsidR="00F62594" w:rsidRPr="00D117D7">
        <w:rPr>
          <w:rFonts w:ascii="Times New Roman" w:hAnsi="Times New Roman"/>
          <w:sz w:val="24"/>
          <w:szCs w:val="24"/>
        </w:rPr>
        <w:t>remigrācijas</w:t>
      </w:r>
      <w:proofErr w:type="spellEnd"/>
      <w:r w:rsidR="00F62594" w:rsidRPr="00D117D7">
        <w:rPr>
          <w:rFonts w:ascii="Times New Roman" w:hAnsi="Times New Roman"/>
          <w:sz w:val="24"/>
          <w:szCs w:val="24"/>
        </w:rPr>
        <w:t xml:space="preserve"> atbalsta pasākumiem. Tika saņemts viens papildu pasākums par papildu adresi. Vienlaikus VARAM veica </w:t>
      </w:r>
      <w:proofErr w:type="spellStart"/>
      <w:r w:rsidR="00F62594" w:rsidRPr="00D117D7">
        <w:rPr>
          <w:rFonts w:ascii="Times New Roman" w:hAnsi="Times New Roman"/>
          <w:sz w:val="24"/>
          <w:szCs w:val="24"/>
        </w:rPr>
        <w:t>remigrantu</w:t>
      </w:r>
      <w:proofErr w:type="spellEnd"/>
      <w:r w:rsidR="00F62594" w:rsidRPr="00D117D7">
        <w:rPr>
          <w:rFonts w:ascii="Times New Roman" w:hAnsi="Times New Roman"/>
          <w:sz w:val="24"/>
          <w:szCs w:val="24"/>
        </w:rPr>
        <w:t xml:space="preserve"> aptauju, kas ir kontaktējušies ar reģionālajiem </w:t>
      </w:r>
      <w:proofErr w:type="spellStart"/>
      <w:r w:rsidR="00F62594" w:rsidRPr="00D117D7">
        <w:rPr>
          <w:rFonts w:ascii="Times New Roman" w:hAnsi="Times New Roman"/>
          <w:sz w:val="24"/>
          <w:szCs w:val="24"/>
        </w:rPr>
        <w:t>remigrācijas</w:t>
      </w:r>
      <w:proofErr w:type="spellEnd"/>
      <w:r w:rsidR="00F62594" w:rsidRPr="00D117D7">
        <w:rPr>
          <w:rFonts w:ascii="Times New Roman" w:hAnsi="Times New Roman"/>
          <w:sz w:val="24"/>
          <w:szCs w:val="24"/>
        </w:rPr>
        <w:t xml:space="preserve"> koordinatoriem, kas sniedza viedokli par esošo reģionālo </w:t>
      </w:r>
      <w:proofErr w:type="spellStart"/>
      <w:r w:rsidR="00F62594" w:rsidRPr="00D117D7">
        <w:rPr>
          <w:rFonts w:ascii="Times New Roman" w:hAnsi="Times New Roman"/>
          <w:sz w:val="24"/>
          <w:szCs w:val="24"/>
        </w:rPr>
        <w:t>remigrācijas</w:t>
      </w:r>
      <w:proofErr w:type="spellEnd"/>
      <w:r w:rsidR="00F62594" w:rsidRPr="00D117D7">
        <w:rPr>
          <w:rFonts w:ascii="Times New Roman" w:hAnsi="Times New Roman"/>
          <w:sz w:val="24"/>
          <w:szCs w:val="24"/>
        </w:rPr>
        <w:t xml:space="preserve"> atbalsta pasākumu uzlabošanu.</w:t>
      </w:r>
    </w:p>
    <w:p w14:paraId="32BDBB42" w14:textId="0EE9A183" w:rsidR="00DC13A6" w:rsidRPr="00D117D7" w:rsidRDefault="00C81650" w:rsidP="00F043E8">
      <w:pPr>
        <w:ind w:firstLine="720"/>
        <w:jc w:val="both"/>
        <w:rPr>
          <w:rFonts w:ascii="Times New Roman" w:hAnsi="Times New Roman" w:cs="Times New Roman"/>
          <w:b/>
          <w:sz w:val="24"/>
          <w:szCs w:val="24"/>
        </w:rPr>
      </w:pPr>
      <w:r w:rsidRPr="00D117D7">
        <w:rPr>
          <w:rFonts w:ascii="Times New Roman" w:hAnsi="Times New Roman" w:cs="Times New Roman"/>
          <w:sz w:val="24"/>
          <w:szCs w:val="24"/>
          <w:u w:val="single"/>
        </w:rPr>
        <w:t xml:space="preserve">Plānā </w:t>
      </w:r>
      <w:r w:rsidR="00433013" w:rsidRPr="00D117D7">
        <w:rPr>
          <w:rFonts w:ascii="Times New Roman" w:hAnsi="Times New Roman" w:cs="Times New Roman"/>
          <w:sz w:val="24"/>
          <w:szCs w:val="24"/>
          <w:u w:val="single"/>
        </w:rPr>
        <w:t>nākamajiem trim gadiem</w:t>
      </w:r>
      <w:r w:rsidR="00433013" w:rsidRPr="00D117D7">
        <w:rPr>
          <w:rFonts w:ascii="Times New Roman" w:hAnsi="Times New Roman" w:cs="Times New Roman"/>
          <w:sz w:val="24"/>
          <w:szCs w:val="24"/>
        </w:rPr>
        <w:t xml:space="preserve"> </w:t>
      </w:r>
      <w:r w:rsidR="00DC13A6" w:rsidRPr="00D117D7">
        <w:rPr>
          <w:rFonts w:ascii="Times New Roman" w:hAnsi="Times New Roman" w:cs="Times New Roman"/>
          <w:sz w:val="24"/>
          <w:szCs w:val="24"/>
        </w:rPr>
        <w:t>i</w:t>
      </w:r>
      <w:r w:rsidR="00436DD2" w:rsidRPr="00D117D7">
        <w:rPr>
          <w:rFonts w:ascii="Times New Roman" w:hAnsi="Times New Roman" w:cs="Times New Roman"/>
          <w:sz w:val="24"/>
          <w:szCs w:val="24"/>
        </w:rPr>
        <w:t>kgadēji</w:t>
      </w:r>
      <w:r w:rsidR="008A26E5" w:rsidRPr="00D117D7">
        <w:rPr>
          <w:rFonts w:ascii="Times New Roman" w:hAnsi="Times New Roman" w:cs="Times New Roman"/>
          <w:sz w:val="24"/>
          <w:szCs w:val="24"/>
        </w:rPr>
        <w:t xml:space="preserve"> paredzēts</w:t>
      </w:r>
      <w:r w:rsidR="00436DD2" w:rsidRPr="00D117D7">
        <w:rPr>
          <w:rFonts w:ascii="Times New Roman" w:hAnsi="Times New Roman" w:cs="Times New Roman"/>
          <w:sz w:val="24"/>
          <w:szCs w:val="24"/>
        </w:rPr>
        <w:t xml:space="preserve"> sagatavot vismaz 1500 personalizētus piedāvājumus </w:t>
      </w:r>
      <w:proofErr w:type="spellStart"/>
      <w:r w:rsidR="00436DD2" w:rsidRPr="00D117D7">
        <w:rPr>
          <w:rFonts w:ascii="Times New Roman" w:hAnsi="Times New Roman" w:cs="Times New Roman"/>
          <w:sz w:val="24"/>
          <w:szCs w:val="24"/>
        </w:rPr>
        <w:t>remigrantiem</w:t>
      </w:r>
      <w:proofErr w:type="spellEnd"/>
      <w:r w:rsidR="00436DD2" w:rsidRPr="00D117D7">
        <w:rPr>
          <w:rFonts w:ascii="Times New Roman" w:hAnsi="Times New Roman" w:cs="Times New Roman"/>
          <w:sz w:val="24"/>
          <w:szCs w:val="24"/>
        </w:rPr>
        <w:t>,</w:t>
      </w:r>
      <w:r w:rsidR="00611061" w:rsidRPr="00D117D7">
        <w:rPr>
          <w:rFonts w:ascii="Times New Roman" w:hAnsi="Times New Roman" w:cs="Times New Roman"/>
          <w:sz w:val="24"/>
          <w:szCs w:val="24"/>
        </w:rPr>
        <w:t xml:space="preserve"> kā arī ir paredzēts finansējums </w:t>
      </w:r>
      <w:proofErr w:type="spellStart"/>
      <w:r w:rsidR="00611061" w:rsidRPr="00D117D7">
        <w:rPr>
          <w:rFonts w:ascii="Times New Roman" w:hAnsi="Times New Roman" w:cs="Times New Roman"/>
          <w:sz w:val="24"/>
          <w:szCs w:val="24"/>
        </w:rPr>
        <w:t>remigrācijas</w:t>
      </w:r>
      <w:proofErr w:type="spellEnd"/>
      <w:r w:rsidR="00611061" w:rsidRPr="00D117D7">
        <w:rPr>
          <w:rFonts w:ascii="Times New Roman" w:hAnsi="Times New Roman" w:cs="Times New Roman"/>
          <w:sz w:val="24"/>
          <w:szCs w:val="24"/>
        </w:rPr>
        <w:t xml:space="preserve"> atbalstam</w:t>
      </w:r>
      <w:r w:rsidR="00436DD2" w:rsidRPr="00D117D7">
        <w:rPr>
          <w:rFonts w:ascii="Times New Roman" w:hAnsi="Times New Roman" w:cs="Times New Roman"/>
          <w:sz w:val="24"/>
          <w:szCs w:val="24"/>
        </w:rPr>
        <w:t xml:space="preserve"> </w:t>
      </w:r>
      <w:r w:rsidR="005A6CD5" w:rsidRPr="00837FFA">
        <w:rPr>
          <w:rFonts w:ascii="Times New Roman" w:hAnsi="Times New Roman" w:cs="Times New Roman"/>
          <w:sz w:val="24"/>
          <w:szCs w:val="24"/>
        </w:rPr>
        <w:t>200 000</w:t>
      </w:r>
      <w:r w:rsidR="00436DD2" w:rsidRPr="00D117D7">
        <w:rPr>
          <w:rFonts w:ascii="Times New Roman" w:hAnsi="Times New Roman" w:cs="Times New Roman"/>
          <w:sz w:val="24"/>
          <w:szCs w:val="24"/>
        </w:rPr>
        <w:t xml:space="preserve"> eiro apmērā. </w:t>
      </w:r>
      <w:proofErr w:type="spellStart"/>
      <w:r w:rsidR="00436DD2" w:rsidRPr="00D117D7">
        <w:rPr>
          <w:rFonts w:ascii="Times New Roman" w:hAnsi="Times New Roman" w:cs="Times New Roman"/>
          <w:sz w:val="24"/>
          <w:szCs w:val="24"/>
        </w:rPr>
        <w:t>Remigrācijas</w:t>
      </w:r>
      <w:proofErr w:type="spellEnd"/>
      <w:r w:rsidR="00436DD2" w:rsidRPr="00D117D7">
        <w:rPr>
          <w:rFonts w:ascii="Times New Roman" w:hAnsi="Times New Roman" w:cs="Times New Roman"/>
          <w:sz w:val="24"/>
          <w:szCs w:val="24"/>
        </w:rPr>
        <w:t xml:space="preserve"> gadījumā tieši ekonomiskie apsvērumi </w:t>
      </w:r>
      <w:r w:rsidR="00A719DC" w:rsidRPr="00D117D7">
        <w:rPr>
          <w:rFonts w:ascii="Times New Roman" w:hAnsi="Times New Roman" w:cs="Times New Roman"/>
          <w:sz w:val="24"/>
          <w:szCs w:val="24"/>
        </w:rPr>
        <w:t>– labi apmaksātas darba vietas un uzņēmējdarbības iespējas, kā arī informācijas pieejamība par tām – ir īpaši svarīgi</w:t>
      </w:r>
      <w:r w:rsidR="00436DD2" w:rsidRPr="00D117D7">
        <w:rPr>
          <w:rFonts w:ascii="Times New Roman" w:hAnsi="Times New Roman" w:cs="Times New Roman"/>
          <w:sz w:val="24"/>
          <w:szCs w:val="24"/>
        </w:rPr>
        <w:t xml:space="preserve">. Tāpēc reģionālie </w:t>
      </w:r>
      <w:proofErr w:type="spellStart"/>
      <w:r w:rsidR="00436DD2" w:rsidRPr="00D117D7">
        <w:rPr>
          <w:rFonts w:ascii="Times New Roman" w:hAnsi="Times New Roman" w:cs="Times New Roman"/>
          <w:sz w:val="24"/>
          <w:szCs w:val="24"/>
        </w:rPr>
        <w:t>remigrācijas</w:t>
      </w:r>
      <w:proofErr w:type="spellEnd"/>
      <w:r w:rsidR="00436DD2" w:rsidRPr="00D117D7">
        <w:rPr>
          <w:rFonts w:ascii="Times New Roman" w:hAnsi="Times New Roman" w:cs="Times New Roman"/>
          <w:sz w:val="24"/>
          <w:szCs w:val="24"/>
        </w:rPr>
        <w:t xml:space="preserve"> atbalsta pasākumi</w:t>
      </w:r>
      <w:r w:rsidR="00A719DC" w:rsidRPr="00D117D7">
        <w:rPr>
          <w:rFonts w:ascii="Times New Roman" w:hAnsi="Times New Roman" w:cs="Times New Roman"/>
          <w:sz w:val="24"/>
          <w:szCs w:val="24"/>
        </w:rPr>
        <w:t>, ko īsteno VARAM,</w:t>
      </w:r>
      <w:r w:rsidR="00436DD2" w:rsidRPr="00D117D7">
        <w:rPr>
          <w:rFonts w:ascii="Times New Roman" w:hAnsi="Times New Roman" w:cs="Times New Roman"/>
          <w:sz w:val="24"/>
          <w:szCs w:val="24"/>
        </w:rPr>
        <w:t xml:space="preserve"> paredz arī </w:t>
      </w:r>
      <w:r w:rsidR="00611061" w:rsidRPr="00D117D7">
        <w:rPr>
          <w:rFonts w:ascii="Times New Roman" w:hAnsi="Times New Roman" w:cs="Times New Roman"/>
          <w:sz w:val="24"/>
          <w:szCs w:val="24"/>
        </w:rPr>
        <w:t xml:space="preserve">atbalstu </w:t>
      </w:r>
      <w:r w:rsidR="00436DD2" w:rsidRPr="00D117D7">
        <w:rPr>
          <w:rFonts w:ascii="Times New Roman" w:hAnsi="Times New Roman" w:cs="Times New Roman"/>
          <w:sz w:val="24"/>
          <w:szCs w:val="24"/>
        </w:rPr>
        <w:t>uzņēmējd</w:t>
      </w:r>
      <w:r w:rsidR="00611061" w:rsidRPr="00D117D7">
        <w:rPr>
          <w:rFonts w:ascii="Times New Roman" w:hAnsi="Times New Roman" w:cs="Times New Roman"/>
          <w:sz w:val="24"/>
          <w:szCs w:val="24"/>
        </w:rPr>
        <w:t>arbībai un nodarbinātībai</w:t>
      </w:r>
      <w:r w:rsidR="00436DD2" w:rsidRPr="00D117D7">
        <w:rPr>
          <w:rFonts w:ascii="Times New Roman" w:hAnsi="Times New Roman" w:cs="Times New Roman"/>
          <w:sz w:val="24"/>
          <w:szCs w:val="24"/>
        </w:rPr>
        <w:t>.</w:t>
      </w:r>
      <w:r w:rsidR="00F043E8" w:rsidRPr="00D117D7">
        <w:rPr>
          <w:rFonts w:ascii="Times New Roman" w:hAnsi="Times New Roman" w:cs="Times New Roman"/>
          <w:b/>
          <w:sz w:val="24"/>
          <w:szCs w:val="24"/>
        </w:rPr>
        <w:t xml:space="preserve"> </w:t>
      </w:r>
      <w:r w:rsidR="00DC13A6" w:rsidRPr="00D117D7">
        <w:rPr>
          <w:rFonts w:ascii="Times New Roman" w:hAnsi="Times New Roman" w:cs="Times New Roman"/>
          <w:sz w:val="24"/>
          <w:szCs w:val="24"/>
        </w:rPr>
        <w:t xml:space="preserve">LM sadarbībā ar NVA, piesaistot ES fondu līdzekļus, plāno sniegt informāciju potenciālajiem </w:t>
      </w:r>
      <w:proofErr w:type="spellStart"/>
      <w:r w:rsidR="00DC13A6" w:rsidRPr="00D117D7">
        <w:rPr>
          <w:rFonts w:ascii="Times New Roman" w:hAnsi="Times New Roman" w:cs="Times New Roman"/>
          <w:sz w:val="24"/>
          <w:szCs w:val="24"/>
        </w:rPr>
        <w:t>remigrantiem</w:t>
      </w:r>
      <w:proofErr w:type="spellEnd"/>
      <w:r w:rsidR="00DC13A6" w:rsidRPr="00D117D7">
        <w:rPr>
          <w:rFonts w:ascii="Times New Roman" w:hAnsi="Times New Roman" w:cs="Times New Roman"/>
          <w:sz w:val="24"/>
          <w:szCs w:val="24"/>
        </w:rPr>
        <w:t xml:space="preserve"> par brīvajām darba vietām un darba tirgus situāciju Latvijā, īstenojot atbalsta pasākumus </w:t>
      </w:r>
      <w:proofErr w:type="spellStart"/>
      <w:r w:rsidR="00DC13A6" w:rsidRPr="00D117D7">
        <w:rPr>
          <w:rFonts w:ascii="Times New Roman" w:hAnsi="Times New Roman" w:cs="Times New Roman"/>
          <w:sz w:val="24"/>
          <w:szCs w:val="24"/>
        </w:rPr>
        <w:t>remigrantu</w:t>
      </w:r>
      <w:proofErr w:type="spellEnd"/>
      <w:r w:rsidR="00DC13A6" w:rsidRPr="00D117D7">
        <w:rPr>
          <w:rFonts w:ascii="Times New Roman" w:hAnsi="Times New Roman" w:cs="Times New Roman"/>
          <w:sz w:val="24"/>
          <w:szCs w:val="24"/>
        </w:rPr>
        <w:t xml:space="preserve"> nodarbinātības veicināšanai un integrācijai darba tirgū.</w:t>
      </w:r>
      <w:r w:rsidR="006D0591" w:rsidRPr="00D117D7">
        <w:rPr>
          <w:rFonts w:ascii="Times New Roman" w:hAnsi="Times New Roman" w:cs="Times New Roman"/>
          <w:sz w:val="24"/>
          <w:szCs w:val="24"/>
        </w:rPr>
        <w:t xml:space="preserve"> Tāpat būtiska ir informācija par sociālo sistēmu koordināciju, mainot mītnes valsti, mājokļa pieejamību, pakalpojumiem ģimenēm ar bērniem u.c.. Informāciju sniedz reģionālie </w:t>
      </w:r>
      <w:proofErr w:type="spellStart"/>
      <w:r w:rsidR="006D0591" w:rsidRPr="00D117D7">
        <w:rPr>
          <w:rFonts w:ascii="Times New Roman" w:hAnsi="Times New Roman" w:cs="Times New Roman"/>
          <w:sz w:val="24"/>
          <w:szCs w:val="24"/>
        </w:rPr>
        <w:t>remigrācijas</w:t>
      </w:r>
      <w:proofErr w:type="spellEnd"/>
      <w:r w:rsidR="006D0591" w:rsidRPr="00D117D7">
        <w:rPr>
          <w:rFonts w:ascii="Times New Roman" w:hAnsi="Times New Roman" w:cs="Times New Roman"/>
          <w:sz w:val="24"/>
          <w:szCs w:val="24"/>
        </w:rPr>
        <w:t xml:space="preserve"> koordinatori, sagatavojot personalizētos piedāvājumus.</w:t>
      </w:r>
    </w:p>
    <w:p w14:paraId="1AA3D4FF" w14:textId="4A94FC46" w:rsidR="00524B80" w:rsidRPr="00D117D7" w:rsidRDefault="00233E7C" w:rsidP="00DD05EC">
      <w:pPr>
        <w:ind w:firstLine="720"/>
        <w:jc w:val="both"/>
        <w:rPr>
          <w:rFonts w:ascii="Times New Roman" w:hAnsi="Times New Roman" w:cs="Times New Roman"/>
          <w:sz w:val="24"/>
          <w:szCs w:val="24"/>
        </w:rPr>
      </w:pPr>
      <w:r w:rsidRPr="00D117D7">
        <w:rPr>
          <w:rFonts w:ascii="Times New Roman" w:hAnsi="Times New Roman" w:cs="Times New Roman"/>
          <w:sz w:val="24"/>
          <w:szCs w:val="24"/>
        </w:rPr>
        <w:t xml:space="preserve">Lai nodrošinātu </w:t>
      </w:r>
      <w:proofErr w:type="spellStart"/>
      <w:r w:rsidRPr="00D117D7">
        <w:rPr>
          <w:rFonts w:ascii="Times New Roman" w:hAnsi="Times New Roman" w:cs="Times New Roman"/>
          <w:sz w:val="24"/>
          <w:szCs w:val="24"/>
        </w:rPr>
        <w:t>remigrējušo</w:t>
      </w:r>
      <w:proofErr w:type="spellEnd"/>
      <w:r w:rsidRPr="00D117D7">
        <w:rPr>
          <w:rFonts w:ascii="Times New Roman" w:hAnsi="Times New Roman" w:cs="Times New Roman"/>
          <w:sz w:val="24"/>
          <w:szCs w:val="24"/>
        </w:rPr>
        <w:t xml:space="preserve"> bērnu veiksmīgu iekļaušanos Latvijas izglītības sistēmā, </w:t>
      </w:r>
      <w:r w:rsidR="005F5A33" w:rsidRPr="00D117D7">
        <w:rPr>
          <w:rFonts w:ascii="Times New Roman" w:hAnsi="Times New Roman" w:cs="Times New Roman"/>
          <w:sz w:val="24"/>
          <w:szCs w:val="24"/>
        </w:rPr>
        <w:t xml:space="preserve">SIF pārraudzībā tiek īstenoti </w:t>
      </w:r>
      <w:r w:rsidR="002A331D" w:rsidRPr="00D117D7">
        <w:rPr>
          <w:rFonts w:ascii="Times New Roman" w:hAnsi="Times New Roman" w:cs="Times New Roman"/>
          <w:sz w:val="24"/>
          <w:szCs w:val="24"/>
        </w:rPr>
        <w:t xml:space="preserve">latviešu valodas </w:t>
      </w:r>
      <w:r w:rsidR="005F5A33" w:rsidRPr="00D117D7">
        <w:rPr>
          <w:rFonts w:ascii="Times New Roman" w:hAnsi="Times New Roman" w:cs="Times New Roman"/>
          <w:sz w:val="24"/>
          <w:szCs w:val="24"/>
        </w:rPr>
        <w:t xml:space="preserve">apmācību kursi, lai veicinātu </w:t>
      </w:r>
      <w:r w:rsidR="002F4C2E" w:rsidRPr="00D117D7">
        <w:rPr>
          <w:rFonts w:ascii="Times New Roman" w:hAnsi="Times New Roman" w:cs="Times New Roman"/>
          <w:sz w:val="24"/>
          <w:szCs w:val="24"/>
        </w:rPr>
        <w:t xml:space="preserve">pieaugušo </w:t>
      </w:r>
      <w:proofErr w:type="spellStart"/>
      <w:r w:rsidR="005F5A33" w:rsidRPr="00D117D7">
        <w:rPr>
          <w:rFonts w:ascii="Times New Roman" w:hAnsi="Times New Roman" w:cs="Times New Roman"/>
          <w:sz w:val="24"/>
          <w:szCs w:val="24"/>
        </w:rPr>
        <w:t>remigrējušo</w:t>
      </w:r>
      <w:proofErr w:type="spellEnd"/>
      <w:r w:rsidR="005F5A33" w:rsidRPr="00D117D7">
        <w:rPr>
          <w:rFonts w:ascii="Times New Roman" w:hAnsi="Times New Roman" w:cs="Times New Roman"/>
          <w:sz w:val="24"/>
          <w:szCs w:val="24"/>
        </w:rPr>
        <w:t xml:space="preserve"> peronu un viņu ģimenes locekļu integrāciju Latvijas sabiedrībā.</w:t>
      </w:r>
      <w:r w:rsidR="005F5A33" w:rsidRPr="00D117D7">
        <w:rPr>
          <w:rFonts w:ascii="Times New Roman" w:hAnsi="Times New Roman" w:cs="Times New Roman"/>
          <w:color w:val="C00000"/>
          <w:sz w:val="24"/>
          <w:szCs w:val="24"/>
        </w:rPr>
        <w:t xml:space="preserve"> </w:t>
      </w:r>
      <w:r w:rsidR="00DC13A6" w:rsidRPr="00D117D7">
        <w:rPr>
          <w:rFonts w:ascii="Times New Roman" w:hAnsi="Times New Roman" w:cs="Times New Roman"/>
          <w:sz w:val="24"/>
          <w:szCs w:val="24"/>
        </w:rPr>
        <w:t xml:space="preserve">Katru gadu </w:t>
      </w:r>
      <w:r w:rsidR="00275798" w:rsidRPr="00D117D7">
        <w:rPr>
          <w:rFonts w:ascii="Times New Roman" w:hAnsi="Times New Roman" w:cs="Times New Roman"/>
          <w:sz w:val="24"/>
          <w:szCs w:val="24"/>
        </w:rPr>
        <w:t xml:space="preserve">plānots apmācīt 150 personas, šim mērķim ikgadēji paredzot </w:t>
      </w:r>
      <w:r w:rsidR="000D0A72" w:rsidRPr="00D117D7">
        <w:rPr>
          <w:rFonts w:ascii="Times New Roman" w:hAnsi="Times New Roman" w:cs="Times New Roman"/>
          <w:sz w:val="24"/>
          <w:szCs w:val="24"/>
        </w:rPr>
        <w:t xml:space="preserve">finansējumu līdz </w:t>
      </w:r>
      <w:r w:rsidR="00275798" w:rsidRPr="00D117D7">
        <w:rPr>
          <w:rFonts w:ascii="Times New Roman" w:hAnsi="Times New Roman" w:cs="Times New Roman"/>
          <w:sz w:val="24"/>
          <w:szCs w:val="24"/>
        </w:rPr>
        <w:t>34 000</w:t>
      </w:r>
      <w:r w:rsidR="000D0A72" w:rsidRPr="00D117D7">
        <w:rPr>
          <w:rFonts w:ascii="Times New Roman" w:hAnsi="Times New Roman" w:cs="Times New Roman"/>
          <w:sz w:val="24"/>
          <w:szCs w:val="24"/>
        </w:rPr>
        <w:t xml:space="preserve"> eiro.</w:t>
      </w:r>
    </w:p>
    <w:p w14:paraId="3AC620A9" w14:textId="74D020BD" w:rsidR="00971F02" w:rsidRPr="00D117D7" w:rsidRDefault="00971F02" w:rsidP="00DD05EC">
      <w:pPr>
        <w:ind w:firstLine="720"/>
        <w:jc w:val="both"/>
        <w:rPr>
          <w:rFonts w:ascii="Times New Roman" w:hAnsi="Times New Roman" w:cs="Times New Roman"/>
          <w:sz w:val="24"/>
          <w:szCs w:val="24"/>
        </w:rPr>
      </w:pPr>
      <w:r w:rsidRPr="00D117D7">
        <w:rPr>
          <w:rFonts w:ascii="Times New Roman" w:hAnsi="Times New Roman" w:cs="Times New Roman"/>
          <w:sz w:val="24"/>
          <w:szCs w:val="24"/>
        </w:rPr>
        <w:t xml:space="preserve">Lai nodrošinātu </w:t>
      </w:r>
      <w:r w:rsidR="000D0A72" w:rsidRPr="00D117D7">
        <w:rPr>
          <w:rFonts w:ascii="Times New Roman" w:hAnsi="Times New Roman" w:cs="Times New Roman"/>
          <w:sz w:val="24"/>
          <w:szCs w:val="24"/>
        </w:rPr>
        <w:t xml:space="preserve">diasporas politiku un prioritāšu noteikšanu, </w:t>
      </w:r>
      <w:r w:rsidRPr="00D117D7">
        <w:rPr>
          <w:rFonts w:ascii="Times New Roman" w:hAnsi="Times New Roman" w:cs="Times New Roman"/>
          <w:sz w:val="24"/>
          <w:szCs w:val="24"/>
        </w:rPr>
        <w:t xml:space="preserve">ĀM jau vairākus gadus veiksmīgi sadarbojas ar LU DMPC, kurā uzkrājusies apjomīga zināšanu bāze par diasporas un </w:t>
      </w:r>
      <w:proofErr w:type="spellStart"/>
      <w:r w:rsidRPr="00D117D7">
        <w:rPr>
          <w:rFonts w:ascii="Times New Roman" w:hAnsi="Times New Roman" w:cs="Times New Roman"/>
          <w:sz w:val="24"/>
          <w:szCs w:val="24"/>
        </w:rPr>
        <w:t>remigrantu</w:t>
      </w:r>
      <w:proofErr w:type="spellEnd"/>
      <w:r w:rsidRPr="00D117D7">
        <w:rPr>
          <w:rFonts w:ascii="Times New Roman" w:hAnsi="Times New Roman" w:cs="Times New Roman"/>
          <w:sz w:val="24"/>
          <w:szCs w:val="24"/>
        </w:rPr>
        <w:t xml:space="preserve"> situāciju un vajadzībām. Centra veiktie pētījumi palīdz veidot </w:t>
      </w:r>
      <w:r w:rsidR="000D0A72" w:rsidRPr="00D117D7">
        <w:rPr>
          <w:rFonts w:ascii="Times New Roman" w:hAnsi="Times New Roman" w:cs="Times New Roman"/>
          <w:sz w:val="24"/>
          <w:szCs w:val="24"/>
        </w:rPr>
        <w:t xml:space="preserve">uz </w:t>
      </w:r>
      <w:r w:rsidRPr="00D117D7">
        <w:rPr>
          <w:rFonts w:ascii="Times New Roman" w:hAnsi="Times New Roman" w:cs="Times New Roman"/>
          <w:sz w:val="24"/>
          <w:szCs w:val="24"/>
        </w:rPr>
        <w:t>pētījum</w:t>
      </w:r>
      <w:r w:rsidR="000D0A72" w:rsidRPr="00D117D7">
        <w:rPr>
          <w:rFonts w:ascii="Times New Roman" w:hAnsi="Times New Roman" w:cs="Times New Roman"/>
          <w:sz w:val="24"/>
          <w:szCs w:val="24"/>
        </w:rPr>
        <w:t>u rezultātiem</w:t>
      </w:r>
      <w:r w:rsidRPr="00D117D7">
        <w:rPr>
          <w:rFonts w:ascii="Times New Roman" w:hAnsi="Times New Roman" w:cs="Times New Roman"/>
          <w:sz w:val="24"/>
          <w:szCs w:val="24"/>
        </w:rPr>
        <w:t xml:space="preserve"> balstītu rīcībpolitiku diasporas</w:t>
      </w:r>
      <w:r w:rsidR="00B75629" w:rsidRPr="00D117D7">
        <w:rPr>
          <w:rFonts w:ascii="Times New Roman" w:hAnsi="Times New Roman" w:cs="Times New Roman"/>
          <w:sz w:val="24"/>
          <w:szCs w:val="24"/>
        </w:rPr>
        <w:t xml:space="preserve"> un </w:t>
      </w:r>
      <w:proofErr w:type="spellStart"/>
      <w:r w:rsidR="00B75629" w:rsidRPr="00D117D7">
        <w:rPr>
          <w:rFonts w:ascii="Times New Roman" w:hAnsi="Times New Roman" w:cs="Times New Roman"/>
          <w:sz w:val="24"/>
          <w:szCs w:val="24"/>
        </w:rPr>
        <w:t>remigrācijas</w:t>
      </w:r>
      <w:proofErr w:type="spellEnd"/>
      <w:r w:rsidR="00B75629" w:rsidRPr="00D117D7">
        <w:rPr>
          <w:rFonts w:ascii="Times New Roman" w:hAnsi="Times New Roman" w:cs="Times New Roman"/>
          <w:sz w:val="24"/>
          <w:szCs w:val="24"/>
        </w:rPr>
        <w:t xml:space="preserve"> jomā</w:t>
      </w:r>
      <w:r w:rsidR="000D0A72" w:rsidRPr="00D117D7">
        <w:rPr>
          <w:rFonts w:ascii="Times New Roman" w:hAnsi="Times New Roman" w:cs="Times New Roman"/>
          <w:sz w:val="24"/>
          <w:szCs w:val="24"/>
        </w:rPr>
        <w:t>s</w:t>
      </w:r>
      <w:r w:rsidR="006A35D4" w:rsidRPr="00D117D7">
        <w:rPr>
          <w:rFonts w:ascii="Times New Roman" w:hAnsi="Times New Roman" w:cs="Times New Roman"/>
          <w:sz w:val="24"/>
          <w:szCs w:val="24"/>
        </w:rPr>
        <w:t xml:space="preserve">, kas, savukārt, </w:t>
      </w:r>
      <w:r w:rsidR="005F5A33" w:rsidRPr="00D117D7">
        <w:rPr>
          <w:rFonts w:ascii="Times New Roman" w:hAnsi="Times New Roman" w:cs="Times New Roman"/>
          <w:sz w:val="24"/>
          <w:szCs w:val="24"/>
        </w:rPr>
        <w:t xml:space="preserve">atspoguļojas izstrādātajā plānā. ĀM turpinās apzināt </w:t>
      </w:r>
      <w:r w:rsidR="002F4C2E" w:rsidRPr="00D117D7">
        <w:rPr>
          <w:rFonts w:ascii="Times New Roman" w:hAnsi="Times New Roman" w:cs="Times New Roman"/>
          <w:sz w:val="24"/>
          <w:szCs w:val="24"/>
        </w:rPr>
        <w:t xml:space="preserve">aktuālās vajadzības </w:t>
      </w:r>
      <w:r w:rsidR="000D0A72" w:rsidRPr="00D117D7">
        <w:rPr>
          <w:rFonts w:ascii="Times New Roman" w:hAnsi="Times New Roman" w:cs="Times New Roman"/>
          <w:sz w:val="24"/>
          <w:szCs w:val="24"/>
        </w:rPr>
        <w:t>2021.-2023</w:t>
      </w:r>
      <w:r w:rsidR="004A11A6" w:rsidRPr="00D117D7">
        <w:rPr>
          <w:rFonts w:ascii="Times New Roman" w:hAnsi="Times New Roman" w:cs="Times New Roman"/>
          <w:sz w:val="24"/>
          <w:szCs w:val="24"/>
        </w:rPr>
        <w:t>.gad</w:t>
      </w:r>
      <w:r w:rsidR="002F4C2E" w:rsidRPr="00D117D7">
        <w:rPr>
          <w:rFonts w:ascii="Times New Roman" w:hAnsi="Times New Roman" w:cs="Times New Roman"/>
          <w:sz w:val="24"/>
          <w:szCs w:val="24"/>
        </w:rPr>
        <w:t xml:space="preserve">ā pētījumiem, kas </w:t>
      </w:r>
      <w:r w:rsidR="005F5A33" w:rsidRPr="00D117D7">
        <w:rPr>
          <w:rFonts w:ascii="Times New Roman" w:hAnsi="Times New Roman" w:cs="Times New Roman"/>
          <w:sz w:val="24"/>
          <w:szCs w:val="24"/>
        </w:rPr>
        <w:t xml:space="preserve">iepriekš </w:t>
      </w:r>
      <w:r w:rsidR="002F4C2E" w:rsidRPr="00D117D7">
        <w:rPr>
          <w:rFonts w:ascii="Times New Roman" w:hAnsi="Times New Roman" w:cs="Times New Roman"/>
          <w:sz w:val="24"/>
          <w:szCs w:val="24"/>
        </w:rPr>
        <w:t xml:space="preserve">tiks </w:t>
      </w:r>
      <w:r w:rsidR="005F5A33" w:rsidRPr="00D117D7">
        <w:rPr>
          <w:rFonts w:ascii="Times New Roman" w:hAnsi="Times New Roman" w:cs="Times New Roman"/>
          <w:sz w:val="24"/>
          <w:szCs w:val="24"/>
        </w:rPr>
        <w:t xml:space="preserve">izdiskutētas </w:t>
      </w:r>
      <w:r w:rsidR="000D0A72" w:rsidRPr="00D117D7">
        <w:rPr>
          <w:rFonts w:ascii="Times New Roman" w:hAnsi="Times New Roman" w:cs="Times New Roman"/>
          <w:sz w:val="24"/>
          <w:szCs w:val="24"/>
        </w:rPr>
        <w:t xml:space="preserve">ar valsts </w:t>
      </w:r>
      <w:r w:rsidR="002F4C2E" w:rsidRPr="00D117D7">
        <w:rPr>
          <w:rFonts w:ascii="Times New Roman" w:hAnsi="Times New Roman" w:cs="Times New Roman"/>
          <w:sz w:val="24"/>
          <w:szCs w:val="24"/>
        </w:rPr>
        <w:t xml:space="preserve">institūcijām </w:t>
      </w:r>
      <w:r w:rsidR="000D0A72" w:rsidRPr="00D117D7">
        <w:rPr>
          <w:rFonts w:ascii="Times New Roman" w:hAnsi="Times New Roman" w:cs="Times New Roman"/>
          <w:sz w:val="24"/>
          <w:szCs w:val="24"/>
        </w:rPr>
        <w:t xml:space="preserve">un </w:t>
      </w:r>
      <w:r w:rsidR="002F4C2E" w:rsidRPr="00D117D7">
        <w:rPr>
          <w:rFonts w:ascii="Times New Roman" w:hAnsi="Times New Roman" w:cs="Times New Roman"/>
          <w:sz w:val="24"/>
          <w:szCs w:val="24"/>
        </w:rPr>
        <w:t>NVO</w:t>
      </w:r>
      <w:r w:rsidR="000D0A72" w:rsidRPr="00D117D7">
        <w:rPr>
          <w:rFonts w:ascii="Times New Roman" w:hAnsi="Times New Roman" w:cs="Times New Roman"/>
          <w:sz w:val="24"/>
          <w:szCs w:val="24"/>
        </w:rPr>
        <w:t>.</w:t>
      </w:r>
      <w:r w:rsidR="005463E5" w:rsidRPr="00D117D7">
        <w:rPr>
          <w:rFonts w:ascii="Times New Roman" w:hAnsi="Times New Roman" w:cs="Times New Roman"/>
          <w:sz w:val="24"/>
          <w:szCs w:val="24"/>
        </w:rPr>
        <w:t xml:space="preserve"> Lai dotu iespēju apzināt diasporas jauniešu vajadzības izglītības jomā un veidot pētījumu secinājumos balstītu politiku izglītības jom</w:t>
      </w:r>
      <w:r w:rsidR="002F4C2E" w:rsidRPr="00D117D7">
        <w:rPr>
          <w:rFonts w:ascii="Times New Roman" w:hAnsi="Times New Roman" w:cs="Times New Roman"/>
          <w:sz w:val="24"/>
          <w:szCs w:val="24"/>
        </w:rPr>
        <w:t xml:space="preserve">ā, LU DMPC ar ĀM atbalstu 2020.gadā </w:t>
      </w:r>
      <w:r w:rsidR="005463E5" w:rsidRPr="00D117D7">
        <w:rPr>
          <w:rFonts w:ascii="Times New Roman" w:hAnsi="Times New Roman" w:cs="Times New Roman"/>
          <w:sz w:val="24"/>
          <w:szCs w:val="24"/>
        </w:rPr>
        <w:t>veic pētījumu “Diasporas jauniešu piesaiste izglītības iestādēm Latvijā”.</w:t>
      </w:r>
    </w:p>
    <w:p w14:paraId="706D93F0" w14:textId="335988F0" w:rsidR="004B6051" w:rsidRPr="00D117D7" w:rsidRDefault="004B6051" w:rsidP="00DD05EC">
      <w:pPr>
        <w:ind w:firstLine="720"/>
        <w:jc w:val="both"/>
        <w:rPr>
          <w:rFonts w:ascii="Times New Roman" w:hAnsi="Times New Roman" w:cs="Times New Roman"/>
          <w:sz w:val="24"/>
          <w:szCs w:val="24"/>
        </w:rPr>
      </w:pPr>
      <w:r w:rsidRPr="00D117D7">
        <w:rPr>
          <w:rFonts w:ascii="Times New Roman" w:hAnsi="Times New Roman" w:cs="Times New Roman"/>
          <w:sz w:val="24"/>
          <w:szCs w:val="24"/>
        </w:rPr>
        <w:t xml:space="preserve">Apzinoties </w:t>
      </w:r>
      <w:proofErr w:type="spellStart"/>
      <w:r w:rsidRPr="00D117D7">
        <w:rPr>
          <w:rFonts w:ascii="Times New Roman" w:hAnsi="Times New Roman" w:cs="Times New Roman"/>
          <w:sz w:val="24"/>
          <w:szCs w:val="24"/>
        </w:rPr>
        <w:t>remigrācijas</w:t>
      </w:r>
      <w:proofErr w:type="spellEnd"/>
      <w:r w:rsidRPr="00D117D7">
        <w:rPr>
          <w:rFonts w:ascii="Times New Roman" w:hAnsi="Times New Roman" w:cs="Times New Roman"/>
          <w:sz w:val="24"/>
          <w:szCs w:val="24"/>
        </w:rPr>
        <w:t xml:space="preserve"> nozīmi valsts attīstībā ilgtermiņā, </w:t>
      </w:r>
      <w:r w:rsidR="00CD14D3" w:rsidRPr="00D117D7">
        <w:rPr>
          <w:rFonts w:ascii="Times New Roman" w:hAnsi="Times New Roman" w:cs="Times New Roman"/>
          <w:sz w:val="24"/>
          <w:szCs w:val="24"/>
        </w:rPr>
        <w:t xml:space="preserve">VARAM </w:t>
      </w:r>
      <w:r w:rsidR="002A331D" w:rsidRPr="00D117D7">
        <w:rPr>
          <w:rFonts w:ascii="Times New Roman" w:hAnsi="Times New Roman" w:cs="Times New Roman"/>
          <w:sz w:val="24"/>
          <w:szCs w:val="24"/>
        </w:rPr>
        <w:t>plāno</w:t>
      </w:r>
      <w:r w:rsidR="00CD14D3" w:rsidRPr="00D117D7">
        <w:rPr>
          <w:rFonts w:ascii="Times New Roman" w:hAnsi="Times New Roman" w:cs="Times New Roman"/>
          <w:sz w:val="24"/>
          <w:szCs w:val="24"/>
        </w:rPr>
        <w:t xml:space="preserve"> atbalstīt </w:t>
      </w:r>
      <w:r w:rsidR="00A566DF" w:rsidRPr="00D117D7">
        <w:rPr>
          <w:rFonts w:ascii="Times New Roman" w:hAnsi="Times New Roman" w:cs="Times New Roman"/>
          <w:sz w:val="24"/>
          <w:szCs w:val="24"/>
        </w:rPr>
        <w:t xml:space="preserve">darba devējus jaunu darba vietu izveidei </w:t>
      </w:r>
      <w:proofErr w:type="spellStart"/>
      <w:r w:rsidR="00A566DF" w:rsidRPr="00D117D7">
        <w:rPr>
          <w:rFonts w:ascii="Times New Roman" w:hAnsi="Times New Roman" w:cs="Times New Roman"/>
          <w:sz w:val="24"/>
          <w:szCs w:val="24"/>
        </w:rPr>
        <w:t>remigrantiem</w:t>
      </w:r>
      <w:proofErr w:type="spellEnd"/>
      <w:r w:rsidR="00A566DF" w:rsidRPr="00D117D7">
        <w:rPr>
          <w:rFonts w:ascii="Times New Roman" w:hAnsi="Times New Roman" w:cs="Times New Roman"/>
          <w:sz w:val="24"/>
          <w:szCs w:val="24"/>
        </w:rPr>
        <w:t>. Šim uzdevumam ik</w:t>
      </w:r>
      <w:r w:rsidR="00C17165" w:rsidRPr="00D117D7">
        <w:rPr>
          <w:rFonts w:ascii="Times New Roman" w:hAnsi="Times New Roman" w:cs="Times New Roman"/>
          <w:sz w:val="24"/>
          <w:szCs w:val="24"/>
        </w:rPr>
        <w:t xml:space="preserve"> </w:t>
      </w:r>
      <w:r w:rsidR="00A566DF" w:rsidRPr="00D117D7">
        <w:rPr>
          <w:rFonts w:ascii="Times New Roman" w:hAnsi="Times New Roman" w:cs="Times New Roman"/>
          <w:sz w:val="24"/>
          <w:szCs w:val="24"/>
        </w:rPr>
        <w:t xml:space="preserve">gadu plānā paredzēti </w:t>
      </w:r>
      <w:r w:rsidRPr="00D117D7">
        <w:rPr>
          <w:rFonts w:ascii="Times New Roman" w:hAnsi="Times New Roman" w:cs="Times New Roman"/>
          <w:sz w:val="24"/>
          <w:szCs w:val="24"/>
        </w:rPr>
        <w:t>400 000 eiro</w:t>
      </w:r>
      <w:r w:rsidR="00A566DF" w:rsidRPr="00D117D7">
        <w:rPr>
          <w:rFonts w:ascii="Times New Roman" w:hAnsi="Times New Roman" w:cs="Times New Roman"/>
          <w:sz w:val="24"/>
          <w:szCs w:val="24"/>
        </w:rPr>
        <w:t>.</w:t>
      </w:r>
      <w:r w:rsidRPr="00D117D7">
        <w:rPr>
          <w:rFonts w:ascii="Times New Roman" w:hAnsi="Times New Roman" w:cs="Times New Roman"/>
          <w:sz w:val="24"/>
          <w:szCs w:val="24"/>
        </w:rPr>
        <w:t xml:space="preserve"> Savukārt, piesaistot ESF līdzekļus, līdz 2022</w:t>
      </w:r>
      <w:r w:rsidR="004A11A6" w:rsidRPr="00D117D7">
        <w:rPr>
          <w:rFonts w:ascii="Times New Roman" w:hAnsi="Times New Roman" w:cs="Times New Roman"/>
          <w:sz w:val="24"/>
          <w:szCs w:val="24"/>
        </w:rPr>
        <w:t>.gad</w:t>
      </w:r>
      <w:r w:rsidRPr="00D117D7">
        <w:rPr>
          <w:rFonts w:ascii="Times New Roman" w:hAnsi="Times New Roman" w:cs="Times New Roman"/>
          <w:sz w:val="24"/>
          <w:szCs w:val="24"/>
        </w:rPr>
        <w:t xml:space="preserve">a beigām </w:t>
      </w:r>
      <w:r w:rsidR="00C81650" w:rsidRPr="00D117D7">
        <w:rPr>
          <w:rFonts w:ascii="Times New Roman" w:hAnsi="Times New Roman" w:cs="Times New Roman"/>
          <w:sz w:val="24"/>
          <w:szCs w:val="24"/>
        </w:rPr>
        <w:t xml:space="preserve">tiks </w:t>
      </w:r>
      <w:r w:rsidRPr="00D117D7">
        <w:rPr>
          <w:rFonts w:ascii="Times New Roman" w:hAnsi="Times New Roman" w:cs="Times New Roman"/>
          <w:sz w:val="24"/>
          <w:szCs w:val="24"/>
        </w:rPr>
        <w:t>turpināt</w:t>
      </w:r>
      <w:r w:rsidR="00C81650" w:rsidRPr="00D117D7">
        <w:rPr>
          <w:rFonts w:ascii="Times New Roman" w:hAnsi="Times New Roman" w:cs="Times New Roman"/>
          <w:sz w:val="24"/>
          <w:szCs w:val="24"/>
        </w:rPr>
        <w:t>s darbs pie</w:t>
      </w:r>
      <w:r w:rsidRPr="00D117D7">
        <w:rPr>
          <w:rFonts w:ascii="Times New Roman" w:hAnsi="Times New Roman" w:cs="Times New Roman"/>
          <w:sz w:val="24"/>
          <w:szCs w:val="24"/>
        </w:rPr>
        <w:t xml:space="preserve"> </w:t>
      </w:r>
      <w:r w:rsidR="00C81650" w:rsidRPr="00D117D7">
        <w:rPr>
          <w:rFonts w:ascii="Times New Roman" w:hAnsi="Times New Roman" w:cs="Times New Roman"/>
          <w:sz w:val="24"/>
          <w:szCs w:val="24"/>
        </w:rPr>
        <w:t xml:space="preserve">vienotā valsts un pašvaldību portāla </w:t>
      </w:r>
      <w:hyperlink r:id="rId17" w:history="1">
        <w:r w:rsidR="00C81650" w:rsidRPr="00D117D7">
          <w:rPr>
            <w:rStyle w:val="Hyperlink"/>
            <w:rFonts w:ascii="Times New Roman" w:hAnsi="Times New Roman" w:cs="Times New Roman"/>
            <w:sz w:val="24"/>
            <w:szCs w:val="24"/>
          </w:rPr>
          <w:t>www.latvija.lv</w:t>
        </w:r>
      </w:hyperlink>
      <w:r w:rsidR="00C81650" w:rsidRPr="00D117D7">
        <w:rPr>
          <w:rStyle w:val="Hyperlink"/>
          <w:rFonts w:ascii="Times New Roman" w:hAnsi="Times New Roman" w:cs="Times New Roman"/>
          <w:sz w:val="24"/>
          <w:szCs w:val="24"/>
        </w:rPr>
        <w:t xml:space="preserve"> </w:t>
      </w:r>
      <w:r w:rsidRPr="00D117D7">
        <w:rPr>
          <w:rFonts w:ascii="Times New Roman" w:hAnsi="Times New Roman" w:cs="Times New Roman"/>
          <w:sz w:val="24"/>
          <w:szCs w:val="24"/>
        </w:rPr>
        <w:t>attīstī</w:t>
      </w:r>
      <w:r w:rsidR="00C81650" w:rsidRPr="00D117D7">
        <w:rPr>
          <w:rFonts w:ascii="Times New Roman" w:hAnsi="Times New Roman" w:cs="Times New Roman"/>
          <w:sz w:val="24"/>
          <w:szCs w:val="24"/>
        </w:rPr>
        <w:t>šanas</w:t>
      </w:r>
      <w:r w:rsidRPr="00D117D7">
        <w:rPr>
          <w:rFonts w:ascii="Times New Roman" w:hAnsi="Times New Roman" w:cs="Times New Roman"/>
          <w:sz w:val="24"/>
          <w:szCs w:val="24"/>
        </w:rPr>
        <w:t>, nodrošinot aktuālo informāciju par valsts un pašval</w:t>
      </w:r>
      <w:r w:rsidR="006767E6" w:rsidRPr="00D117D7">
        <w:rPr>
          <w:rFonts w:ascii="Times New Roman" w:hAnsi="Times New Roman" w:cs="Times New Roman"/>
          <w:sz w:val="24"/>
          <w:szCs w:val="24"/>
        </w:rPr>
        <w:t xml:space="preserve">dību sniegtajiem pakalpojumiem </w:t>
      </w:r>
      <w:r w:rsidRPr="00D117D7">
        <w:rPr>
          <w:rFonts w:ascii="Times New Roman" w:hAnsi="Times New Roman" w:cs="Times New Roman"/>
          <w:sz w:val="24"/>
          <w:szCs w:val="24"/>
        </w:rPr>
        <w:t>personām, kas plāno atgriezties Latvijā.</w:t>
      </w:r>
    </w:p>
    <w:p w14:paraId="4129B343" w14:textId="7488FF65" w:rsidR="00A566DF" w:rsidRPr="00D117D7" w:rsidRDefault="004B6051" w:rsidP="00DD05EC">
      <w:pPr>
        <w:ind w:firstLine="720"/>
        <w:jc w:val="both"/>
        <w:rPr>
          <w:rFonts w:ascii="Times New Roman" w:hAnsi="Times New Roman" w:cs="Times New Roman"/>
          <w:sz w:val="24"/>
          <w:szCs w:val="24"/>
        </w:rPr>
      </w:pPr>
      <w:r w:rsidRPr="00D117D7">
        <w:rPr>
          <w:rFonts w:ascii="Times New Roman" w:hAnsi="Times New Roman" w:cs="Times New Roman"/>
          <w:sz w:val="24"/>
          <w:szCs w:val="24"/>
        </w:rPr>
        <w:t>Nākamo trīs gadu uzdevums būs virzīties maksimāli labvēlīgu apstākļu nodrošināšanai tām ģim</w:t>
      </w:r>
      <w:r w:rsidR="00D67415" w:rsidRPr="00D117D7">
        <w:rPr>
          <w:rFonts w:ascii="Times New Roman" w:hAnsi="Times New Roman" w:cs="Times New Roman"/>
          <w:sz w:val="24"/>
          <w:szCs w:val="24"/>
        </w:rPr>
        <w:t>e</w:t>
      </w:r>
      <w:r w:rsidRPr="00D117D7">
        <w:rPr>
          <w:rFonts w:ascii="Times New Roman" w:hAnsi="Times New Roman" w:cs="Times New Roman"/>
          <w:sz w:val="24"/>
          <w:szCs w:val="24"/>
        </w:rPr>
        <w:t>nēm, kuras būs nolēmušas atgriezties L</w:t>
      </w:r>
      <w:r w:rsidR="00436DD2" w:rsidRPr="00D117D7">
        <w:rPr>
          <w:rFonts w:ascii="Times New Roman" w:hAnsi="Times New Roman" w:cs="Times New Roman"/>
          <w:sz w:val="24"/>
          <w:szCs w:val="24"/>
        </w:rPr>
        <w:t>atvijā</w:t>
      </w:r>
      <w:r w:rsidR="00A566DF" w:rsidRPr="00D117D7">
        <w:rPr>
          <w:rFonts w:ascii="Times New Roman" w:hAnsi="Times New Roman" w:cs="Times New Roman"/>
          <w:sz w:val="24"/>
          <w:szCs w:val="24"/>
        </w:rPr>
        <w:t xml:space="preserve">. </w:t>
      </w:r>
      <w:r w:rsidR="00436DD2" w:rsidRPr="00D117D7">
        <w:rPr>
          <w:rFonts w:ascii="Times New Roman" w:hAnsi="Times New Roman" w:cs="Times New Roman"/>
          <w:sz w:val="24"/>
          <w:szCs w:val="24"/>
        </w:rPr>
        <w:t xml:space="preserve">2021.gadā </w:t>
      </w:r>
      <w:r w:rsidR="00A566DF" w:rsidRPr="00D117D7">
        <w:rPr>
          <w:rFonts w:ascii="Times New Roman" w:hAnsi="Times New Roman" w:cs="Times New Roman"/>
          <w:sz w:val="24"/>
          <w:szCs w:val="24"/>
        </w:rPr>
        <w:t>jāīsteno</w:t>
      </w:r>
      <w:r w:rsidR="00436DD2" w:rsidRPr="00D117D7">
        <w:rPr>
          <w:rFonts w:ascii="Times New Roman" w:hAnsi="Times New Roman" w:cs="Times New Roman"/>
          <w:sz w:val="24"/>
          <w:szCs w:val="24"/>
        </w:rPr>
        <w:t xml:space="preserve"> </w:t>
      </w:r>
      <w:r w:rsidRPr="00D117D7">
        <w:rPr>
          <w:rFonts w:ascii="Times New Roman" w:hAnsi="Times New Roman" w:cs="Times New Roman"/>
          <w:sz w:val="24"/>
          <w:szCs w:val="24"/>
        </w:rPr>
        <w:t xml:space="preserve">Diasporas likuma </w:t>
      </w:r>
      <w:r w:rsidRPr="00D117D7">
        <w:rPr>
          <w:rFonts w:ascii="Times New Roman" w:hAnsi="Times New Roman" w:cs="Times New Roman"/>
          <w:sz w:val="24"/>
          <w:szCs w:val="24"/>
        </w:rPr>
        <w:lastRenderedPageBreak/>
        <w:t>iedzīvināšan</w:t>
      </w:r>
      <w:r w:rsidR="00A566DF" w:rsidRPr="00D117D7">
        <w:rPr>
          <w:rFonts w:ascii="Times New Roman" w:hAnsi="Times New Roman" w:cs="Times New Roman"/>
          <w:sz w:val="24"/>
          <w:szCs w:val="24"/>
        </w:rPr>
        <w:t>a</w:t>
      </w:r>
      <w:r w:rsidRPr="00D117D7">
        <w:rPr>
          <w:rFonts w:ascii="Times New Roman" w:hAnsi="Times New Roman" w:cs="Times New Roman"/>
          <w:sz w:val="24"/>
          <w:szCs w:val="24"/>
        </w:rPr>
        <w:t xml:space="preserve"> un visu tā pārejas noteikumu 12. punktā noteikto uzdevumu </w:t>
      </w:r>
      <w:r w:rsidR="005874FB" w:rsidRPr="00D117D7">
        <w:rPr>
          <w:rFonts w:ascii="Times New Roman" w:hAnsi="Times New Roman" w:cs="Times New Roman"/>
          <w:sz w:val="24"/>
          <w:szCs w:val="24"/>
        </w:rPr>
        <w:t>izpilde</w:t>
      </w:r>
      <w:r w:rsidRPr="00D117D7">
        <w:rPr>
          <w:rFonts w:ascii="Times New Roman" w:hAnsi="Times New Roman" w:cs="Times New Roman"/>
          <w:sz w:val="24"/>
          <w:szCs w:val="24"/>
        </w:rPr>
        <w:t xml:space="preserve">, kas paredz veikt virkni izmaiņu </w:t>
      </w:r>
      <w:r w:rsidR="002A331D" w:rsidRPr="00D117D7">
        <w:rPr>
          <w:rFonts w:ascii="Times New Roman" w:hAnsi="Times New Roman" w:cs="Times New Roman"/>
          <w:sz w:val="24"/>
          <w:szCs w:val="24"/>
        </w:rPr>
        <w:t>normatīvajos tiesību aktos</w:t>
      </w:r>
      <w:r w:rsidRPr="00D117D7">
        <w:rPr>
          <w:rFonts w:ascii="Times New Roman" w:hAnsi="Times New Roman" w:cs="Times New Roman"/>
          <w:sz w:val="24"/>
          <w:szCs w:val="24"/>
        </w:rPr>
        <w:t xml:space="preserve"> ar mērķi atvieglot </w:t>
      </w:r>
      <w:proofErr w:type="spellStart"/>
      <w:r w:rsidRPr="00D117D7">
        <w:rPr>
          <w:rFonts w:ascii="Times New Roman" w:hAnsi="Times New Roman" w:cs="Times New Roman"/>
          <w:sz w:val="24"/>
          <w:szCs w:val="24"/>
        </w:rPr>
        <w:t>remigrācijas</w:t>
      </w:r>
      <w:proofErr w:type="spellEnd"/>
      <w:r w:rsidRPr="00D117D7">
        <w:rPr>
          <w:rFonts w:ascii="Times New Roman" w:hAnsi="Times New Roman" w:cs="Times New Roman"/>
          <w:sz w:val="24"/>
          <w:szCs w:val="24"/>
        </w:rPr>
        <w:t xml:space="preserve"> procesu un mazināt birokrātiskos šķēršļus</w:t>
      </w:r>
      <w:r w:rsidR="00A566DF" w:rsidRPr="00D117D7">
        <w:rPr>
          <w:rFonts w:ascii="Times New Roman" w:hAnsi="Times New Roman" w:cs="Times New Roman"/>
          <w:sz w:val="24"/>
          <w:szCs w:val="24"/>
        </w:rPr>
        <w:t>.</w:t>
      </w:r>
    </w:p>
    <w:p w14:paraId="2AADDFA0" w14:textId="49095342" w:rsidR="003311CB" w:rsidRPr="00D117D7" w:rsidRDefault="00E93191" w:rsidP="00E93191">
      <w:pPr>
        <w:pStyle w:val="Heading1"/>
        <w:numPr>
          <w:ilvl w:val="0"/>
          <w:numId w:val="0"/>
        </w:numPr>
        <w:rPr>
          <w:rFonts w:ascii="Times New Roman" w:hAnsi="Times New Roman"/>
          <w:color w:val="auto"/>
          <w:sz w:val="24"/>
          <w:szCs w:val="24"/>
        </w:rPr>
      </w:pPr>
      <w:bookmarkStart w:id="15" w:name="_Toc58491697"/>
      <w:r w:rsidRPr="00D117D7">
        <w:rPr>
          <w:rFonts w:ascii="Times New Roman" w:hAnsi="Times New Roman"/>
          <w:color w:val="auto"/>
          <w:sz w:val="24"/>
          <w:szCs w:val="24"/>
        </w:rPr>
        <w:t>II</w:t>
      </w:r>
      <w:r w:rsidRPr="00D117D7">
        <w:rPr>
          <w:rFonts w:ascii="Times New Roman" w:hAnsi="Times New Roman"/>
          <w:color w:val="auto"/>
          <w:sz w:val="24"/>
          <w:szCs w:val="24"/>
        </w:rPr>
        <w:tab/>
      </w:r>
      <w:r w:rsidR="003311CB" w:rsidRPr="00D117D7">
        <w:rPr>
          <w:rFonts w:ascii="Times New Roman" w:hAnsi="Times New Roman"/>
          <w:color w:val="auto"/>
          <w:sz w:val="24"/>
          <w:szCs w:val="24"/>
        </w:rPr>
        <w:t>Esošās situācijas raksturojums</w:t>
      </w:r>
      <w:bookmarkEnd w:id="15"/>
      <w:r w:rsidR="003311CB" w:rsidRPr="00D117D7">
        <w:rPr>
          <w:rFonts w:ascii="Times New Roman" w:hAnsi="Times New Roman"/>
          <w:color w:val="auto"/>
          <w:sz w:val="24"/>
          <w:szCs w:val="24"/>
        </w:rPr>
        <w:t xml:space="preserve"> </w:t>
      </w:r>
    </w:p>
    <w:p w14:paraId="6B68C9ED" w14:textId="2F2FD389" w:rsidR="003311CB" w:rsidRPr="00D117D7" w:rsidRDefault="003311CB" w:rsidP="00CA2FCC">
      <w:pPr>
        <w:pStyle w:val="Heading2"/>
        <w:numPr>
          <w:ilvl w:val="0"/>
          <w:numId w:val="20"/>
        </w:numPr>
      </w:pPr>
      <w:bookmarkStart w:id="16" w:name="_Toc58491698"/>
      <w:r w:rsidRPr="00D117D7">
        <w:t>Latviskās identitātes un piederības sajūtas Latvijai stiprināšana, latviešu valodas un  kultūras saglabāšana ārpus Latvijas</w:t>
      </w:r>
      <w:bookmarkEnd w:id="16"/>
    </w:p>
    <w:p w14:paraId="27E1860B" w14:textId="2A44112D" w:rsidR="003311CB" w:rsidRPr="00D117D7" w:rsidRDefault="003311CB" w:rsidP="003311CB">
      <w:pPr>
        <w:ind w:firstLine="720"/>
        <w:jc w:val="both"/>
        <w:rPr>
          <w:rFonts w:ascii="Times New Roman" w:hAnsi="Times New Roman" w:cs="Times New Roman"/>
          <w:sz w:val="24"/>
          <w:szCs w:val="24"/>
        </w:rPr>
      </w:pPr>
      <w:r w:rsidRPr="00D117D7">
        <w:rPr>
          <w:rFonts w:ascii="Times New Roman" w:hAnsi="Times New Roman" w:cs="Times New Roman"/>
          <w:sz w:val="24"/>
          <w:szCs w:val="24"/>
        </w:rPr>
        <w:t>Diasporas latviskās identitātes stiprināšana ir viens no Diasporas likumā noteiktajiem pamatmērķiem. Viena no būtiskākajām tā sastāvdaļām saistās ar latviešu valodas saglabāšanu diasporā. Kopš 2006</w:t>
      </w:r>
      <w:r w:rsidR="004A11A6" w:rsidRPr="00D117D7">
        <w:rPr>
          <w:rFonts w:ascii="Times New Roman" w:hAnsi="Times New Roman" w:cs="Times New Roman"/>
          <w:sz w:val="24"/>
          <w:szCs w:val="24"/>
        </w:rPr>
        <w:t>.gad</w:t>
      </w:r>
      <w:r w:rsidRPr="00D117D7">
        <w:rPr>
          <w:rFonts w:ascii="Times New Roman" w:hAnsi="Times New Roman" w:cs="Times New Roman"/>
          <w:sz w:val="24"/>
          <w:szCs w:val="24"/>
        </w:rPr>
        <w:t xml:space="preserve">a ir finansēta latviešu valodas skolotāju darbība Krievijas Federācijā. Šobrīd nodrošināta skolotāju darbība piecās vietās: Maskavas Latviešu kultūras biedrībā, Maskavas Latviešu skolā, </w:t>
      </w:r>
      <w:proofErr w:type="spellStart"/>
      <w:r w:rsidRPr="00D117D7">
        <w:rPr>
          <w:rFonts w:ascii="Times New Roman" w:hAnsi="Times New Roman" w:cs="Times New Roman"/>
          <w:sz w:val="24"/>
          <w:szCs w:val="24"/>
        </w:rPr>
        <w:t>Arhlatviešu</w:t>
      </w:r>
      <w:proofErr w:type="spellEnd"/>
      <w:r w:rsidRPr="00D117D7">
        <w:rPr>
          <w:rFonts w:ascii="Times New Roman" w:hAnsi="Times New Roman" w:cs="Times New Roman"/>
          <w:sz w:val="24"/>
          <w:szCs w:val="24"/>
        </w:rPr>
        <w:t xml:space="preserve"> vidusskolā Maksima Gorkija ciemā Baškortostānā, vairākus gadus Omskā un Krasnojarskā </w:t>
      </w:r>
      <w:proofErr w:type="spellStart"/>
      <w:r w:rsidRPr="00D117D7">
        <w:rPr>
          <w:rFonts w:ascii="Times New Roman" w:hAnsi="Times New Roman" w:cs="Times New Roman"/>
          <w:sz w:val="24"/>
          <w:szCs w:val="24"/>
        </w:rPr>
        <w:t>Skype</w:t>
      </w:r>
      <w:proofErr w:type="spellEnd"/>
      <w:r w:rsidRPr="00D117D7">
        <w:rPr>
          <w:rFonts w:ascii="Times New Roman" w:hAnsi="Times New Roman" w:cs="Times New Roman"/>
          <w:sz w:val="24"/>
          <w:szCs w:val="24"/>
        </w:rPr>
        <w:t xml:space="preserve"> tālmācības nodarbības skolotāja vada no Latvijas – pieaugušajiem un bērniem, vietējo latviešu biedrību locekļiem. Kopš 2013</w:t>
      </w:r>
      <w:r w:rsidR="004A11A6" w:rsidRPr="00D117D7">
        <w:rPr>
          <w:rFonts w:ascii="Times New Roman" w:hAnsi="Times New Roman" w:cs="Times New Roman"/>
          <w:sz w:val="24"/>
          <w:szCs w:val="24"/>
        </w:rPr>
        <w:t>.gad</w:t>
      </w:r>
      <w:r w:rsidRPr="00D117D7">
        <w:rPr>
          <w:rFonts w:ascii="Times New Roman" w:hAnsi="Times New Roman" w:cs="Times New Roman"/>
          <w:sz w:val="24"/>
          <w:szCs w:val="24"/>
        </w:rPr>
        <w:t>a ir sniegts sistemātisks atbalsts latviešu diasporas nedēļas nogales skolu un vasaras vidusskolu darbībai citās valstīs, kā arī dažādu izglītojošu pasākumu organizēšanai latviešu valodas apguves un lietošanas veicināšanai. Ik gadu Latviešu  valodas aģentūra  organizē konkursu latviešu diasporas nedēļas nogales skolām un vasaras vidusskolām finansējuma administrēšanai Eiropā un pasaulē. Tā, piemēram, 2019</w:t>
      </w:r>
      <w:r w:rsidR="004A11A6" w:rsidRPr="00D117D7">
        <w:rPr>
          <w:rFonts w:ascii="Times New Roman" w:hAnsi="Times New Roman" w:cs="Times New Roman"/>
          <w:sz w:val="24"/>
          <w:szCs w:val="24"/>
        </w:rPr>
        <w:t>.gad</w:t>
      </w:r>
      <w:r w:rsidRPr="00D117D7">
        <w:rPr>
          <w:rFonts w:ascii="Times New Roman" w:hAnsi="Times New Roman" w:cs="Times New Roman"/>
          <w:sz w:val="24"/>
          <w:szCs w:val="24"/>
        </w:rPr>
        <w:t xml:space="preserve">ā finansējumu saņēmušas 58 diasporas skolas Eiropā, ASV, Kanādā, Austrālijā, Dienvidāfrikā. Finansējums paredzēts skolu telpu īres, apdrošināšanas, mācību līdzekļu un materiālu izmaksu segšanai, tehnisko līdzekļu iegādei, kā arī skolotāju ceļa izdevumu segšanai uz diasporas skolotāju kursiem Latvijā un mītnes zemēs. Latvisko izglītību pasaulē pusaudžiem un jauniešiem nodrošina diasporas vasaras skolas – ASV tās ir vasaras vidusskolas “Garezers” un “Kursa”, Austrālijā – Annas Ziedares vasaras vidusskola, Eiropā tās ir vairākas, tajā skaitā Eiropas Vasaras skola, kurām Latvija sniedz atbalstu ar Izglītības un zinātnes ministrijas starpniecību.  </w:t>
      </w:r>
    </w:p>
    <w:p w14:paraId="11E00B85" w14:textId="77777777" w:rsidR="003311CB" w:rsidRPr="00D231AE" w:rsidRDefault="003311CB" w:rsidP="003311CB">
      <w:pPr>
        <w:ind w:firstLine="720"/>
        <w:jc w:val="both"/>
        <w:rPr>
          <w:rFonts w:ascii="Times New Roman" w:hAnsi="Times New Roman" w:cs="Times New Roman"/>
          <w:sz w:val="24"/>
          <w:szCs w:val="24"/>
        </w:rPr>
      </w:pPr>
      <w:r w:rsidRPr="00D117D7">
        <w:rPr>
          <w:rFonts w:ascii="Times New Roman" w:hAnsi="Times New Roman" w:cs="Times New Roman"/>
          <w:sz w:val="24"/>
          <w:szCs w:val="24"/>
        </w:rPr>
        <w:t xml:space="preserve">Nenoliedzams diasporas pārstāvju ieguldījums ir latviešu valodas programmas apguves iespējas augstskolās diasporas mītnes zemēs, piemēram Vācijā, ASV, Zviedrijā. Šo augstskolu pieredze rāda, ka latviešu valodas apguvēji un pratēji ar laiku kļūst par neformāliem Latvijas vēstnešiem. Šobrīd finansiāls atbalsts no Latvijas latviešu valodas un kultūras apguvei tiek sniegts 9 ārvalstu </w:t>
      </w:r>
      <w:proofErr w:type="spellStart"/>
      <w:r w:rsidRPr="00D117D7">
        <w:rPr>
          <w:rFonts w:ascii="Times New Roman" w:hAnsi="Times New Roman" w:cs="Times New Roman"/>
          <w:sz w:val="24"/>
          <w:szCs w:val="24"/>
        </w:rPr>
        <w:t>lektorātiem</w:t>
      </w:r>
      <w:proofErr w:type="spellEnd"/>
      <w:r w:rsidRPr="00D117D7">
        <w:rPr>
          <w:rFonts w:ascii="Times New Roman" w:hAnsi="Times New Roman" w:cs="Times New Roman"/>
          <w:sz w:val="24"/>
          <w:szCs w:val="24"/>
        </w:rPr>
        <w:t xml:space="preserve"> un studiju programmām –Vašingtonas Universitātei (Sietla, ASV),  Prāgas Kārļa universitātei (Prāga, Čehija), Brno </w:t>
      </w:r>
      <w:proofErr w:type="spellStart"/>
      <w:r w:rsidRPr="00D117D7">
        <w:rPr>
          <w:rFonts w:ascii="Times New Roman" w:hAnsi="Times New Roman" w:cs="Times New Roman"/>
          <w:sz w:val="24"/>
          <w:szCs w:val="24"/>
        </w:rPr>
        <w:t>Masarika</w:t>
      </w:r>
      <w:proofErr w:type="spellEnd"/>
      <w:r w:rsidRPr="00D117D7">
        <w:rPr>
          <w:rFonts w:ascii="Times New Roman" w:hAnsi="Times New Roman" w:cs="Times New Roman"/>
          <w:sz w:val="24"/>
          <w:szCs w:val="24"/>
        </w:rPr>
        <w:t xml:space="preserve"> Universitātei (Brno, Čehija), Tartu Universitātei (Tartu, Igaunija), Helsinku Universitātei (Helsinki, Somija), Varšavas Universitātei (Varšava, Polija), vienai augstskolai Dienvidkorejā, līdzfinansējums lektoram Pekinas Svešvalodu universitātē (Pekina, Ķīna) un Budapeštas </w:t>
      </w:r>
      <w:proofErr w:type="spellStart"/>
      <w:r w:rsidRPr="00D117D7">
        <w:rPr>
          <w:rFonts w:ascii="Times New Roman" w:hAnsi="Times New Roman" w:cs="Times New Roman"/>
          <w:sz w:val="24"/>
          <w:szCs w:val="24"/>
        </w:rPr>
        <w:t>Eotvoša</w:t>
      </w:r>
      <w:proofErr w:type="spellEnd"/>
      <w:r w:rsidRPr="00D117D7">
        <w:rPr>
          <w:rFonts w:ascii="Times New Roman" w:hAnsi="Times New Roman" w:cs="Times New Roman"/>
          <w:sz w:val="24"/>
          <w:szCs w:val="24"/>
        </w:rPr>
        <w:t xml:space="preserve"> </w:t>
      </w:r>
      <w:proofErr w:type="spellStart"/>
      <w:r w:rsidRPr="00D117D7">
        <w:rPr>
          <w:rFonts w:ascii="Times New Roman" w:hAnsi="Times New Roman" w:cs="Times New Roman"/>
          <w:sz w:val="24"/>
          <w:szCs w:val="24"/>
        </w:rPr>
        <w:t>Lorānda</w:t>
      </w:r>
      <w:proofErr w:type="spellEnd"/>
      <w:r w:rsidRPr="00D117D7">
        <w:rPr>
          <w:rFonts w:ascii="Times New Roman" w:hAnsi="Times New Roman" w:cs="Times New Roman"/>
          <w:sz w:val="24"/>
          <w:szCs w:val="24"/>
        </w:rPr>
        <w:t xml:space="preserve"> Universitātē (Budapešta, Ungārija). Tiek atbalstīti izglītojoši pasākumi šo augstskolu mācībspēkiem, īstenoti pētījumi un projekti, izstrādāti mācību materiāli.</w:t>
      </w:r>
    </w:p>
    <w:p w14:paraId="5B26B7A5" w14:textId="77777777" w:rsidR="003311CB" w:rsidRPr="00D231AE" w:rsidRDefault="003311CB" w:rsidP="003311CB">
      <w:pPr>
        <w:ind w:firstLine="720"/>
        <w:jc w:val="both"/>
        <w:rPr>
          <w:rFonts w:ascii="Times New Roman" w:hAnsi="Times New Roman" w:cs="Times New Roman"/>
          <w:sz w:val="24"/>
          <w:szCs w:val="24"/>
        </w:rPr>
      </w:pPr>
      <w:r>
        <w:rPr>
          <w:rFonts w:ascii="Times New Roman" w:hAnsi="Times New Roman" w:cs="Times New Roman"/>
          <w:sz w:val="24"/>
          <w:szCs w:val="24"/>
        </w:rPr>
        <w:t>LVA</w:t>
      </w:r>
      <w:r w:rsidRPr="00D231AE">
        <w:rPr>
          <w:rFonts w:ascii="Times New Roman" w:hAnsi="Times New Roman" w:cs="Times New Roman"/>
          <w:sz w:val="24"/>
          <w:szCs w:val="24"/>
        </w:rPr>
        <w:t xml:space="preserve"> ir izstrādājusi plašu diasporai paredzētu mācību un metodisko materiālu kopu, kas pieejama tīmeklī vietnē </w:t>
      </w:r>
      <w:hyperlink r:id="rId18" w:history="1">
        <w:r w:rsidRPr="00D231AE">
          <w:rPr>
            <w:rFonts w:ascii="Times New Roman" w:hAnsi="Times New Roman" w:cs="Times New Roman"/>
            <w:sz w:val="24"/>
            <w:szCs w:val="24"/>
          </w:rPr>
          <w:t>www.maciunmacies.lv</w:t>
        </w:r>
      </w:hyperlink>
      <w:r w:rsidRPr="00D231AE">
        <w:rPr>
          <w:rFonts w:ascii="Times New Roman" w:hAnsi="Times New Roman" w:cs="Times New Roman"/>
          <w:sz w:val="24"/>
          <w:szCs w:val="24"/>
        </w:rPr>
        <w:t xml:space="preserve">, kā arī organizē diasporas skolotāju izglītošanu un pilnveidi semināros, kursos un meistarklasēs gan Latvijā, gan mītnes zemēs. </w:t>
      </w:r>
    </w:p>
    <w:p w14:paraId="776015F8" w14:textId="1DE516FD" w:rsidR="003311CB" w:rsidRPr="00D231AE" w:rsidRDefault="003311CB" w:rsidP="003311CB">
      <w:pPr>
        <w:ind w:firstLine="720"/>
        <w:jc w:val="both"/>
        <w:rPr>
          <w:rFonts w:ascii="Times New Roman" w:hAnsi="Times New Roman" w:cs="Times New Roman"/>
          <w:sz w:val="24"/>
          <w:szCs w:val="24"/>
        </w:rPr>
      </w:pPr>
      <w:r w:rsidRPr="00264BEF">
        <w:rPr>
          <w:rFonts w:ascii="Times New Roman" w:hAnsi="Times New Roman" w:cs="Times New Roman"/>
          <w:sz w:val="24"/>
          <w:szCs w:val="24"/>
        </w:rPr>
        <w:lastRenderedPageBreak/>
        <w:t xml:space="preserve">Par vienu no efektīvākajiem bērnu un jauniešu latviskās identitātes stiprināšanas pasākumiem eksperti uzskata nometnes, </w:t>
      </w:r>
      <w:r>
        <w:rPr>
          <w:rFonts w:ascii="Times New Roman" w:hAnsi="Times New Roman" w:cs="Times New Roman"/>
          <w:sz w:val="24"/>
          <w:szCs w:val="24"/>
        </w:rPr>
        <w:t xml:space="preserve">un </w:t>
      </w:r>
      <w:r w:rsidRPr="00264BEF">
        <w:rPr>
          <w:rFonts w:ascii="Times New Roman" w:hAnsi="Times New Roman" w:cs="Times New Roman"/>
          <w:sz w:val="24"/>
          <w:szCs w:val="24"/>
        </w:rPr>
        <w:t xml:space="preserve">to īpaši pierāda trimdas diasporas ilggadējā pieredze. Nometnēs veidojas sadarbība, draudzība, tās palīdz apgūt valodu, veidojas un pastiprinās piesaiste Latvijai. Nometnes ir pamats sadarbības potenciālam nākotnē un iespējamai </w:t>
      </w:r>
      <w:proofErr w:type="spellStart"/>
      <w:r w:rsidRPr="00264BEF">
        <w:rPr>
          <w:rFonts w:ascii="Times New Roman" w:hAnsi="Times New Roman" w:cs="Times New Roman"/>
          <w:sz w:val="24"/>
          <w:szCs w:val="24"/>
        </w:rPr>
        <w:t>remigrācijas</w:t>
      </w:r>
      <w:proofErr w:type="spellEnd"/>
      <w:r w:rsidRPr="00264BEF">
        <w:rPr>
          <w:rFonts w:ascii="Times New Roman" w:hAnsi="Times New Roman" w:cs="Times New Roman"/>
          <w:sz w:val="24"/>
          <w:szCs w:val="24"/>
        </w:rPr>
        <w:t xml:space="preserve"> atvieglošanai.  Nometnes notiek gan diasporas mītnes zemēs, gan Latvijā. </w:t>
      </w:r>
      <w:r w:rsidRPr="00A00BE6">
        <w:rPr>
          <w:rFonts w:ascii="Times New Roman" w:hAnsi="Times New Roman" w:cs="Times New Roman"/>
          <w:sz w:val="24"/>
          <w:szCs w:val="24"/>
        </w:rPr>
        <w:t xml:space="preserve">Latvija sniedz atbalstu diasporas iedibinātiem identitātes saglabāšanas pasākumiem, kuros piedalās gan ārpus Latvijas, gan Latvijā dzīvojoši cilvēki. </w:t>
      </w:r>
      <w:r>
        <w:rPr>
          <w:rFonts w:ascii="Times New Roman" w:hAnsi="Times New Roman" w:cs="Times New Roman"/>
          <w:sz w:val="24"/>
          <w:szCs w:val="24"/>
        </w:rPr>
        <w:t>T</w:t>
      </w:r>
      <w:r w:rsidRPr="00D231AE">
        <w:rPr>
          <w:rFonts w:ascii="Times New Roman" w:hAnsi="Times New Roman" w:cs="Times New Roman"/>
          <w:sz w:val="24"/>
          <w:szCs w:val="24"/>
        </w:rPr>
        <w:t xml:space="preserve">iek atbalstītas diasporā veidojušās </w:t>
      </w:r>
      <w:r>
        <w:rPr>
          <w:rFonts w:ascii="Times New Roman" w:hAnsi="Times New Roman" w:cs="Times New Roman"/>
          <w:sz w:val="24"/>
          <w:szCs w:val="24"/>
        </w:rPr>
        <w:t>iniciatīvas, piemēram, 2x2</w:t>
      </w:r>
      <w:r w:rsidRPr="00D231AE">
        <w:rPr>
          <w:rFonts w:ascii="Times New Roman" w:hAnsi="Times New Roman" w:cs="Times New Roman"/>
          <w:sz w:val="24"/>
          <w:szCs w:val="24"/>
        </w:rPr>
        <w:t xml:space="preserve"> nometne</w:t>
      </w:r>
      <w:r>
        <w:rPr>
          <w:rFonts w:ascii="Times New Roman" w:hAnsi="Times New Roman" w:cs="Times New Roman"/>
          <w:sz w:val="24"/>
          <w:szCs w:val="24"/>
        </w:rPr>
        <w:t xml:space="preserve"> Latvijas un diasporas</w:t>
      </w:r>
      <w:r w:rsidRPr="00D231AE">
        <w:rPr>
          <w:rFonts w:ascii="Times New Roman" w:hAnsi="Times New Roman" w:cs="Times New Roman"/>
          <w:sz w:val="24"/>
          <w:szCs w:val="24"/>
        </w:rPr>
        <w:t xml:space="preserve"> jauniešiem, kā arī</w:t>
      </w:r>
      <w:r>
        <w:rPr>
          <w:rFonts w:ascii="Times New Roman" w:hAnsi="Times New Roman" w:cs="Times New Roman"/>
          <w:sz w:val="24"/>
          <w:szCs w:val="24"/>
        </w:rPr>
        <w:t xml:space="preserve"> </w:t>
      </w:r>
      <w:proofErr w:type="spellStart"/>
      <w:r w:rsidRPr="005A0B48">
        <w:rPr>
          <w:rFonts w:ascii="Times New Roman" w:hAnsi="Times New Roman" w:cs="Times New Roman"/>
          <w:sz w:val="24"/>
          <w:szCs w:val="24"/>
        </w:rPr>
        <w:t>vairākpaaudžu</w:t>
      </w:r>
      <w:proofErr w:type="spellEnd"/>
      <w:r w:rsidRPr="005A0B48">
        <w:rPr>
          <w:rFonts w:ascii="Times New Roman" w:hAnsi="Times New Roman" w:cs="Times New Roman"/>
          <w:sz w:val="24"/>
          <w:szCs w:val="24"/>
        </w:rPr>
        <w:t xml:space="preserve"> ģimeņu </w:t>
      </w:r>
      <w:r>
        <w:rPr>
          <w:rFonts w:ascii="Times New Roman" w:hAnsi="Times New Roman" w:cs="Times New Roman"/>
          <w:sz w:val="24"/>
          <w:szCs w:val="24"/>
        </w:rPr>
        <w:t>3x3</w:t>
      </w:r>
      <w:r w:rsidRPr="005A0B48">
        <w:rPr>
          <w:rFonts w:ascii="Times New Roman" w:hAnsi="Times New Roman" w:cs="Times New Roman"/>
          <w:sz w:val="24"/>
          <w:szCs w:val="24"/>
        </w:rPr>
        <w:t xml:space="preserve"> saieti. </w:t>
      </w:r>
      <w:r w:rsidRPr="00A00BE6">
        <w:rPr>
          <w:rFonts w:ascii="Times New Roman" w:hAnsi="Times New Roman" w:cs="Times New Roman"/>
          <w:sz w:val="24"/>
          <w:szCs w:val="24"/>
        </w:rPr>
        <w:t xml:space="preserve">Pieaugot interesei par 3x3 saietiem, ārpus Latvijas rīkoto </w:t>
      </w:r>
      <w:proofErr w:type="spellStart"/>
      <w:r w:rsidRPr="00A00BE6">
        <w:rPr>
          <w:rFonts w:ascii="Times New Roman" w:hAnsi="Times New Roman" w:cs="Times New Roman"/>
          <w:sz w:val="24"/>
          <w:szCs w:val="24"/>
        </w:rPr>
        <w:t>vairākpaaudžu</w:t>
      </w:r>
      <w:proofErr w:type="spellEnd"/>
      <w:r w:rsidRPr="00A00BE6">
        <w:rPr>
          <w:rFonts w:ascii="Times New Roman" w:hAnsi="Times New Roman" w:cs="Times New Roman"/>
          <w:sz w:val="24"/>
          <w:szCs w:val="24"/>
        </w:rPr>
        <w:t xml:space="preserve"> ģimeņu saietu skaits ir pieaudzis no pieciem 2014</w:t>
      </w:r>
      <w:r w:rsidR="004A11A6">
        <w:rPr>
          <w:rFonts w:ascii="Times New Roman" w:hAnsi="Times New Roman" w:cs="Times New Roman"/>
          <w:sz w:val="24"/>
          <w:szCs w:val="24"/>
        </w:rPr>
        <w:t>.gad</w:t>
      </w:r>
      <w:r w:rsidRPr="00A00BE6">
        <w:rPr>
          <w:rFonts w:ascii="Times New Roman" w:hAnsi="Times New Roman" w:cs="Times New Roman"/>
          <w:sz w:val="24"/>
          <w:szCs w:val="24"/>
        </w:rPr>
        <w:t>ā līdz astoņiem (Eiropā – četri, ASV – trīs, Austrālijā – viens) saietiem 2019</w:t>
      </w:r>
      <w:r w:rsidR="004A11A6">
        <w:rPr>
          <w:rFonts w:ascii="Times New Roman" w:hAnsi="Times New Roman" w:cs="Times New Roman"/>
          <w:sz w:val="24"/>
          <w:szCs w:val="24"/>
        </w:rPr>
        <w:t>.gad</w:t>
      </w:r>
      <w:r w:rsidRPr="00A00BE6">
        <w:rPr>
          <w:rFonts w:ascii="Times New Roman" w:hAnsi="Times New Roman" w:cs="Times New Roman"/>
          <w:sz w:val="24"/>
          <w:szCs w:val="24"/>
        </w:rPr>
        <w:t>ā. Arī Latvijā ik gadu notiek divi ģimeņu 3x3 saieti, bet visu saietu kopējais dalībnieku skaits gadā jau ir pārsniedzis 1,4 tūkst</w:t>
      </w:r>
      <w:r>
        <w:rPr>
          <w:rFonts w:ascii="Times New Roman" w:hAnsi="Times New Roman" w:cs="Times New Roman"/>
          <w:sz w:val="24"/>
          <w:szCs w:val="24"/>
        </w:rPr>
        <w:t>ošus</w:t>
      </w:r>
      <w:r w:rsidRPr="00A00BE6">
        <w:rPr>
          <w:rFonts w:ascii="Times New Roman" w:hAnsi="Times New Roman" w:cs="Times New Roman"/>
          <w:sz w:val="24"/>
          <w:szCs w:val="24"/>
        </w:rPr>
        <w:t xml:space="preserve"> cilvēku. Savukārt, 2015</w:t>
      </w:r>
      <w:r w:rsidR="004A11A6">
        <w:rPr>
          <w:rFonts w:ascii="Times New Roman" w:hAnsi="Times New Roman" w:cs="Times New Roman"/>
          <w:sz w:val="24"/>
          <w:szCs w:val="24"/>
        </w:rPr>
        <w:t>.gad</w:t>
      </w:r>
      <w:r w:rsidRPr="00A00BE6">
        <w:rPr>
          <w:rFonts w:ascii="Times New Roman" w:hAnsi="Times New Roman" w:cs="Times New Roman"/>
          <w:sz w:val="24"/>
          <w:szCs w:val="24"/>
        </w:rPr>
        <w:t>ā, pēc vairāku gadu pārtraukuma tika uzsākta ikgadēja jauniešu 2x2 semināra rīkošana Latvijā (visi iepriekšējie kopš 1964</w:t>
      </w:r>
      <w:r w:rsidR="004A11A6">
        <w:rPr>
          <w:rFonts w:ascii="Times New Roman" w:hAnsi="Times New Roman" w:cs="Times New Roman"/>
          <w:sz w:val="24"/>
          <w:szCs w:val="24"/>
        </w:rPr>
        <w:t>.gad</w:t>
      </w:r>
      <w:r w:rsidRPr="00A00BE6">
        <w:rPr>
          <w:rFonts w:ascii="Times New Roman" w:hAnsi="Times New Roman" w:cs="Times New Roman"/>
          <w:sz w:val="24"/>
          <w:szCs w:val="24"/>
        </w:rPr>
        <w:t xml:space="preserve">a lielākoties bija notikuši ASV un citur), un tajos līdzīgās daļās piedalās 70-100 latviešu jaunieši no Latvijas un citām valstīm. </w:t>
      </w:r>
      <w:r w:rsidRPr="007E4017">
        <w:rPr>
          <w:rFonts w:ascii="Times New Roman" w:hAnsi="Times New Roman" w:cs="Times New Roman"/>
          <w:sz w:val="24"/>
          <w:szCs w:val="24"/>
        </w:rPr>
        <w:t>2013</w:t>
      </w:r>
      <w:r w:rsidR="004A11A6">
        <w:rPr>
          <w:rFonts w:ascii="Times New Roman" w:hAnsi="Times New Roman" w:cs="Times New Roman"/>
          <w:sz w:val="24"/>
          <w:szCs w:val="24"/>
        </w:rPr>
        <w:t>.gad</w:t>
      </w:r>
      <w:r w:rsidRPr="007E4017">
        <w:rPr>
          <w:rFonts w:ascii="Times New Roman" w:hAnsi="Times New Roman" w:cs="Times New Roman"/>
          <w:sz w:val="24"/>
          <w:szCs w:val="24"/>
        </w:rPr>
        <w:t xml:space="preserve">ā </w:t>
      </w:r>
      <w:r>
        <w:rPr>
          <w:rFonts w:ascii="Times New Roman" w:hAnsi="Times New Roman" w:cs="Times New Roman"/>
          <w:sz w:val="24"/>
          <w:szCs w:val="24"/>
        </w:rPr>
        <w:t>SIF</w:t>
      </w:r>
      <w:r w:rsidRPr="007E4017">
        <w:rPr>
          <w:rFonts w:ascii="Times New Roman" w:hAnsi="Times New Roman" w:cs="Times New Roman"/>
          <w:sz w:val="24"/>
          <w:szCs w:val="24"/>
        </w:rPr>
        <w:t xml:space="preserve"> uzsāka administrēt programmu diasporas bērnu saiknes stiprināšanai ar Latviju, jo īpaši, latviešu valodas, kultūras un vēstures zināšanu apguvei. Programmas ietvaros konkursa kārtībā izvēlētas Latvijas </w:t>
      </w:r>
      <w:r>
        <w:rPr>
          <w:rFonts w:ascii="Times New Roman" w:hAnsi="Times New Roman" w:cs="Times New Roman"/>
          <w:sz w:val="24"/>
          <w:szCs w:val="24"/>
        </w:rPr>
        <w:t>NVO</w:t>
      </w:r>
      <w:r w:rsidRPr="007E4017">
        <w:rPr>
          <w:rFonts w:ascii="Times New Roman" w:hAnsi="Times New Roman" w:cs="Times New Roman"/>
          <w:sz w:val="24"/>
          <w:szCs w:val="24"/>
        </w:rPr>
        <w:t xml:space="preserve"> rīko Latvijas un diasporas bērniem kopējas vasaras nometnes Latvijā – ik vasaru šādā veidā desmit līdz vienpadsmit apmēram nedēļu garās nometnēs satiekas vidēji līdz </w:t>
      </w:r>
      <w:r w:rsidRPr="00750702">
        <w:rPr>
          <w:rFonts w:ascii="Times New Roman" w:hAnsi="Times New Roman" w:cs="Times New Roman"/>
          <w:sz w:val="24"/>
          <w:szCs w:val="24"/>
        </w:rPr>
        <w:t xml:space="preserve">četrsimt </w:t>
      </w:r>
      <w:r w:rsidRPr="00750702">
        <w:rPr>
          <w:rFonts w:ascii="Times New Roman" w:hAnsi="Times New Roman"/>
          <w:sz w:val="24"/>
          <w:szCs w:val="24"/>
        </w:rPr>
        <w:t>16-18 gadus veci bērni, no kuriem puse dzīvo Latvijā, bet otra – ārpus tās.</w:t>
      </w:r>
    </w:p>
    <w:p w14:paraId="3C37D3EA" w14:textId="77777777" w:rsidR="003311CB" w:rsidRDefault="003311CB" w:rsidP="003311CB">
      <w:pPr>
        <w:ind w:firstLine="720"/>
        <w:jc w:val="both"/>
        <w:rPr>
          <w:rFonts w:ascii="Times New Roman" w:hAnsi="Times New Roman" w:cs="Times New Roman"/>
          <w:sz w:val="24"/>
          <w:szCs w:val="24"/>
        </w:rPr>
      </w:pPr>
      <w:r w:rsidRPr="00D231AE">
        <w:rPr>
          <w:rFonts w:ascii="Times New Roman" w:hAnsi="Times New Roman" w:cs="Times New Roman"/>
          <w:sz w:val="24"/>
          <w:szCs w:val="24"/>
        </w:rPr>
        <w:t xml:space="preserve">Pateicoties veiksmīgai sadarbībai starp Izglītības un zinātnes ministriju un diasporas organizācijām, ir iespējams veikt latviešu valodas prasmes pārbaudi arī diasporas mītnes zemēs, iegūstot valsts valodas prasmes apliecību. Ņemot vērā laikmeta piedāvātas tehniskās iespējas, pēdējos gados ir uzsākta arī latviešu valodas mācības tālmācības vidē – bērniem ir iespēja mācīties tiešsaistes klasēs </w:t>
      </w:r>
      <w:proofErr w:type="spellStart"/>
      <w:r w:rsidRPr="008A1CDF">
        <w:rPr>
          <w:rFonts w:ascii="Times New Roman" w:hAnsi="Times New Roman" w:cs="Times New Roman"/>
          <w:sz w:val="24"/>
          <w:szCs w:val="24"/>
        </w:rPr>
        <w:t>Classflow</w:t>
      </w:r>
      <w:proofErr w:type="spellEnd"/>
      <w:r w:rsidRPr="00D231AE">
        <w:rPr>
          <w:rFonts w:ascii="Times New Roman" w:hAnsi="Times New Roman" w:cs="Times New Roman"/>
          <w:sz w:val="24"/>
          <w:szCs w:val="24"/>
        </w:rPr>
        <w:t xml:space="preserve"> platformā, kā arī ir izstrādāts tiešsaistes pašmācības rīks jauniešiem un pieaugušajiem “e-LAIPA”. Pilngadīgajiem diasporas jauniešiem ir iespēja saņemt atbalstu divu nedēļu intensīvai latviešu valodas un kultūras apguvei Latvijas Universitātes organizētajā Latviešu valodas un kultūras vasaras skolā. </w:t>
      </w:r>
    </w:p>
    <w:p w14:paraId="44C9858F" w14:textId="77777777" w:rsidR="003311CB" w:rsidRPr="00A00BE6" w:rsidRDefault="003311CB" w:rsidP="003311CB">
      <w:pPr>
        <w:ind w:firstLine="720"/>
        <w:jc w:val="both"/>
        <w:rPr>
          <w:rFonts w:ascii="Times New Roman" w:hAnsi="Times New Roman" w:cs="Times New Roman"/>
          <w:sz w:val="24"/>
          <w:szCs w:val="24"/>
        </w:rPr>
      </w:pPr>
      <w:r w:rsidRPr="00692983">
        <w:rPr>
          <w:rFonts w:ascii="Times New Roman" w:hAnsi="Times New Roman" w:cs="Times New Roman"/>
          <w:sz w:val="24"/>
          <w:szCs w:val="24"/>
        </w:rPr>
        <w:t>Diasporas mītnes zemēs darbojas daudz koru, deju, folkloras, teātra un citu pašdarbības kopu. XX gadsimta vidū gandrīz visās zemēs, kur izveidojās lielākas latviešu kopienas, regulāri notika dziesmu dienas, dziesmu svētki vai kultūras dienas, kas pulcēja simtiem dalībnieku un tūkstošiem skatītāju.</w:t>
      </w:r>
      <w:r w:rsidRPr="00D231AE">
        <w:rPr>
          <w:rFonts w:ascii="Times New Roman" w:hAnsi="Times New Roman" w:cs="Times New Roman"/>
          <w:sz w:val="24"/>
          <w:szCs w:val="24"/>
        </w:rPr>
        <w:t xml:space="preserve"> </w:t>
      </w:r>
      <w:r w:rsidRPr="00A00BE6">
        <w:rPr>
          <w:rFonts w:ascii="Times New Roman" w:hAnsi="Times New Roman" w:cs="Times New Roman"/>
          <w:sz w:val="24"/>
          <w:szCs w:val="24"/>
        </w:rPr>
        <w:t>Latviešu kultūra, tradīcijas, vēsture un to izzināšanai un apguvei rīkotie notikumi un pasākumi ir nozīmīgi elementi latviskās identitātes veidošanai un stiprināšanai. Jau vairākus gadus tiek sniegts atbalsts diasporas projektiem, kuru mērķis ir ārpus Latvijas dzīvojošo latviešu piederības apziņas stiprināšana</w:t>
      </w:r>
      <w:r>
        <w:rPr>
          <w:rFonts w:ascii="Times New Roman" w:hAnsi="Times New Roman" w:cs="Times New Roman"/>
          <w:sz w:val="24"/>
          <w:szCs w:val="24"/>
        </w:rPr>
        <w:t>.</w:t>
      </w:r>
    </w:p>
    <w:p w14:paraId="021598B8" w14:textId="76685F44" w:rsidR="003311CB" w:rsidRPr="00A00BE6" w:rsidRDefault="003311CB" w:rsidP="003311CB">
      <w:pPr>
        <w:ind w:firstLine="720"/>
        <w:jc w:val="both"/>
        <w:rPr>
          <w:rFonts w:ascii="Times New Roman" w:hAnsi="Times New Roman" w:cs="Times New Roman"/>
          <w:sz w:val="24"/>
          <w:szCs w:val="24"/>
        </w:rPr>
      </w:pPr>
      <w:r w:rsidRPr="00A00BE6">
        <w:rPr>
          <w:rFonts w:ascii="Times New Roman" w:hAnsi="Times New Roman" w:cs="Times New Roman"/>
          <w:sz w:val="24"/>
          <w:szCs w:val="24"/>
        </w:rPr>
        <w:t>Atbalsts diasporas organizācijām Dziesmu un deju svētku tradīcijas ilgtspējas nodrošināšanai un latviešu kultūras pieejamībai diasporas mītnes zemēs tiek nodrošināts kopš 2015</w:t>
      </w:r>
      <w:r w:rsidR="004A11A6">
        <w:rPr>
          <w:rFonts w:ascii="Times New Roman" w:hAnsi="Times New Roman" w:cs="Times New Roman"/>
          <w:sz w:val="24"/>
          <w:szCs w:val="24"/>
        </w:rPr>
        <w:t>.gad</w:t>
      </w:r>
      <w:r w:rsidRPr="00A00BE6">
        <w:rPr>
          <w:rFonts w:ascii="Times New Roman" w:hAnsi="Times New Roman" w:cs="Times New Roman"/>
          <w:sz w:val="24"/>
          <w:szCs w:val="24"/>
        </w:rPr>
        <w:t xml:space="preserve">a. Šīs aktivitātes ietvaros tiek sniegts atbalsts diasporas </w:t>
      </w:r>
      <w:r>
        <w:rPr>
          <w:rFonts w:ascii="Times New Roman" w:hAnsi="Times New Roman" w:cs="Times New Roman"/>
          <w:sz w:val="24"/>
          <w:szCs w:val="24"/>
        </w:rPr>
        <w:t>d</w:t>
      </w:r>
      <w:r w:rsidRPr="00A00BE6">
        <w:rPr>
          <w:rFonts w:ascii="Times New Roman" w:hAnsi="Times New Roman" w:cs="Times New Roman"/>
          <w:sz w:val="24"/>
          <w:szCs w:val="24"/>
        </w:rPr>
        <w:t xml:space="preserve">ziesmu svētku tradīcijas uzturēšanai – rīkošanai un norisei – dažādās pasaules daļās (Eiropas latviešu kultūras svētki, ASV Austrumu un Rietumkrasta Dziesmu svētki, Kanādas Dziesmu svētki, Latviešu kultūras dienas Austrālijā, Latviešu kultūras dienas Lielbritānija u.tml.), kā arī meistarklases un semināri. Ik gadu arī tiek atbalstīti vidēji pieci pasākumi vai pasākumu cikli (piemēram, teātra </w:t>
      </w:r>
      <w:r w:rsidRPr="00A00BE6">
        <w:rPr>
          <w:rFonts w:ascii="Times New Roman" w:hAnsi="Times New Roman" w:cs="Times New Roman"/>
          <w:sz w:val="24"/>
          <w:szCs w:val="24"/>
        </w:rPr>
        <w:lastRenderedPageBreak/>
        <w:t xml:space="preserve">un koncertu turnejas), kuru ietvaros Latvijas profesionālie mākslinieki uzstājas diasporas centros. </w:t>
      </w:r>
    </w:p>
    <w:p w14:paraId="11906F30" w14:textId="720C833C" w:rsidR="003311CB" w:rsidRPr="00A00BE6" w:rsidRDefault="003311CB" w:rsidP="003311CB">
      <w:pPr>
        <w:ind w:firstLine="720"/>
        <w:jc w:val="both"/>
        <w:rPr>
          <w:rFonts w:ascii="Times New Roman" w:hAnsi="Times New Roman" w:cs="Times New Roman"/>
          <w:sz w:val="24"/>
          <w:szCs w:val="24"/>
        </w:rPr>
      </w:pPr>
      <w:r w:rsidRPr="00A00BE6">
        <w:rPr>
          <w:rFonts w:ascii="Times New Roman" w:hAnsi="Times New Roman" w:cs="Times New Roman"/>
          <w:sz w:val="24"/>
          <w:szCs w:val="24"/>
        </w:rPr>
        <w:t xml:space="preserve">Metodisko atbalstu </w:t>
      </w:r>
      <w:proofErr w:type="spellStart"/>
      <w:r w:rsidRPr="00A00BE6">
        <w:rPr>
          <w:rFonts w:ascii="Times New Roman" w:hAnsi="Times New Roman" w:cs="Times New Roman"/>
          <w:sz w:val="24"/>
          <w:szCs w:val="24"/>
        </w:rPr>
        <w:t>koprepertuāra</w:t>
      </w:r>
      <w:proofErr w:type="spellEnd"/>
      <w:r w:rsidRPr="00A00BE6">
        <w:rPr>
          <w:rFonts w:ascii="Times New Roman" w:hAnsi="Times New Roman" w:cs="Times New Roman"/>
          <w:sz w:val="24"/>
          <w:szCs w:val="24"/>
        </w:rPr>
        <w:t xml:space="preserve"> apguvei, lai piedalītos Dziesmu un deju svētkos Latvijā, jau kopš 2012</w:t>
      </w:r>
      <w:r w:rsidR="004A11A6">
        <w:rPr>
          <w:rFonts w:ascii="Times New Roman" w:hAnsi="Times New Roman" w:cs="Times New Roman"/>
          <w:sz w:val="24"/>
          <w:szCs w:val="24"/>
        </w:rPr>
        <w:t>.gad</w:t>
      </w:r>
      <w:r w:rsidRPr="00A00BE6">
        <w:rPr>
          <w:rFonts w:ascii="Times New Roman" w:hAnsi="Times New Roman" w:cs="Times New Roman"/>
          <w:sz w:val="24"/>
          <w:szCs w:val="24"/>
        </w:rPr>
        <w:t xml:space="preserve">a sniedz </w:t>
      </w:r>
      <w:r>
        <w:rPr>
          <w:rFonts w:ascii="Times New Roman" w:hAnsi="Times New Roman" w:cs="Times New Roman"/>
          <w:sz w:val="24"/>
          <w:szCs w:val="24"/>
        </w:rPr>
        <w:t>LNKC,</w:t>
      </w:r>
      <w:r w:rsidRPr="00A00BE6">
        <w:rPr>
          <w:rFonts w:ascii="Times New Roman" w:hAnsi="Times New Roman" w:cs="Times New Roman"/>
          <w:sz w:val="24"/>
          <w:szCs w:val="24"/>
        </w:rPr>
        <w:t xml:space="preserve"> Latvijā un mītnes zemēs organizējot meistarklases un seminārus diasporas koru diriģentiem un deju kopu vadītājiem, kā arī, piemēram, atsevišķos semināros iepazīstinot pašdarbības kopas ar tautas tērpu darināšanas un valkāšanas tradīcijām vai tautas mūzikas instrumentu izgatavošanu. 2018</w:t>
      </w:r>
      <w:r w:rsidR="004A11A6">
        <w:rPr>
          <w:rFonts w:ascii="Times New Roman" w:hAnsi="Times New Roman" w:cs="Times New Roman"/>
          <w:sz w:val="24"/>
          <w:szCs w:val="24"/>
        </w:rPr>
        <w:t>.gad</w:t>
      </w:r>
      <w:r w:rsidRPr="00A00BE6">
        <w:rPr>
          <w:rFonts w:ascii="Times New Roman" w:hAnsi="Times New Roman" w:cs="Times New Roman"/>
          <w:sz w:val="24"/>
          <w:szCs w:val="24"/>
        </w:rPr>
        <w:t>ā ir uzsākts projekts diasporas pašdarbības kopu darbības atbalstam, sniedzot atbalstu dažādu praktisku vajadzību (telpu noma, apdrošināšana, tērpu materiālu un mūzikas instrumentu izgatavošana un iegāde u.c.) nodrošināšanai.</w:t>
      </w:r>
      <w:r w:rsidRPr="008A1CDF">
        <w:rPr>
          <w:rFonts w:ascii="Times New Roman" w:hAnsi="Times New Roman" w:cs="Times New Roman"/>
          <w:sz w:val="24"/>
          <w:szCs w:val="24"/>
        </w:rPr>
        <w:t xml:space="preserve"> </w:t>
      </w:r>
      <w:r w:rsidRPr="003A5359">
        <w:rPr>
          <w:rFonts w:ascii="Times New Roman" w:hAnsi="Times New Roman" w:cs="Times New Roman"/>
          <w:sz w:val="24"/>
          <w:szCs w:val="24"/>
        </w:rPr>
        <w:t>2018</w:t>
      </w:r>
      <w:r w:rsidR="004A11A6">
        <w:rPr>
          <w:rFonts w:ascii="Times New Roman" w:hAnsi="Times New Roman" w:cs="Times New Roman"/>
          <w:sz w:val="24"/>
          <w:szCs w:val="24"/>
        </w:rPr>
        <w:t>.gad</w:t>
      </w:r>
      <w:r w:rsidRPr="003A5359">
        <w:rPr>
          <w:rFonts w:ascii="Times New Roman" w:hAnsi="Times New Roman" w:cs="Times New Roman"/>
          <w:sz w:val="24"/>
          <w:szCs w:val="24"/>
        </w:rPr>
        <w:t>a Vispārējos Dziesmu un deju svētkos piedalījās 84 diasporas pašdarbības kopas.</w:t>
      </w:r>
    </w:p>
    <w:p w14:paraId="6D063B96" w14:textId="6DD5F3CD" w:rsidR="003311CB" w:rsidRPr="00A00BE6" w:rsidRDefault="003311CB" w:rsidP="003311CB">
      <w:pPr>
        <w:ind w:firstLine="720"/>
        <w:jc w:val="both"/>
        <w:rPr>
          <w:rFonts w:ascii="Times New Roman" w:hAnsi="Times New Roman" w:cs="Times New Roman"/>
          <w:sz w:val="24"/>
          <w:szCs w:val="24"/>
        </w:rPr>
      </w:pPr>
      <w:r w:rsidRPr="00A00BE6">
        <w:rPr>
          <w:rFonts w:ascii="Times New Roman" w:hAnsi="Times New Roman" w:cs="Times New Roman"/>
          <w:sz w:val="24"/>
          <w:szCs w:val="24"/>
        </w:rPr>
        <w:t>Nozīmīga ar latviešu diasporas kultūras saglabāšanu un iepazīšanu saistīta aktivitāte ir atbalsts Latviešu diasporas mākslas saglabāšanai un izstādīšanai Latvijā, kura tiek īstenota kopš 2015</w:t>
      </w:r>
      <w:r w:rsidR="004A11A6">
        <w:rPr>
          <w:rFonts w:ascii="Times New Roman" w:hAnsi="Times New Roman" w:cs="Times New Roman"/>
          <w:sz w:val="24"/>
          <w:szCs w:val="24"/>
        </w:rPr>
        <w:t>.gad</w:t>
      </w:r>
      <w:r w:rsidRPr="00A00BE6">
        <w:rPr>
          <w:rFonts w:ascii="Times New Roman" w:hAnsi="Times New Roman" w:cs="Times New Roman"/>
          <w:sz w:val="24"/>
          <w:szCs w:val="24"/>
        </w:rPr>
        <w:t>a Tās ietvaros tiek nodrošināta gan pastāvīga ekspozīcija Cēsīs, gan ik gadu tiek veidotas vismaz divas sezonālas un ceļojošas izstādes citās Latvijas vietās.</w:t>
      </w:r>
    </w:p>
    <w:p w14:paraId="2328CE59" w14:textId="200F0621" w:rsidR="003311CB" w:rsidRPr="00A00BE6" w:rsidRDefault="003311CB" w:rsidP="003311CB">
      <w:pPr>
        <w:ind w:firstLine="720"/>
        <w:jc w:val="both"/>
        <w:rPr>
          <w:rFonts w:ascii="Times New Roman" w:hAnsi="Times New Roman" w:cs="Times New Roman"/>
          <w:sz w:val="24"/>
          <w:szCs w:val="24"/>
        </w:rPr>
      </w:pPr>
      <w:r w:rsidRPr="00A00BE6">
        <w:rPr>
          <w:rFonts w:ascii="Times New Roman" w:hAnsi="Times New Roman" w:cs="Times New Roman"/>
          <w:sz w:val="24"/>
          <w:szCs w:val="24"/>
        </w:rPr>
        <w:t>2012</w:t>
      </w:r>
      <w:r w:rsidR="004A11A6">
        <w:rPr>
          <w:rFonts w:ascii="Times New Roman" w:hAnsi="Times New Roman" w:cs="Times New Roman"/>
          <w:sz w:val="24"/>
          <w:szCs w:val="24"/>
        </w:rPr>
        <w:t>.gad</w:t>
      </w:r>
      <w:r w:rsidRPr="00A00BE6">
        <w:rPr>
          <w:rFonts w:ascii="Times New Roman" w:hAnsi="Times New Roman" w:cs="Times New Roman"/>
          <w:sz w:val="24"/>
          <w:szCs w:val="24"/>
        </w:rPr>
        <w:t xml:space="preserve">ā latviešu diasporas centri un nedēļas nogales skolas iesaistījās </w:t>
      </w:r>
      <w:r>
        <w:rPr>
          <w:rFonts w:ascii="Times New Roman" w:hAnsi="Times New Roman" w:cs="Times New Roman"/>
          <w:sz w:val="24"/>
          <w:szCs w:val="24"/>
        </w:rPr>
        <w:t>LNB</w:t>
      </w:r>
      <w:r w:rsidRPr="00A00BE6">
        <w:rPr>
          <w:rFonts w:ascii="Times New Roman" w:hAnsi="Times New Roman" w:cs="Times New Roman"/>
          <w:sz w:val="24"/>
          <w:szCs w:val="24"/>
        </w:rPr>
        <w:t xml:space="preserve"> īstenotajā skolēnu radošās rakstīšanas un citas pašizpausmes rosināšanas jeb lasīšanas veicināšanas projektā „Bērnu, jauniešu un vecāku žūrija”. 2012</w:t>
      </w:r>
      <w:r w:rsidR="004A11A6">
        <w:rPr>
          <w:rFonts w:ascii="Times New Roman" w:hAnsi="Times New Roman" w:cs="Times New Roman"/>
          <w:sz w:val="24"/>
          <w:szCs w:val="24"/>
        </w:rPr>
        <w:t>.gad</w:t>
      </w:r>
      <w:r w:rsidRPr="00A00BE6">
        <w:rPr>
          <w:rFonts w:ascii="Times New Roman" w:hAnsi="Times New Roman" w:cs="Times New Roman"/>
          <w:sz w:val="24"/>
          <w:szCs w:val="24"/>
        </w:rPr>
        <w:t>ā šajā aktivitātē piedalījās 39 diasporas nedēļas nogales skolas 19 diasporas mītnes valstīs, bet 2019.gadā – tās bija 57 skol</w:t>
      </w:r>
      <w:r>
        <w:rPr>
          <w:rFonts w:ascii="Times New Roman" w:hAnsi="Times New Roman" w:cs="Times New Roman"/>
          <w:sz w:val="24"/>
          <w:szCs w:val="24"/>
        </w:rPr>
        <w:t>a</w:t>
      </w:r>
      <w:r w:rsidRPr="00A00BE6">
        <w:rPr>
          <w:rFonts w:ascii="Times New Roman" w:hAnsi="Times New Roman" w:cs="Times New Roman"/>
          <w:sz w:val="24"/>
          <w:szCs w:val="24"/>
        </w:rPr>
        <w:t>s 24 valstīs visās pasaules daļās.</w:t>
      </w:r>
    </w:p>
    <w:p w14:paraId="40EB3948" w14:textId="758D599A" w:rsidR="003311CB" w:rsidRPr="00D231AE" w:rsidRDefault="003311CB" w:rsidP="00F24A6E">
      <w:pPr>
        <w:ind w:firstLine="720"/>
        <w:jc w:val="both"/>
        <w:rPr>
          <w:rFonts w:ascii="Times New Roman" w:hAnsi="Times New Roman" w:cs="Times New Roman"/>
          <w:sz w:val="24"/>
          <w:szCs w:val="24"/>
        </w:rPr>
      </w:pPr>
      <w:r w:rsidRPr="00A00BE6">
        <w:rPr>
          <w:rFonts w:ascii="Times New Roman" w:hAnsi="Times New Roman" w:cs="Times New Roman"/>
          <w:sz w:val="24"/>
          <w:szCs w:val="24"/>
        </w:rPr>
        <w:t>Stājoties spēkā Diasporas likumam, ir aktivizēts darbs arī pie vēsturiskās diasporas (trimdas un citu izceļošanas viļņu) materiālā (dokumentārā) un vēstures mantojuma apzināšanas, saglabāšanas, komplektēšanas, digitalizēšanas un komunicēšanas nodrošināšanas ar sabiedrību. Diasporas vēstures mantojuma saglabāšana aptver diasporas arhīvu – dokumenti par Latviju un latviešiem ārzemēs – saglabāšanu un digitālu kolekcijas izveidi, sabiedrisku darbinieku un citu nozīmīgu privātu bibliotēku un arhīvu pārvešanu uz Latviju, kā arī dažādu izceļošanas viļņu vēstures un diasporas latviešu dzīvesstāstu izpēti, veidojot diasporas materiālā mantojuma krājumu pētnieciskiem un izglītojošiem nolūkiem, izglītojot sabiedrību par diasporas pieredzi, devumu Latvijai un latviskās identitātes veidošanu ārpus Latvijas.</w:t>
      </w:r>
    </w:p>
    <w:p w14:paraId="1D4D057C" w14:textId="4568367F" w:rsidR="003311CB" w:rsidRPr="00CA2FCC" w:rsidRDefault="003311CB" w:rsidP="003311CB">
      <w:pPr>
        <w:pStyle w:val="Heading2"/>
        <w:numPr>
          <w:ilvl w:val="0"/>
          <w:numId w:val="22"/>
        </w:numPr>
      </w:pPr>
      <w:bookmarkStart w:id="17" w:name="_Toc54079391"/>
      <w:bookmarkStart w:id="18" w:name="_Toc58491699"/>
      <w:r w:rsidRPr="005B65E7">
        <w:t>Diasporas pilsoniskās un politiskās līdzdalības veicināšana</w:t>
      </w:r>
      <w:bookmarkEnd w:id="17"/>
      <w:bookmarkEnd w:id="18"/>
    </w:p>
    <w:p w14:paraId="2ED82477" w14:textId="35A3E02A" w:rsidR="003311CB" w:rsidRPr="00D231AE" w:rsidRDefault="003311CB" w:rsidP="003311CB">
      <w:pPr>
        <w:ind w:firstLine="720"/>
        <w:jc w:val="both"/>
        <w:rPr>
          <w:rFonts w:ascii="Times New Roman" w:hAnsi="Times New Roman" w:cs="Times New Roman"/>
          <w:sz w:val="24"/>
          <w:szCs w:val="24"/>
        </w:rPr>
      </w:pPr>
      <w:r w:rsidRPr="00D231AE">
        <w:rPr>
          <w:rFonts w:ascii="Times New Roman" w:hAnsi="Times New Roman" w:cs="Times New Roman"/>
          <w:sz w:val="24"/>
          <w:szCs w:val="24"/>
        </w:rPr>
        <w:t xml:space="preserve">Diasporas likumā noteikts mērķis atbalstīt un veicināt diasporas politisko un pilsonisko iesaisti. Nozīmīga loma </w:t>
      </w:r>
      <w:r>
        <w:rPr>
          <w:rFonts w:ascii="Times New Roman" w:hAnsi="Times New Roman" w:cs="Times New Roman"/>
          <w:sz w:val="24"/>
          <w:szCs w:val="24"/>
        </w:rPr>
        <w:t xml:space="preserve">ir </w:t>
      </w:r>
      <w:r w:rsidRPr="00D231AE">
        <w:rPr>
          <w:rFonts w:ascii="Times New Roman" w:hAnsi="Times New Roman" w:cs="Times New Roman"/>
          <w:sz w:val="24"/>
          <w:szCs w:val="24"/>
        </w:rPr>
        <w:t xml:space="preserve">diasporas sadarbības veidošanā ar Latviju ir diasporas organizācijām. Lai gan pēc aplēsēm </w:t>
      </w:r>
      <w:r w:rsidRPr="00037551">
        <w:rPr>
          <w:rFonts w:ascii="Times New Roman" w:hAnsi="Times New Roman" w:cs="Times New Roman"/>
          <w:sz w:val="24"/>
          <w:szCs w:val="24"/>
        </w:rPr>
        <w:t>tikai 11</w:t>
      </w:r>
      <w:r>
        <w:rPr>
          <w:rFonts w:ascii="Times New Roman" w:hAnsi="Times New Roman" w:cs="Times New Roman"/>
          <w:sz w:val="24"/>
          <w:szCs w:val="24"/>
        </w:rPr>
        <w:t> </w:t>
      </w:r>
      <w:r w:rsidRPr="00037551">
        <w:rPr>
          <w:rFonts w:ascii="Times New Roman" w:hAnsi="Times New Roman" w:cs="Times New Roman"/>
          <w:sz w:val="24"/>
          <w:szCs w:val="24"/>
        </w:rPr>
        <w:t>% diasporas</w:t>
      </w:r>
      <w:r w:rsidRPr="00D231AE">
        <w:rPr>
          <w:rFonts w:ascii="Times New Roman" w:hAnsi="Times New Roman" w:cs="Times New Roman"/>
          <w:sz w:val="24"/>
          <w:szCs w:val="24"/>
        </w:rPr>
        <w:t xml:space="preserve"> pārstāvju ir iesaistījušies diasporas organizācijās</w:t>
      </w:r>
      <w:r>
        <w:rPr>
          <w:rStyle w:val="FootnoteReference"/>
          <w:rFonts w:ascii="Times New Roman" w:hAnsi="Times New Roman" w:cs="Times New Roman"/>
          <w:sz w:val="24"/>
          <w:szCs w:val="24"/>
        </w:rPr>
        <w:footnoteReference w:id="5"/>
      </w:r>
      <w:r w:rsidRPr="00D231AE">
        <w:rPr>
          <w:rFonts w:ascii="Times New Roman" w:hAnsi="Times New Roman" w:cs="Times New Roman"/>
          <w:sz w:val="24"/>
          <w:szCs w:val="24"/>
        </w:rPr>
        <w:t xml:space="preserve"> to organizētos pasākum</w:t>
      </w:r>
      <w:r>
        <w:rPr>
          <w:rFonts w:ascii="Times New Roman" w:hAnsi="Times New Roman" w:cs="Times New Roman"/>
          <w:sz w:val="24"/>
          <w:szCs w:val="24"/>
        </w:rPr>
        <w:t>o</w:t>
      </w:r>
      <w:r w:rsidRPr="00D231AE">
        <w:rPr>
          <w:rFonts w:ascii="Times New Roman" w:hAnsi="Times New Roman" w:cs="Times New Roman"/>
          <w:sz w:val="24"/>
          <w:szCs w:val="24"/>
        </w:rPr>
        <w:t>s un no organizācijas darbības labumu gūst ievērojami lielāks skaits cilvēku. Jau vairākus gadus ar SIF rīkota konkursa starpniecību diasporas organizācijām ir pieejami līdzekļi to darbības stiprināšanai.</w:t>
      </w:r>
      <w:r w:rsidRPr="008A1CDF">
        <w:rPr>
          <w:rFonts w:ascii="Times New Roman" w:hAnsi="Times New Roman" w:cs="Times New Roman"/>
          <w:sz w:val="24"/>
          <w:szCs w:val="24"/>
        </w:rPr>
        <w:t xml:space="preserve"> </w:t>
      </w:r>
      <w:r w:rsidRPr="001862FB">
        <w:rPr>
          <w:rFonts w:ascii="Times New Roman" w:hAnsi="Times New Roman" w:cs="Times New Roman"/>
          <w:sz w:val="24"/>
          <w:szCs w:val="24"/>
        </w:rPr>
        <w:t>2015</w:t>
      </w:r>
      <w:r w:rsidR="004A11A6">
        <w:rPr>
          <w:rFonts w:ascii="Times New Roman" w:hAnsi="Times New Roman" w:cs="Times New Roman"/>
          <w:sz w:val="24"/>
          <w:szCs w:val="24"/>
        </w:rPr>
        <w:t>.gad</w:t>
      </w:r>
      <w:r w:rsidRPr="001862FB">
        <w:rPr>
          <w:rFonts w:ascii="Times New Roman" w:hAnsi="Times New Roman" w:cs="Times New Roman"/>
          <w:sz w:val="24"/>
          <w:szCs w:val="24"/>
        </w:rPr>
        <w:t xml:space="preserve">ā </w:t>
      </w:r>
      <w:r>
        <w:rPr>
          <w:rFonts w:ascii="Times New Roman" w:hAnsi="Times New Roman" w:cs="Times New Roman"/>
          <w:sz w:val="24"/>
          <w:szCs w:val="24"/>
        </w:rPr>
        <w:t>SIF</w:t>
      </w:r>
      <w:r w:rsidRPr="001862FB">
        <w:rPr>
          <w:rFonts w:ascii="Times New Roman" w:hAnsi="Times New Roman" w:cs="Times New Roman"/>
          <w:sz w:val="24"/>
          <w:szCs w:val="24"/>
        </w:rPr>
        <w:t xml:space="preserve"> uzsāka administrēt diasporas NVO līdzfinansējuma programmu diasporas pilsoniskās līdzdalības veicināšanai. Tās ietvaros atbalstu savas pamatdarbības nodrošināšanai un darbības spēju stiprināšanai saņem Latvijā un ārpus Latvijas reģistrētas diasporas intereses pārstāvošas nevalstiskās organizācijas. Starp </w:t>
      </w:r>
      <w:r w:rsidRPr="001862FB">
        <w:rPr>
          <w:rFonts w:ascii="Times New Roman" w:hAnsi="Times New Roman" w:cs="Times New Roman"/>
          <w:sz w:val="24"/>
          <w:szCs w:val="24"/>
        </w:rPr>
        <w:lastRenderedPageBreak/>
        <w:t xml:space="preserve">atbalstāmajām aktivitātēm ir arī pašu diasporas organizāciju rīkoti pasākumi, t.sk. aktivitātes jaunu biedru piesaistei un jauniešu organizāciju izveidei, kā arī pasākumi, kas veicina diasporas kopienu savstarpējo sadarbību pilsoniskas sabiedrības stiprināšanai un stiprina diasporas saikni ar Latviju. Atbalstu programmas ietvaros ik gadu saņem 15-17 (pamatā – Eiropas) diasporas </w:t>
      </w:r>
      <w:r>
        <w:rPr>
          <w:rFonts w:ascii="Times New Roman" w:hAnsi="Times New Roman" w:cs="Times New Roman"/>
          <w:sz w:val="24"/>
          <w:szCs w:val="24"/>
        </w:rPr>
        <w:t>organizācijas.</w:t>
      </w:r>
      <w:r w:rsidRPr="00D231AE">
        <w:rPr>
          <w:rFonts w:ascii="Times New Roman" w:hAnsi="Times New Roman" w:cs="Times New Roman"/>
          <w:sz w:val="24"/>
          <w:szCs w:val="24"/>
        </w:rPr>
        <w:t xml:space="preserve"> Arī </w:t>
      </w:r>
      <w:r>
        <w:rPr>
          <w:rFonts w:ascii="Times New Roman" w:hAnsi="Times New Roman" w:cs="Times New Roman"/>
          <w:sz w:val="24"/>
          <w:szCs w:val="24"/>
        </w:rPr>
        <w:t>ĀM</w:t>
      </w:r>
      <w:r w:rsidRPr="00D231AE">
        <w:rPr>
          <w:rFonts w:ascii="Times New Roman" w:hAnsi="Times New Roman" w:cs="Times New Roman"/>
          <w:sz w:val="24"/>
          <w:szCs w:val="24"/>
        </w:rPr>
        <w:t xml:space="preserve"> sadarbībā ar vēstniecībām un diasporas organizācijām gadā īsteno vidēji 100 mazāka mēroga projektus,</w:t>
      </w:r>
      <w:r>
        <w:rPr>
          <w:rFonts w:ascii="Times New Roman" w:hAnsi="Times New Roman" w:cs="Times New Roman"/>
          <w:sz w:val="24"/>
          <w:szCs w:val="24"/>
        </w:rPr>
        <w:t xml:space="preserve"> </w:t>
      </w:r>
      <w:r w:rsidRPr="00D231AE">
        <w:rPr>
          <w:rFonts w:ascii="Times New Roman" w:hAnsi="Times New Roman" w:cs="Times New Roman"/>
          <w:sz w:val="24"/>
          <w:szCs w:val="24"/>
        </w:rPr>
        <w:t>kas v</w:t>
      </w:r>
      <w:r>
        <w:rPr>
          <w:rFonts w:ascii="Times New Roman" w:hAnsi="Times New Roman" w:cs="Times New Roman"/>
          <w:sz w:val="24"/>
          <w:szCs w:val="24"/>
        </w:rPr>
        <w:t>ērsti uz</w:t>
      </w:r>
      <w:r w:rsidRPr="00D231AE">
        <w:rPr>
          <w:rFonts w:ascii="Times New Roman" w:hAnsi="Times New Roman" w:cs="Times New Roman"/>
          <w:sz w:val="24"/>
          <w:szCs w:val="24"/>
        </w:rPr>
        <w:t xml:space="preserve"> diasporas saikn</w:t>
      </w:r>
      <w:r>
        <w:rPr>
          <w:rFonts w:ascii="Times New Roman" w:hAnsi="Times New Roman" w:cs="Times New Roman"/>
          <w:sz w:val="24"/>
          <w:szCs w:val="24"/>
        </w:rPr>
        <w:t xml:space="preserve">es ar Latviju stiprināšanu, vidēji gadā iesaistot virs 15 000 diasporas pārstāvju gandrīz 30 pasaules valstīs. </w:t>
      </w:r>
      <w:r w:rsidRPr="00D231AE">
        <w:rPr>
          <w:rFonts w:ascii="Times New Roman" w:hAnsi="Times New Roman" w:cs="Times New Roman"/>
          <w:sz w:val="24"/>
          <w:szCs w:val="24"/>
        </w:rPr>
        <w:t xml:space="preserve"> </w:t>
      </w:r>
      <w:r w:rsidRPr="004E0847">
        <w:rPr>
          <w:rFonts w:ascii="Times New Roman" w:hAnsi="Times New Roman" w:cs="Times New Roman"/>
          <w:sz w:val="24"/>
          <w:szCs w:val="24"/>
        </w:rPr>
        <w:t>Tiek atbalstītas aktivitātes kultūras, izglītības, zinātnes, ekonomikas, sporta un citās jomās, komunikācijas veicināšanas pasākum</w:t>
      </w:r>
      <w:r>
        <w:rPr>
          <w:rFonts w:ascii="Times New Roman" w:hAnsi="Times New Roman" w:cs="Times New Roman"/>
          <w:sz w:val="24"/>
          <w:szCs w:val="24"/>
        </w:rPr>
        <w:t>i</w:t>
      </w:r>
      <w:r w:rsidRPr="004E0847">
        <w:rPr>
          <w:rFonts w:ascii="Times New Roman" w:hAnsi="Times New Roman" w:cs="Times New Roman"/>
          <w:sz w:val="24"/>
          <w:szCs w:val="24"/>
        </w:rPr>
        <w:t>, kā arī ci</w:t>
      </w:r>
      <w:r>
        <w:rPr>
          <w:rFonts w:ascii="Times New Roman" w:hAnsi="Times New Roman" w:cs="Times New Roman"/>
          <w:sz w:val="24"/>
          <w:szCs w:val="24"/>
        </w:rPr>
        <w:t>tas aktivitātes, kas veicinātu d</w:t>
      </w:r>
      <w:r w:rsidRPr="004E0847">
        <w:rPr>
          <w:rFonts w:ascii="Times New Roman" w:hAnsi="Times New Roman" w:cs="Times New Roman"/>
          <w:sz w:val="24"/>
          <w:szCs w:val="24"/>
        </w:rPr>
        <w:t xml:space="preserve">iasporas </w:t>
      </w:r>
      <w:proofErr w:type="spellStart"/>
      <w:r w:rsidRPr="004E0847">
        <w:rPr>
          <w:rFonts w:ascii="Times New Roman" w:hAnsi="Times New Roman" w:cs="Times New Roman"/>
          <w:sz w:val="24"/>
          <w:szCs w:val="24"/>
        </w:rPr>
        <w:t>pašorganizēšanos</w:t>
      </w:r>
      <w:proofErr w:type="spellEnd"/>
      <w:r w:rsidRPr="004E0847">
        <w:rPr>
          <w:rFonts w:ascii="Times New Roman" w:hAnsi="Times New Roman" w:cs="Times New Roman"/>
          <w:sz w:val="24"/>
          <w:szCs w:val="24"/>
        </w:rPr>
        <w:t>, latviskās identitātes stiprināšanu un saiknes ar Latviju uzturēšanu, ko nav iespējams realizēt citu programmu ietvaros.</w:t>
      </w:r>
    </w:p>
    <w:p w14:paraId="34FBA879" w14:textId="3967EFED" w:rsidR="003311CB" w:rsidRPr="00D231AE" w:rsidRDefault="003311CB" w:rsidP="003311CB">
      <w:pPr>
        <w:ind w:firstLine="720"/>
        <w:jc w:val="both"/>
        <w:rPr>
          <w:rFonts w:ascii="Times New Roman" w:hAnsi="Times New Roman" w:cs="Times New Roman"/>
          <w:sz w:val="24"/>
          <w:szCs w:val="24"/>
        </w:rPr>
      </w:pPr>
      <w:r w:rsidRPr="00D231AE">
        <w:rPr>
          <w:rFonts w:ascii="Times New Roman" w:hAnsi="Times New Roman" w:cs="Times New Roman"/>
          <w:sz w:val="24"/>
          <w:szCs w:val="24"/>
        </w:rPr>
        <w:t xml:space="preserve">Līdz ar </w:t>
      </w:r>
      <w:r>
        <w:rPr>
          <w:rFonts w:ascii="Times New Roman" w:hAnsi="Times New Roman" w:cs="Times New Roman"/>
          <w:sz w:val="24"/>
          <w:szCs w:val="24"/>
        </w:rPr>
        <w:t>DKP</w:t>
      </w:r>
      <w:r w:rsidRPr="00D231AE">
        <w:rPr>
          <w:rFonts w:ascii="Times New Roman" w:hAnsi="Times New Roman" w:cs="Times New Roman"/>
          <w:sz w:val="24"/>
          <w:szCs w:val="24"/>
        </w:rPr>
        <w:t xml:space="preserve"> dibināšanu 2019</w:t>
      </w:r>
      <w:r w:rsidR="004A11A6">
        <w:rPr>
          <w:rFonts w:ascii="Times New Roman" w:hAnsi="Times New Roman" w:cs="Times New Roman"/>
          <w:sz w:val="24"/>
          <w:szCs w:val="24"/>
        </w:rPr>
        <w:t>.gad</w:t>
      </w:r>
      <w:r w:rsidRPr="00D231AE">
        <w:rPr>
          <w:rFonts w:ascii="Times New Roman" w:hAnsi="Times New Roman" w:cs="Times New Roman"/>
          <w:sz w:val="24"/>
          <w:szCs w:val="24"/>
        </w:rPr>
        <w:t>ā</w:t>
      </w:r>
      <w:r>
        <w:rPr>
          <w:rFonts w:ascii="Times New Roman" w:hAnsi="Times New Roman" w:cs="Times New Roman"/>
          <w:sz w:val="24"/>
          <w:szCs w:val="24"/>
        </w:rPr>
        <w:t>,</w:t>
      </w:r>
      <w:r w:rsidRPr="00D231AE">
        <w:rPr>
          <w:rFonts w:ascii="Times New Roman" w:hAnsi="Times New Roman" w:cs="Times New Roman"/>
          <w:sz w:val="24"/>
          <w:szCs w:val="24"/>
        </w:rPr>
        <w:t xml:space="preserve"> ir izveidots konsultatīvais mehānisms, lai iesaistītu diasporas pārstāvniecību </w:t>
      </w:r>
      <w:r>
        <w:rPr>
          <w:rFonts w:ascii="Times New Roman" w:hAnsi="Times New Roman" w:cs="Times New Roman"/>
          <w:sz w:val="24"/>
          <w:szCs w:val="24"/>
        </w:rPr>
        <w:t>likumu un normatīvo aktu</w:t>
      </w:r>
      <w:r w:rsidRPr="00D231AE">
        <w:rPr>
          <w:rFonts w:ascii="Times New Roman" w:hAnsi="Times New Roman" w:cs="Times New Roman"/>
          <w:sz w:val="24"/>
          <w:szCs w:val="24"/>
        </w:rPr>
        <w:t xml:space="preserve"> izstrādē</w:t>
      </w:r>
      <w:r>
        <w:rPr>
          <w:rFonts w:ascii="Times New Roman" w:hAnsi="Times New Roman" w:cs="Times New Roman"/>
          <w:sz w:val="24"/>
          <w:szCs w:val="24"/>
        </w:rPr>
        <w:t xml:space="preserve">, kā arī diasporas politikas attīstībai nozīmīgu </w:t>
      </w:r>
      <w:r w:rsidRPr="00D231AE">
        <w:rPr>
          <w:rFonts w:ascii="Times New Roman" w:hAnsi="Times New Roman" w:cs="Times New Roman"/>
          <w:sz w:val="24"/>
          <w:szCs w:val="24"/>
        </w:rPr>
        <w:t>lēmumu pieņemšanā</w:t>
      </w:r>
      <w:r>
        <w:rPr>
          <w:rFonts w:ascii="Times New Roman" w:hAnsi="Times New Roman" w:cs="Times New Roman"/>
          <w:sz w:val="24"/>
          <w:szCs w:val="24"/>
        </w:rPr>
        <w:t>.</w:t>
      </w:r>
      <w:r w:rsidRPr="00D231AE">
        <w:rPr>
          <w:rFonts w:ascii="Times New Roman" w:hAnsi="Times New Roman" w:cs="Times New Roman"/>
          <w:sz w:val="24"/>
          <w:szCs w:val="24"/>
        </w:rPr>
        <w:t xml:space="preserve"> Arī šis starpnozaru </w:t>
      </w:r>
      <w:r>
        <w:rPr>
          <w:rFonts w:ascii="Times New Roman" w:hAnsi="Times New Roman" w:cs="Times New Roman"/>
          <w:sz w:val="24"/>
          <w:szCs w:val="24"/>
        </w:rPr>
        <w:t>P</w:t>
      </w:r>
      <w:r w:rsidRPr="00D231AE">
        <w:rPr>
          <w:rFonts w:ascii="Times New Roman" w:hAnsi="Times New Roman" w:cs="Times New Roman"/>
          <w:sz w:val="24"/>
          <w:szCs w:val="24"/>
        </w:rPr>
        <w:t xml:space="preserve">lāns ir izstrādāts, </w:t>
      </w:r>
      <w:r>
        <w:rPr>
          <w:rFonts w:ascii="Times New Roman" w:hAnsi="Times New Roman" w:cs="Times New Roman"/>
          <w:sz w:val="24"/>
          <w:szCs w:val="24"/>
        </w:rPr>
        <w:t xml:space="preserve">pēc DKP ieteikuma ĀM </w:t>
      </w:r>
      <w:r w:rsidRPr="00D231AE">
        <w:rPr>
          <w:rFonts w:ascii="Times New Roman" w:hAnsi="Times New Roman" w:cs="Times New Roman"/>
          <w:sz w:val="24"/>
          <w:szCs w:val="24"/>
        </w:rPr>
        <w:t>organizētās darba grupās ar valsts, pašvaldību un nevalstisko, galvenokārt, diasporas organizāciju iesaisti.</w:t>
      </w:r>
    </w:p>
    <w:p w14:paraId="357AE91F" w14:textId="77777777" w:rsidR="003311CB" w:rsidRPr="00D231AE" w:rsidRDefault="003311CB" w:rsidP="003311CB">
      <w:pPr>
        <w:ind w:firstLine="720"/>
        <w:jc w:val="both"/>
        <w:rPr>
          <w:rFonts w:ascii="Times New Roman" w:hAnsi="Times New Roman" w:cs="Times New Roman"/>
          <w:sz w:val="24"/>
          <w:szCs w:val="24"/>
        </w:rPr>
      </w:pPr>
      <w:r w:rsidRPr="00D231AE">
        <w:rPr>
          <w:rFonts w:ascii="Times New Roman" w:hAnsi="Times New Roman" w:cs="Times New Roman"/>
          <w:sz w:val="24"/>
          <w:szCs w:val="24"/>
        </w:rPr>
        <w:t xml:space="preserve">Lai nodrošinātu tās diasporas daļas viedokļa pārstāvību, kas nav pārstāvēta diasporas organizācijās, </w:t>
      </w:r>
      <w:r>
        <w:rPr>
          <w:rFonts w:ascii="Times New Roman" w:hAnsi="Times New Roman" w:cs="Times New Roman"/>
          <w:sz w:val="24"/>
          <w:szCs w:val="24"/>
        </w:rPr>
        <w:t>ĀM</w:t>
      </w:r>
      <w:r w:rsidRPr="00D231AE">
        <w:rPr>
          <w:rFonts w:ascii="Times New Roman" w:hAnsi="Times New Roman" w:cs="Times New Roman"/>
          <w:sz w:val="24"/>
          <w:szCs w:val="24"/>
        </w:rPr>
        <w:t xml:space="preserve"> jau vairākus gadus sadarbojas ar </w:t>
      </w:r>
      <w:r>
        <w:rPr>
          <w:rFonts w:ascii="Times New Roman" w:hAnsi="Times New Roman" w:cs="Times New Roman"/>
          <w:sz w:val="24"/>
          <w:szCs w:val="24"/>
        </w:rPr>
        <w:t>LU DMPC</w:t>
      </w:r>
      <w:r w:rsidRPr="00D231AE">
        <w:rPr>
          <w:rFonts w:ascii="Times New Roman" w:hAnsi="Times New Roman" w:cs="Times New Roman"/>
          <w:sz w:val="24"/>
          <w:szCs w:val="24"/>
        </w:rPr>
        <w:t xml:space="preserve">, kurā uzkrājusies apjomīga zināšanu bāze par diasporas un </w:t>
      </w:r>
      <w:proofErr w:type="spellStart"/>
      <w:r w:rsidRPr="00D231AE">
        <w:rPr>
          <w:rFonts w:ascii="Times New Roman" w:hAnsi="Times New Roman" w:cs="Times New Roman"/>
          <w:sz w:val="24"/>
          <w:szCs w:val="24"/>
        </w:rPr>
        <w:t>remigrantu</w:t>
      </w:r>
      <w:proofErr w:type="spellEnd"/>
      <w:r w:rsidRPr="00D231AE">
        <w:rPr>
          <w:rFonts w:ascii="Times New Roman" w:hAnsi="Times New Roman" w:cs="Times New Roman"/>
          <w:sz w:val="24"/>
          <w:szCs w:val="24"/>
        </w:rPr>
        <w:t xml:space="preserve"> situāciju un vajadzībām. Centra veiktie pētījumi palīdz veidot pētījumos balstītu rīcībpolitiku diasporas un </w:t>
      </w:r>
      <w:proofErr w:type="spellStart"/>
      <w:r w:rsidRPr="00D231AE">
        <w:rPr>
          <w:rFonts w:ascii="Times New Roman" w:hAnsi="Times New Roman" w:cs="Times New Roman"/>
          <w:sz w:val="24"/>
          <w:szCs w:val="24"/>
        </w:rPr>
        <w:t>remigrācijas</w:t>
      </w:r>
      <w:proofErr w:type="spellEnd"/>
      <w:r w:rsidRPr="00D231AE">
        <w:rPr>
          <w:rFonts w:ascii="Times New Roman" w:hAnsi="Times New Roman" w:cs="Times New Roman"/>
          <w:sz w:val="24"/>
          <w:szCs w:val="24"/>
        </w:rPr>
        <w:t xml:space="preserve"> politikas jomā.</w:t>
      </w:r>
    </w:p>
    <w:p w14:paraId="474E28D2" w14:textId="77777777" w:rsidR="003311CB" w:rsidRPr="00D231AE" w:rsidRDefault="003311CB" w:rsidP="003311CB">
      <w:pPr>
        <w:ind w:firstLine="720"/>
        <w:jc w:val="both"/>
        <w:rPr>
          <w:rFonts w:ascii="Times New Roman" w:hAnsi="Times New Roman" w:cs="Times New Roman"/>
          <w:sz w:val="24"/>
          <w:szCs w:val="24"/>
        </w:rPr>
      </w:pPr>
      <w:r w:rsidRPr="00D231AE">
        <w:rPr>
          <w:rFonts w:ascii="Times New Roman" w:hAnsi="Times New Roman" w:cs="Times New Roman"/>
          <w:sz w:val="24"/>
          <w:szCs w:val="24"/>
        </w:rPr>
        <w:t xml:space="preserve">Ārvalstīs dzīvojošo Latvijas pilsoņu saiknes uzturēšanā ar Latvijas valsti liela nozīme ir iespējai piedalīties vēlēšanās. </w:t>
      </w:r>
      <w:r>
        <w:rPr>
          <w:rFonts w:ascii="Times New Roman" w:hAnsi="Times New Roman" w:cs="Times New Roman"/>
          <w:sz w:val="24"/>
          <w:szCs w:val="24"/>
        </w:rPr>
        <w:t xml:space="preserve">Plānotie grozījumi likumos un citos normatīvos aktos </w:t>
      </w:r>
      <w:r w:rsidRPr="00D231AE">
        <w:rPr>
          <w:rFonts w:ascii="Times New Roman" w:hAnsi="Times New Roman" w:cs="Times New Roman"/>
          <w:sz w:val="24"/>
          <w:szCs w:val="24"/>
        </w:rPr>
        <w:t>turpmāk veicinās balsstiesīgās diasporas iespējas piedalīties Saeimas un Eiropas Parlamenta vēlēšanās, kā arī tautas nobalsošanās, kā arī nodrošinās iespēju pastāvīgi ārvalstīs dzīvojošajiem pilsoņiem piedalīties pašvaldību vēlēšanās.</w:t>
      </w:r>
    </w:p>
    <w:p w14:paraId="1C80E2F9" w14:textId="74102571" w:rsidR="003311CB" w:rsidRPr="00D231AE" w:rsidRDefault="003311CB" w:rsidP="003311CB">
      <w:pPr>
        <w:ind w:firstLine="720"/>
        <w:jc w:val="both"/>
        <w:rPr>
          <w:rFonts w:ascii="Times New Roman" w:hAnsi="Times New Roman" w:cs="Times New Roman"/>
          <w:sz w:val="24"/>
          <w:szCs w:val="24"/>
        </w:rPr>
      </w:pPr>
      <w:r w:rsidRPr="00D231AE">
        <w:rPr>
          <w:rFonts w:ascii="Times New Roman" w:hAnsi="Times New Roman" w:cs="Times New Roman"/>
          <w:sz w:val="24"/>
          <w:szCs w:val="24"/>
        </w:rPr>
        <w:t xml:space="preserve">Lai stiprinātu komunikāciju ar diasporu, tiek veicināts diasporas un </w:t>
      </w:r>
      <w:proofErr w:type="spellStart"/>
      <w:r w:rsidRPr="00D231AE">
        <w:rPr>
          <w:rFonts w:ascii="Times New Roman" w:hAnsi="Times New Roman" w:cs="Times New Roman"/>
          <w:sz w:val="24"/>
          <w:szCs w:val="24"/>
        </w:rPr>
        <w:t>remigrācijas</w:t>
      </w:r>
      <w:proofErr w:type="spellEnd"/>
      <w:r w:rsidRPr="00D231AE">
        <w:rPr>
          <w:rFonts w:ascii="Times New Roman" w:hAnsi="Times New Roman" w:cs="Times New Roman"/>
          <w:sz w:val="24"/>
          <w:szCs w:val="24"/>
        </w:rPr>
        <w:t xml:space="preserve"> tematikas atspoguļojums Latvijas medijos un diasporas mediju darbības atbalsts, kam paredzēts atbalsts SIF un NEPLP realizētajās mediju atbalsta programmās.</w:t>
      </w:r>
      <w:r w:rsidRPr="008A1CDF">
        <w:rPr>
          <w:rFonts w:ascii="Times New Roman" w:hAnsi="Times New Roman" w:cs="Times New Roman"/>
          <w:sz w:val="24"/>
          <w:szCs w:val="24"/>
        </w:rPr>
        <w:t xml:space="preserve"> </w:t>
      </w:r>
      <w:r w:rsidRPr="00447ABC">
        <w:rPr>
          <w:rFonts w:ascii="Times New Roman" w:hAnsi="Times New Roman" w:cs="Times New Roman"/>
          <w:sz w:val="24"/>
          <w:szCs w:val="24"/>
        </w:rPr>
        <w:t xml:space="preserve">Nozīmīgs un nepieciešams elements diasporas saiknes uzturēšanai ar Latviju, saņemot un nododot informāciju par diasporā un Latvijā notiekošo, ir Latvijas mediji (sabiedriskie plašsaziņas līdzekļi un </w:t>
      </w:r>
      <w:proofErr w:type="spellStart"/>
      <w:r w:rsidRPr="00447ABC">
        <w:rPr>
          <w:rFonts w:ascii="Times New Roman" w:hAnsi="Times New Roman" w:cs="Times New Roman"/>
          <w:sz w:val="24"/>
          <w:szCs w:val="24"/>
        </w:rPr>
        <w:t>komercmediji</w:t>
      </w:r>
      <w:proofErr w:type="spellEnd"/>
      <w:r w:rsidRPr="00447ABC">
        <w:rPr>
          <w:rFonts w:ascii="Times New Roman" w:hAnsi="Times New Roman" w:cs="Times New Roman"/>
          <w:sz w:val="24"/>
          <w:szCs w:val="24"/>
        </w:rPr>
        <w:t>), kā arī diasporas radītie un uzturētie mediji un informācijas apmaiņas platformas. Latvijas sabiedriskie mediji, apzinoties diasporas nozīmi Latvijas procesos, savu iespēju robežās iekļauj programmās Latvijas sabiedrībai un diasporai saistošu saturu.</w:t>
      </w:r>
      <w:r w:rsidRPr="0068184F">
        <w:rPr>
          <w:rFonts w:ascii="Times New Roman" w:hAnsi="Times New Roman" w:cs="Times New Roman"/>
          <w:sz w:val="24"/>
          <w:szCs w:val="24"/>
        </w:rPr>
        <w:t xml:space="preserve"> </w:t>
      </w:r>
      <w:r w:rsidRPr="00447ABC">
        <w:rPr>
          <w:rFonts w:ascii="Times New Roman" w:hAnsi="Times New Roman" w:cs="Times New Roman"/>
          <w:sz w:val="24"/>
          <w:szCs w:val="24"/>
        </w:rPr>
        <w:t>Kopš 2017</w:t>
      </w:r>
      <w:r w:rsidR="004A11A6">
        <w:rPr>
          <w:rFonts w:ascii="Times New Roman" w:hAnsi="Times New Roman" w:cs="Times New Roman"/>
          <w:sz w:val="24"/>
          <w:szCs w:val="24"/>
        </w:rPr>
        <w:t>.gad</w:t>
      </w:r>
      <w:r w:rsidRPr="00447ABC">
        <w:rPr>
          <w:rFonts w:ascii="Times New Roman" w:hAnsi="Times New Roman" w:cs="Times New Roman"/>
          <w:sz w:val="24"/>
          <w:szCs w:val="24"/>
        </w:rPr>
        <w:t xml:space="preserve">a tiek sniegts atbalsts diasporas jautājumu atspoguļošanai Latvijas </w:t>
      </w:r>
      <w:proofErr w:type="spellStart"/>
      <w:r w:rsidRPr="00447ABC">
        <w:rPr>
          <w:rFonts w:ascii="Times New Roman" w:hAnsi="Times New Roman" w:cs="Times New Roman"/>
          <w:sz w:val="24"/>
          <w:szCs w:val="24"/>
        </w:rPr>
        <w:t>komercmedijos</w:t>
      </w:r>
      <w:proofErr w:type="spellEnd"/>
      <w:r w:rsidRPr="00447ABC">
        <w:rPr>
          <w:rFonts w:ascii="Times New Roman" w:hAnsi="Times New Roman" w:cs="Times New Roman"/>
          <w:sz w:val="24"/>
          <w:szCs w:val="24"/>
        </w:rPr>
        <w:t>.</w:t>
      </w:r>
    </w:p>
    <w:p w14:paraId="697B3E2B" w14:textId="7DEC6FE0" w:rsidR="003311CB" w:rsidRPr="00CA2FCC" w:rsidRDefault="003311CB" w:rsidP="00CA2FCC">
      <w:pPr>
        <w:pStyle w:val="Heading2"/>
      </w:pPr>
      <w:bookmarkStart w:id="19" w:name="_Toc54079392"/>
      <w:bookmarkStart w:id="20" w:name="_Toc58491700"/>
      <w:r w:rsidRPr="005B65E7">
        <w:t>Diasporas iesaiste Latvijas tautsaimniecības un zinātnes attīstībā</w:t>
      </w:r>
      <w:bookmarkEnd w:id="19"/>
      <w:bookmarkEnd w:id="20"/>
    </w:p>
    <w:p w14:paraId="380CF02E" w14:textId="77777777" w:rsidR="003311CB" w:rsidRPr="00D231AE" w:rsidRDefault="003311CB" w:rsidP="003311CB">
      <w:pPr>
        <w:ind w:firstLine="720"/>
        <w:jc w:val="both"/>
        <w:rPr>
          <w:rFonts w:ascii="Times New Roman" w:hAnsi="Times New Roman" w:cs="Times New Roman"/>
          <w:sz w:val="24"/>
          <w:szCs w:val="24"/>
        </w:rPr>
      </w:pPr>
      <w:r w:rsidRPr="00D231AE">
        <w:rPr>
          <w:rFonts w:ascii="Times New Roman" w:hAnsi="Times New Roman" w:cs="Times New Roman"/>
          <w:sz w:val="24"/>
          <w:szCs w:val="24"/>
        </w:rPr>
        <w:t>Kopš valsts neatkarības atjaunošanas sadarbība ar Latvijas diasporu ir kļuvusi daudzveidīgāka, tajā skaitā attīstījusies mijiedarbība intelektuālā potenciāla apritē. Katrs Latvijas piederīgais ir vērtība un globalizācijas apstākļos var līdzdarboties Latvijas veidošanā, lai kurā pasaules malā dzīvotu. Arī esot ārzemēs, ir iespējams uzturēt saikni ar Latviju un rast jaunas abpusēji papildinošas sadarbības formas. Viens no Diasporas likuma mērķiem ir veicināt diasporas iesaisti Latvijas tautsaimniecības un zinātnes attīstībā, kā arī valsts pārvaldē</w:t>
      </w:r>
      <w:r>
        <w:rPr>
          <w:rFonts w:ascii="Times New Roman" w:hAnsi="Times New Roman" w:cs="Times New Roman"/>
          <w:sz w:val="24"/>
          <w:szCs w:val="24"/>
        </w:rPr>
        <w:t>.</w:t>
      </w:r>
    </w:p>
    <w:p w14:paraId="6366F883" w14:textId="77777777" w:rsidR="003311CB" w:rsidRPr="00D231AE" w:rsidRDefault="003311CB" w:rsidP="003311CB">
      <w:pPr>
        <w:ind w:firstLine="720"/>
        <w:jc w:val="both"/>
        <w:rPr>
          <w:rFonts w:ascii="Times New Roman" w:hAnsi="Times New Roman" w:cs="Times New Roman"/>
          <w:sz w:val="24"/>
          <w:szCs w:val="24"/>
        </w:rPr>
      </w:pPr>
      <w:r w:rsidRPr="00D231AE">
        <w:rPr>
          <w:rFonts w:ascii="Times New Roman" w:hAnsi="Times New Roman" w:cs="Times New Roman"/>
          <w:sz w:val="24"/>
          <w:szCs w:val="24"/>
        </w:rPr>
        <w:lastRenderedPageBreak/>
        <w:t>Latvija ir ieinteresēta veidot abpusēji pilnveidojošas sinerģijas ar diasporu, iesaistot to ekonomiskās aktivitātēs un veidojot vienotus ilgtermiņa mērķus sadarbībai ar diasporu. Ārvalstīs dzīvojošie ienes Latvijā jaunas idejas, vērtības un prakses, Latvija iegūst no profesionāļiem ar pasaules pieredzi.</w:t>
      </w:r>
    </w:p>
    <w:p w14:paraId="0058B7B3" w14:textId="632945A4" w:rsidR="003311CB" w:rsidRPr="00D231AE" w:rsidRDefault="003311CB" w:rsidP="003311CB">
      <w:pPr>
        <w:ind w:firstLine="720"/>
        <w:jc w:val="both"/>
        <w:rPr>
          <w:rFonts w:ascii="Times New Roman" w:hAnsi="Times New Roman" w:cs="Times New Roman"/>
          <w:sz w:val="24"/>
          <w:szCs w:val="24"/>
        </w:rPr>
      </w:pPr>
      <w:r w:rsidRPr="00D231AE">
        <w:rPr>
          <w:rFonts w:ascii="Times New Roman" w:hAnsi="Times New Roman" w:cs="Times New Roman"/>
          <w:sz w:val="24"/>
          <w:szCs w:val="24"/>
        </w:rPr>
        <w:t>LIAA ir galvenā institūcija, kas veicina ekonomiskos sakarus ar diasporu. Aktuālie sadarbības virzieni sadarbībai ar diasporu ir atbalsts Latvijas uzņēmumiem eksporta tirgos</w:t>
      </w:r>
      <w:r>
        <w:rPr>
          <w:rFonts w:ascii="Times New Roman" w:hAnsi="Times New Roman" w:cs="Times New Roman"/>
          <w:sz w:val="24"/>
          <w:szCs w:val="24"/>
        </w:rPr>
        <w:t xml:space="preserve">, </w:t>
      </w:r>
      <w:r w:rsidRPr="00D231AE">
        <w:rPr>
          <w:rFonts w:ascii="Times New Roman" w:hAnsi="Times New Roman" w:cs="Times New Roman"/>
          <w:sz w:val="24"/>
          <w:szCs w:val="24"/>
        </w:rPr>
        <w:t>investīciju piesaiste</w:t>
      </w:r>
      <w:r>
        <w:rPr>
          <w:rFonts w:ascii="Times New Roman" w:hAnsi="Times New Roman" w:cs="Times New Roman"/>
          <w:sz w:val="24"/>
          <w:szCs w:val="24"/>
        </w:rPr>
        <w:t>,</w:t>
      </w:r>
      <w:r w:rsidRPr="00D231AE">
        <w:rPr>
          <w:rFonts w:ascii="Times New Roman" w:hAnsi="Times New Roman" w:cs="Times New Roman"/>
          <w:sz w:val="24"/>
          <w:szCs w:val="24"/>
        </w:rPr>
        <w:t xml:space="preserve"> uzņēmumu izveide un paplašināšanās Latvijā</w:t>
      </w:r>
      <w:r>
        <w:rPr>
          <w:rFonts w:ascii="Times New Roman" w:hAnsi="Times New Roman" w:cs="Times New Roman"/>
          <w:sz w:val="24"/>
          <w:szCs w:val="24"/>
        </w:rPr>
        <w:t xml:space="preserve">, </w:t>
      </w:r>
      <w:r w:rsidRPr="00D231AE">
        <w:rPr>
          <w:rFonts w:ascii="Times New Roman" w:hAnsi="Times New Roman" w:cs="Times New Roman"/>
          <w:sz w:val="24"/>
          <w:szCs w:val="24"/>
        </w:rPr>
        <w:t>inovāciju un zinātnes komercializēšanas projekti (sadarbībā ar IZM)</w:t>
      </w:r>
      <w:r>
        <w:rPr>
          <w:rFonts w:ascii="Times New Roman" w:hAnsi="Times New Roman" w:cs="Times New Roman"/>
          <w:sz w:val="24"/>
          <w:szCs w:val="24"/>
        </w:rPr>
        <w:t>,</w:t>
      </w:r>
      <w:r w:rsidRPr="00D231AE">
        <w:rPr>
          <w:rFonts w:ascii="Times New Roman" w:hAnsi="Times New Roman" w:cs="Times New Roman"/>
          <w:sz w:val="24"/>
          <w:szCs w:val="24"/>
        </w:rPr>
        <w:t xml:space="preserve"> tūrisma plūsmu piesaiste Latvijai. Diasporas locekļi var izmantot sav</w:t>
      </w:r>
      <w:r>
        <w:rPr>
          <w:rFonts w:ascii="Times New Roman" w:hAnsi="Times New Roman" w:cs="Times New Roman"/>
          <w:sz w:val="24"/>
          <w:szCs w:val="24"/>
        </w:rPr>
        <w:t>ā</w:t>
      </w:r>
      <w:r w:rsidRPr="00D231AE">
        <w:rPr>
          <w:rFonts w:ascii="Times New Roman" w:hAnsi="Times New Roman" w:cs="Times New Roman"/>
          <w:sz w:val="24"/>
          <w:szCs w:val="24"/>
        </w:rPr>
        <w:t>s mītnes valst</w:t>
      </w:r>
      <w:r>
        <w:rPr>
          <w:rFonts w:ascii="Times New Roman" w:hAnsi="Times New Roman" w:cs="Times New Roman"/>
          <w:sz w:val="24"/>
          <w:szCs w:val="24"/>
        </w:rPr>
        <w:t>īs</w:t>
      </w:r>
      <w:r w:rsidRPr="00D231AE">
        <w:rPr>
          <w:rFonts w:ascii="Times New Roman" w:hAnsi="Times New Roman" w:cs="Times New Roman"/>
          <w:sz w:val="24"/>
          <w:szCs w:val="24"/>
        </w:rPr>
        <w:t xml:space="preserve"> vai nozar</w:t>
      </w:r>
      <w:r>
        <w:rPr>
          <w:rFonts w:ascii="Times New Roman" w:hAnsi="Times New Roman" w:cs="Times New Roman"/>
          <w:sz w:val="24"/>
          <w:szCs w:val="24"/>
        </w:rPr>
        <w:t>ē gūtās</w:t>
      </w:r>
      <w:r w:rsidRPr="00D231AE">
        <w:rPr>
          <w:rFonts w:ascii="Times New Roman" w:hAnsi="Times New Roman" w:cs="Times New Roman"/>
          <w:sz w:val="24"/>
          <w:szCs w:val="24"/>
        </w:rPr>
        <w:t xml:space="preserve"> specifiskās zināšanas, lai atbalstītu Latvijas uzņēmumu ienākšanu savas </w:t>
      </w:r>
      <w:r>
        <w:rPr>
          <w:rFonts w:ascii="Times New Roman" w:hAnsi="Times New Roman" w:cs="Times New Roman"/>
          <w:sz w:val="24"/>
          <w:szCs w:val="24"/>
        </w:rPr>
        <w:t>mītnes</w:t>
      </w:r>
      <w:r w:rsidRPr="00D231AE">
        <w:rPr>
          <w:rFonts w:ascii="Times New Roman" w:hAnsi="Times New Roman" w:cs="Times New Roman"/>
          <w:sz w:val="24"/>
          <w:szCs w:val="24"/>
        </w:rPr>
        <w:t xml:space="preserve"> valsts tirgū, piemēram, daloties ar pieredzi, biznesa kontaktiem, ieteikumiem par </w:t>
      </w:r>
      <w:r>
        <w:rPr>
          <w:rFonts w:ascii="Times New Roman" w:hAnsi="Times New Roman" w:cs="Times New Roman"/>
          <w:sz w:val="24"/>
          <w:szCs w:val="24"/>
        </w:rPr>
        <w:t xml:space="preserve">biznesa </w:t>
      </w:r>
      <w:r w:rsidRPr="00D231AE">
        <w:rPr>
          <w:rFonts w:ascii="Times New Roman" w:hAnsi="Times New Roman" w:cs="Times New Roman"/>
          <w:sz w:val="24"/>
          <w:szCs w:val="24"/>
        </w:rPr>
        <w:t xml:space="preserve">kultūras atšķirībām utt. Iespējama diasporas iesaiste Latvijas kā tūrisma galamērķa popularizēšanā, sadarbībā ar mītnes zemes tūroperatoriem, konsultāciju sniegšana par investoru piesaisti vai </w:t>
      </w:r>
      <w:proofErr w:type="spellStart"/>
      <w:r w:rsidRPr="00D231AE">
        <w:rPr>
          <w:rFonts w:ascii="Times New Roman" w:hAnsi="Times New Roman" w:cs="Times New Roman"/>
          <w:sz w:val="24"/>
          <w:szCs w:val="24"/>
        </w:rPr>
        <w:t>mentorings</w:t>
      </w:r>
      <w:proofErr w:type="spellEnd"/>
      <w:r w:rsidRPr="00D231AE">
        <w:rPr>
          <w:rFonts w:ascii="Times New Roman" w:hAnsi="Times New Roman" w:cs="Times New Roman"/>
          <w:sz w:val="24"/>
          <w:szCs w:val="24"/>
        </w:rPr>
        <w:t xml:space="preserve"> uzņēmējdarbības attīstīšanai Latvijā, kā arī citas iespējas. Lai informētu diasporas pārstāvjus par sadarbības iespējām ar Latviju, 2019</w:t>
      </w:r>
      <w:r w:rsidR="004A11A6">
        <w:rPr>
          <w:rFonts w:ascii="Times New Roman" w:hAnsi="Times New Roman" w:cs="Times New Roman"/>
          <w:sz w:val="24"/>
          <w:szCs w:val="24"/>
        </w:rPr>
        <w:t>.gad</w:t>
      </w:r>
      <w:r w:rsidRPr="00D231AE">
        <w:rPr>
          <w:rFonts w:ascii="Times New Roman" w:hAnsi="Times New Roman" w:cs="Times New Roman"/>
          <w:sz w:val="24"/>
          <w:szCs w:val="24"/>
        </w:rPr>
        <w:t xml:space="preserve">ā LIAA īstenoja vairāk kā 50 aktivitātes ar diasporas iesaisti, kas norisinājās 13 dažādās valstīs. Nozīmīga ir saziņa ar studējošiem diasporas jauniešiem, lai </w:t>
      </w:r>
      <w:r>
        <w:rPr>
          <w:rFonts w:ascii="Times New Roman" w:hAnsi="Times New Roman" w:cs="Times New Roman"/>
          <w:sz w:val="24"/>
          <w:szCs w:val="24"/>
        </w:rPr>
        <w:t>viņus</w:t>
      </w:r>
      <w:r w:rsidRPr="00D231AE">
        <w:rPr>
          <w:rFonts w:ascii="Times New Roman" w:hAnsi="Times New Roman" w:cs="Times New Roman"/>
          <w:sz w:val="24"/>
          <w:szCs w:val="24"/>
        </w:rPr>
        <w:t xml:space="preserve"> informētu par darba, prakses vai uzņēmējdarbības iespējām Latvijā.</w:t>
      </w:r>
    </w:p>
    <w:p w14:paraId="668BF609" w14:textId="5E8B1197" w:rsidR="003311CB" w:rsidRPr="00D231AE" w:rsidRDefault="003311CB" w:rsidP="003311CB">
      <w:pPr>
        <w:ind w:firstLine="720"/>
        <w:jc w:val="both"/>
        <w:rPr>
          <w:rFonts w:ascii="Times New Roman" w:hAnsi="Times New Roman" w:cs="Times New Roman"/>
          <w:sz w:val="24"/>
          <w:szCs w:val="24"/>
        </w:rPr>
      </w:pPr>
      <w:r>
        <w:rPr>
          <w:rFonts w:ascii="Times New Roman" w:hAnsi="Times New Roman" w:cs="Times New Roman"/>
          <w:sz w:val="24"/>
          <w:szCs w:val="24"/>
        </w:rPr>
        <w:t>Latvijas</w:t>
      </w:r>
      <w:r w:rsidRPr="00D231AE">
        <w:rPr>
          <w:rFonts w:ascii="Times New Roman" w:hAnsi="Times New Roman" w:cs="Times New Roman"/>
          <w:sz w:val="24"/>
          <w:szCs w:val="24"/>
        </w:rPr>
        <w:t xml:space="preserve"> partneris šīs prioritātes īstenošanā ir diasporas organizācijas. Kā tradicionāls  diasporas uzņēmēju un profesionāļu tīklošanās piemērs ir minams PBLA rīkotais un </w:t>
      </w:r>
      <w:r>
        <w:rPr>
          <w:rFonts w:ascii="Times New Roman" w:hAnsi="Times New Roman" w:cs="Times New Roman"/>
          <w:sz w:val="24"/>
          <w:szCs w:val="24"/>
        </w:rPr>
        <w:t>ĀM</w:t>
      </w:r>
      <w:r w:rsidRPr="00D231AE">
        <w:rPr>
          <w:rFonts w:ascii="Times New Roman" w:hAnsi="Times New Roman" w:cs="Times New Roman"/>
          <w:sz w:val="24"/>
          <w:szCs w:val="24"/>
        </w:rPr>
        <w:t xml:space="preserve"> atbalstītais Pasaules latviešu ekonomikas un inovāciju forums, kas saved kopā Latvijas un diasporas biznesa pasaules pārstāvjus no daudzām pasaules valstīm. 2019</w:t>
      </w:r>
      <w:r w:rsidR="004A11A6">
        <w:rPr>
          <w:rFonts w:ascii="Times New Roman" w:hAnsi="Times New Roman" w:cs="Times New Roman"/>
          <w:sz w:val="24"/>
          <w:szCs w:val="24"/>
        </w:rPr>
        <w:t>.gad</w:t>
      </w:r>
      <w:r w:rsidRPr="00D231AE">
        <w:rPr>
          <w:rFonts w:ascii="Times New Roman" w:hAnsi="Times New Roman" w:cs="Times New Roman"/>
          <w:sz w:val="24"/>
          <w:szCs w:val="24"/>
        </w:rPr>
        <w:t>ā tas notika jau piekto reizi. 2019</w:t>
      </w:r>
      <w:r w:rsidR="004A11A6">
        <w:rPr>
          <w:rFonts w:ascii="Times New Roman" w:hAnsi="Times New Roman" w:cs="Times New Roman"/>
          <w:sz w:val="24"/>
          <w:szCs w:val="24"/>
        </w:rPr>
        <w:t>.gad</w:t>
      </w:r>
      <w:r w:rsidRPr="00D231AE">
        <w:rPr>
          <w:rFonts w:ascii="Times New Roman" w:hAnsi="Times New Roman" w:cs="Times New Roman"/>
          <w:sz w:val="24"/>
          <w:szCs w:val="24"/>
        </w:rPr>
        <w:t xml:space="preserve">a maijā Denverā, ASV, pēc Latvijas diasporas ASV iniciatīvas notika biznesa konference </w:t>
      </w:r>
      <w:proofErr w:type="spellStart"/>
      <w:r w:rsidRPr="008A1CDF">
        <w:rPr>
          <w:rFonts w:ascii="Times New Roman" w:hAnsi="Times New Roman" w:cs="Times New Roman"/>
          <w:sz w:val="24"/>
          <w:szCs w:val="24"/>
        </w:rPr>
        <w:t>Spotlight</w:t>
      </w:r>
      <w:proofErr w:type="spellEnd"/>
      <w:r w:rsidRPr="008A1CDF">
        <w:rPr>
          <w:rFonts w:ascii="Times New Roman" w:hAnsi="Times New Roman" w:cs="Times New Roman"/>
          <w:sz w:val="24"/>
          <w:szCs w:val="24"/>
        </w:rPr>
        <w:t xml:space="preserve"> Latvija</w:t>
      </w:r>
      <w:r w:rsidRPr="00D231AE">
        <w:rPr>
          <w:rFonts w:ascii="Times New Roman" w:hAnsi="Times New Roman" w:cs="Times New Roman"/>
          <w:sz w:val="24"/>
          <w:szCs w:val="24"/>
        </w:rPr>
        <w:t>, kura pulcēja uzņēmējus no Latvijas un Amerikas, tai skaitā diasporas pārstāvjus. Šādās sadarbības platformās Latvijas uzņēmumiem ir iespēja ar diasporas starpniecību veidot kontaktus ar citām valstīm līdzīgās biznesa jomās un attīstīt eksporta vai citas sadarbības iespējas. 2019</w:t>
      </w:r>
      <w:r w:rsidR="004A11A6">
        <w:rPr>
          <w:rFonts w:ascii="Times New Roman" w:hAnsi="Times New Roman" w:cs="Times New Roman"/>
          <w:sz w:val="24"/>
          <w:szCs w:val="24"/>
        </w:rPr>
        <w:t>.gad</w:t>
      </w:r>
      <w:r w:rsidRPr="00D231AE">
        <w:rPr>
          <w:rFonts w:ascii="Times New Roman" w:hAnsi="Times New Roman" w:cs="Times New Roman"/>
          <w:sz w:val="24"/>
          <w:szCs w:val="24"/>
        </w:rPr>
        <w:t xml:space="preserve">ā </w:t>
      </w:r>
      <w:r>
        <w:rPr>
          <w:rFonts w:ascii="Times New Roman" w:hAnsi="Times New Roman" w:cs="Times New Roman"/>
          <w:sz w:val="24"/>
          <w:szCs w:val="24"/>
        </w:rPr>
        <w:t>ELA</w:t>
      </w:r>
      <w:r w:rsidRPr="00D231AE">
        <w:rPr>
          <w:rFonts w:ascii="Times New Roman" w:hAnsi="Times New Roman" w:cs="Times New Roman"/>
          <w:sz w:val="24"/>
          <w:szCs w:val="24"/>
        </w:rPr>
        <w:t xml:space="preserve"> ar </w:t>
      </w:r>
      <w:r>
        <w:rPr>
          <w:rFonts w:ascii="Times New Roman" w:hAnsi="Times New Roman" w:cs="Times New Roman"/>
          <w:sz w:val="24"/>
          <w:szCs w:val="24"/>
        </w:rPr>
        <w:t>Latvijas</w:t>
      </w:r>
      <w:r w:rsidRPr="00D231AE">
        <w:rPr>
          <w:rFonts w:ascii="Times New Roman" w:hAnsi="Times New Roman" w:cs="Times New Roman"/>
          <w:sz w:val="24"/>
          <w:szCs w:val="24"/>
        </w:rPr>
        <w:t xml:space="preserve"> institūciju atbalstu īstenojusi vairākus diasporas un Latvijas profesionāļu tīklošanās un sadarbības forumus Eiropā, piemēram, medicīnas profesionāļu un radošo industriju jomā, kas veicina savstarpēju tīklošanos un zināšanu pārnesi.</w:t>
      </w:r>
    </w:p>
    <w:p w14:paraId="226AB753" w14:textId="77777777" w:rsidR="003311CB" w:rsidRPr="00D231AE" w:rsidRDefault="003311CB" w:rsidP="003311CB">
      <w:pPr>
        <w:ind w:firstLine="720"/>
        <w:jc w:val="both"/>
        <w:rPr>
          <w:rFonts w:ascii="Times New Roman" w:hAnsi="Times New Roman" w:cs="Times New Roman"/>
          <w:sz w:val="24"/>
          <w:szCs w:val="24"/>
        </w:rPr>
      </w:pPr>
      <w:r w:rsidRPr="00D231AE">
        <w:rPr>
          <w:rFonts w:ascii="Times New Roman" w:hAnsi="Times New Roman" w:cs="Times New Roman"/>
          <w:sz w:val="24"/>
          <w:szCs w:val="24"/>
        </w:rPr>
        <w:t xml:space="preserve">Arī zinātniekiem, esot ārvalstīs, ir iespējams veidot sadarbību ar Latvijas uzņēmumiem, augstskolām, zinātniskajām un valsts institūcijām, tai skaitā zināšanu pārnesē uz uzņēmējdarbību un konkurētspējīgu ideju attīstīšanā. Par tradīciju ir kļuvis Pasaules latviešu zinātnieku kongress, kas noticis 4 reizes. Lai apzinātu latviešu pētnieku diasporu ārvalstīs, ir veikta Latvijas diasporas pētnieku diasporu ārvalstīs izpēte, kā rezultātā ir  izveidota datu bāze ar </w:t>
      </w:r>
      <w:r>
        <w:rPr>
          <w:rFonts w:ascii="Times New Roman" w:hAnsi="Times New Roman" w:cs="Times New Roman"/>
          <w:sz w:val="24"/>
          <w:szCs w:val="24"/>
        </w:rPr>
        <w:t>vairāk kā</w:t>
      </w:r>
      <w:r w:rsidRPr="00D231AE">
        <w:rPr>
          <w:rFonts w:ascii="Times New Roman" w:hAnsi="Times New Roman" w:cs="Times New Roman"/>
          <w:sz w:val="24"/>
          <w:szCs w:val="24"/>
        </w:rPr>
        <w:t xml:space="preserve"> 600 diasporas zinātniekiem, kuri vēlētos dot ieguldījumu Latvijas attīstībā, lai arī profesionālā karjera tiek būvēta ārvalstīs. </w:t>
      </w:r>
      <w:r>
        <w:rPr>
          <w:rFonts w:ascii="Times New Roman" w:hAnsi="Times New Roman" w:cs="Times New Roman"/>
          <w:sz w:val="24"/>
          <w:szCs w:val="24"/>
        </w:rPr>
        <w:t>IZM</w:t>
      </w:r>
      <w:r w:rsidRPr="00D231AE">
        <w:rPr>
          <w:rFonts w:ascii="Times New Roman" w:hAnsi="Times New Roman" w:cs="Times New Roman"/>
          <w:sz w:val="24"/>
          <w:szCs w:val="24"/>
        </w:rPr>
        <w:t xml:space="preserve"> īsteno pasākumus sadarbības tīklu stiprināšanai un komunikācijas uzlabošanai par līdzdalības un sadarbības iespējām diasporas zinātniekiem ar Latvijas institūcijām. Sadarbības tīkla veidošana ļauj diasporas zinātniekiem ar sav</w:t>
      </w:r>
      <w:r>
        <w:rPr>
          <w:rFonts w:ascii="Times New Roman" w:hAnsi="Times New Roman" w:cs="Times New Roman"/>
          <w:sz w:val="24"/>
          <w:szCs w:val="24"/>
        </w:rPr>
        <w:t>as jomas pieredzi iesaistīties gan kopīgos projektos, gan</w:t>
      </w:r>
      <w:r w:rsidRPr="00D231AE">
        <w:rPr>
          <w:rFonts w:ascii="Times New Roman" w:hAnsi="Times New Roman" w:cs="Times New Roman"/>
          <w:sz w:val="24"/>
          <w:szCs w:val="24"/>
        </w:rPr>
        <w:t xml:space="preserve"> arī rīcībpolitikas veidošanā. Sadarbības stiprināšana ar zinātnes diasporu ir viens no </w:t>
      </w:r>
      <w:r>
        <w:rPr>
          <w:rFonts w:ascii="Times New Roman" w:hAnsi="Times New Roman" w:cs="Times New Roman"/>
          <w:sz w:val="24"/>
          <w:szCs w:val="24"/>
        </w:rPr>
        <w:t>IZM</w:t>
      </w:r>
      <w:r w:rsidRPr="00D231AE">
        <w:rPr>
          <w:rFonts w:ascii="Times New Roman" w:hAnsi="Times New Roman" w:cs="Times New Roman"/>
          <w:sz w:val="24"/>
          <w:szCs w:val="24"/>
        </w:rPr>
        <w:t xml:space="preserve"> mērķiem ceļā uz</w:t>
      </w:r>
      <w:r>
        <w:rPr>
          <w:rFonts w:ascii="Times New Roman" w:hAnsi="Times New Roman" w:cs="Times New Roman"/>
          <w:sz w:val="24"/>
          <w:szCs w:val="24"/>
        </w:rPr>
        <w:t xml:space="preserve"> Latvijas</w:t>
      </w:r>
      <w:r w:rsidRPr="00D231AE">
        <w:rPr>
          <w:rFonts w:ascii="Times New Roman" w:hAnsi="Times New Roman" w:cs="Times New Roman"/>
          <w:sz w:val="24"/>
          <w:szCs w:val="24"/>
        </w:rPr>
        <w:t xml:space="preserve"> zinātnes starptautisko konkurētspēju, zināšanu pārnesi un starptautisko mobilitāti. </w:t>
      </w:r>
      <w:r>
        <w:rPr>
          <w:rFonts w:ascii="Times New Roman" w:hAnsi="Times New Roman" w:cs="Times New Roman"/>
          <w:sz w:val="24"/>
          <w:szCs w:val="24"/>
        </w:rPr>
        <w:t>IZM</w:t>
      </w:r>
      <w:r w:rsidRPr="00D231AE">
        <w:rPr>
          <w:rFonts w:ascii="Times New Roman" w:hAnsi="Times New Roman" w:cs="Times New Roman"/>
          <w:sz w:val="24"/>
          <w:szCs w:val="24"/>
        </w:rPr>
        <w:t xml:space="preserve"> izstrādā tālākus </w:t>
      </w:r>
      <w:r>
        <w:rPr>
          <w:rFonts w:ascii="Times New Roman" w:hAnsi="Times New Roman" w:cs="Times New Roman"/>
          <w:sz w:val="24"/>
          <w:szCs w:val="24"/>
        </w:rPr>
        <w:t>priekšlikumus</w:t>
      </w:r>
      <w:r w:rsidRPr="00D231AE">
        <w:rPr>
          <w:rFonts w:ascii="Times New Roman" w:hAnsi="Times New Roman" w:cs="Times New Roman"/>
          <w:sz w:val="24"/>
          <w:szCs w:val="24"/>
        </w:rPr>
        <w:t xml:space="preserve"> tīklu paplašināšanai, kā arī komunikācijas pasākumus  sadarbības stiprināšanai starp zinātnes diasporu un Latviju.</w:t>
      </w:r>
    </w:p>
    <w:p w14:paraId="3A8E118F" w14:textId="2AC33CA4" w:rsidR="006E42A3" w:rsidRPr="00CA2FCC" w:rsidRDefault="003311CB" w:rsidP="00CA2FCC">
      <w:pPr>
        <w:pStyle w:val="Heading2"/>
      </w:pPr>
      <w:bookmarkStart w:id="21" w:name="_Toc54079393"/>
      <w:bookmarkStart w:id="22" w:name="_Toc58491701"/>
      <w:r w:rsidRPr="005B65E7">
        <w:lastRenderedPageBreak/>
        <w:t xml:space="preserve">Atbalsts </w:t>
      </w:r>
      <w:proofErr w:type="spellStart"/>
      <w:r w:rsidRPr="005B65E7">
        <w:t>remigrācijai</w:t>
      </w:r>
      <w:bookmarkEnd w:id="21"/>
      <w:bookmarkEnd w:id="22"/>
      <w:proofErr w:type="spellEnd"/>
    </w:p>
    <w:p w14:paraId="550900BC" w14:textId="00C3A077" w:rsidR="003311CB" w:rsidRPr="00FC5926" w:rsidRDefault="003311CB" w:rsidP="003311CB">
      <w:pPr>
        <w:ind w:firstLine="720"/>
        <w:jc w:val="both"/>
        <w:rPr>
          <w:rFonts w:ascii="Times New Roman" w:hAnsi="Times New Roman" w:cs="Times New Roman"/>
          <w:sz w:val="24"/>
          <w:szCs w:val="24"/>
        </w:rPr>
      </w:pPr>
      <w:r w:rsidRPr="00D231AE">
        <w:rPr>
          <w:rFonts w:ascii="Times New Roman" w:hAnsi="Times New Roman" w:cs="Times New Roman"/>
          <w:sz w:val="24"/>
          <w:szCs w:val="24"/>
        </w:rPr>
        <w:t xml:space="preserve">Viens no Diasporas likuma pamatmērķiem ir nodrošināt labvēlīgus apstākļus </w:t>
      </w:r>
      <w:proofErr w:type="spellStart"/>
      <w:r w:rsidRPr="00D231AE">
        <w:rPr>
          <w:rFonts w:ascii="Times New Roman" w:hAnsi="Times New Roman" w:cs="Times New Roman"/>
          <w:sz w:val="24"/>
          <w:szCs w:val="24"/>
        </w:rPr>
        <w:t>remigrācijai</w:t>
      </w:r>
      <w:proofErr w:type="spellEnd"/>
      <w:r w:rsidRPr="00D231AE">
        <w:rPr>
          <w:rFonts w:ascii="Times New Roman" w:hAnsi="Times New Roman" w:cs="Times New Roman"/>
          <w:sz w:val="24"/>
          <w:szCs w:val="24"/>
        </w:rPr>
        <w:t xml:space="preserve"> – vairāki atbalsta pasākumi paredzēti tiem, kas vēlas atgriezies Latvijā.</w:t>
      </w:r>
      <w:r w:rsidRPr="008A1CDF">
        <w:rPr>
          <w:rFonts w:ascii="Times New Roman" w:hAnsi="Times New Roman" w:cs="Times New Roman"/>
          <w:sz w:val="24"/>
          <w:szCs w:val="24"/>
        </w:rPr>
        <w:t xml:space="preserve"> </w:t>
      </w:r>
      <w:r w:rsidRPr="005278DE">
        <w:rPr>
          <w:rFonts w:ascii="Times New Roman" w:hAnsi="Times New Roman" w:cs="Times New Roman"/>
          <w:sz w:val="24"/>
          <w:szCs w:val="24"/>
        </w:rPr>
        <w:t>Tas ir īpaši svarīgi, ņemot vērā esošo demogrāfisko situāciju – depopulāciju jeb iedzīvotāju skaita samazināšanos, kas ir viens no lielākajiem Latvijas izaicinājumiem. Laika posmā no 2000</w:t>
      </w:r>
      <w:r w:rsidR="004A11A6">
        <w:rPr>
          <w:rFonts w:ascii="Times New Roman" w:hAnsi="Times New Roman" w:cs="Times New Roman"/>
          <w:sz w:val="24"/>
          <w:szCs w:val="24"/>
        </w:rPr>
        <w:t>.gad</w:t>
      </w:r>
      <w:r w:rsidRPr="005278DE">
        <w:rPr>
          <w:rFonts w:ascii="Times New Roman" w:hAnsi="Times New Roman" w:cs="Times New Roman"/>
          <w:sz w:val="24"/>
          <w:szCs w:val="24"/>
        </w:rPr>
        <w:t>a līdz 2019</w:t>
      </w:r>
      <w:r w:rsidR="004A11A6">
        <w:rPr>
          <w:rFonts w:ascii="Times New Roman" w:hAnsi="Times New Roman" w:cs="Times New Roman"/>
          <w:sz w:val="24"/>
          <w:szCs w:val="24"/>
        </w:rPr>
        <w:t>.gad</w:t>
      </w:r>
      <w:r w:rsidRPr="005278DE">
        <w:rPr>
          <w:rFonts w:ascii="Times New Roman" w:hAnsi="Times New Roman" w:cs="Times New Roman"/>
          <w:sz w:val="24"/>
          <w:szCs w:val="24"/>
        </w:rPr>
        <w:t>am iedzīvotāju skaits visvairāk samazinājies Latgales statistiskajā reģionā – par 32,5</w:t>
      </w:r>
      <w:r>
        <w:rPr>
          <w:rFonts w:ascii="Times New Roman" w:hAnsi="Times New Roman" w:cs="Times New Roman"/>
          <w:sz w:val="24"/>
          <w:szCs w:val="24"/>
        </w:rPr>
        <w:t> </w:t>
      </w:r>
      <w:r w:rsidRPr="005278DE">
        <w:rPr>
          <w:rFonts w:ascii="Times New Roman" w:hAnsi="Times New Roman" w:cs="Times New Roman"/>
          <w:sz w:val="24"/>
          <w:szCs w:val="24"/>
        </w:rPr>
        <w:t>%, savukārt citos reģionos iedzīvotāju skaits šajā periodā samazinājies no 17,5</w:t>
      </w:r>
      <w:r>
        <w:rPr>
          <w:rFonts w:ascii="Times New Roman" w:hAnsi="Times New Roman" w:cs="Times New Roman"/>
          <w:sz w:val="24"/>
          <w:szCs w:val="24"/>
        </w:rPr>
        <w:t> </w:t>
      </w:r>
      <w:r w:rsidRPr="005278DE">
        <w:rPr>
          <w:rFonts w:ascii="Times New Roman" w:hAnsi="Times New Roman" w:cs="Times New Roman"/>
          <w:sz w:val="24"/>
          <w:szCs w:val="24"/>
        </w:rPr>
        <w:t>% (Rīgas statistiskajā reģionā) līdz 27,3</w:t>
      </w:r>
      <w:r>
        <w:rPr>
          <w:rFonts w:ascii="Times New Roman" w:hAnsi="Times New Roman" w:cs="Times New Roman"/>
          <w:sz w:val="24"/>
          <w:szCs w:val="24"/>
        </w:rPr>
        <w:t> </w:t>
      </w:r>
      <w:r w:rsidRPr="005278DE">
        <w:rPr>
          <w:rFonts w:ascii="Times New Roman" w:hAnsi="Times New Roman" w:cs="Times New Roman"/>
          <w:sz w:val="24"/>
          <w:szCs w:val="24"/>
        </w:rPr>
        <w:t>% (Vidzemes statistiskajā reģionā). Pierīgas statistiskais reģions ir vienīgais, kurā iedzīvotāju skaits šajā periodā ir pieaudzis – par 3,5</w:t>
      </w:r>
      <w:r>
        <w:rPr>
          <w:rFonts w:ascii="Times New Roman" w:hAnsi="Times New Roman" w:cs="Times New Roman"/>
          <w:sz w:val="24"/>
          <w:szCs w:val="24"/>
        </w:rPr>
        <w:t> </w:t>
      </w:r>
      <w:r w:rsidRPr="005278DE">
        <w:rPr>
          <w:rFonts w:ascii="Times New Roman" w:hAnsi="Times New Roman" w:cs="Times New Roman"/>
          <w:sz w:val="24"/>
          <w:szCs w:val="24"/>
        </w:rPr>
        <w:t>%.</w:t>
      </w:r>
      <w:r w:rsidRPr="008A1CDF">
        <w:footnoteReference w:id="6"/>
      </w:r>
      <w:r w:rsidRPr="005278DE">
        <w:rPr>
          <w:rFonts w:ascii="Times New Roman" w:hAnsi="Times New Roman" w:cs="Times New Roman"/>
          <w:sz w:val="24"/>
          <w:szCs w:val="24"/>
        </w:rPr>
        <w:t xml:space="preserve"> Līdz ar to secināms, ka depopulācijas problēmas visvairāk skar tieši Latvijas reģionu nākotni. Tas savukārt apliecina, ka reģionālās attīstības atbalsta </w:t>
      </w:r>
      <w:r w:rsidRPr="00FC5926">
        <w:rPr>
          <w:rFonts w:ascii="Times New Roman" w:hAnsi="Times New Roman" w:cs="Times New Roman"/>
          <w:sz w:val="24"/>
          <w:szCs w:val="24"/>
        </w:rPr>
        <w:t>pasākumiem jāiedarbojas uz iedzīvotāju skaita palielināšanu reģionos.</w:t>
      </w:r>
    </w:p>
    <w:p w14:paraId="556E004A" w14:textId="163CA3FA" w:rsidR="003311CB" w:rsidRPr="00FC5926" w:rsidRDefault="003311CB" w:rsidP="003311CB">
      <w:pPr>
        <w:ind w:firstLine="720"/>
        <w:jc w:val="both"/>
        <w:rPr>
          <w:rFonts w:ascii="Times New Roman" w:hAnsi="Times New Roman" w:cs="Times New Roman"/>
          <w:sz w:val="24"/>
          <w:szCs w:val="24"/>
        </w:rPr>
      </w:pPr>
      <w:r w:rsidRPr="00FC5926">
        <w:rPr>
          <w:rFonts w:ascii="Times New Roman" w:hAnsi="Times New Roman" w:cs="Times New Roman"/>
          <w:sz w:val="24"/>
          <w:szCs w:val="24"/>
        </w:rPr>
        <w:t>2019</w:t>
      </w:r>
      <w:r w:rsidR="004A11A6">
        <w:rPr>
          <w:rFonts w:ascii="Times New Roman" w:hAnsi="Times New Roman" w:cs="Times New Roman"/>
          <w:sz w:val="24"/>
          <w:szCs w:val="24"/>
        </w:rPr>
        <w:t>.gad</w:t>
      </w:r>
      <w:r w:rsidRPr="00FC5926">
        <w:rPr>
          <w:rFonts w:ascii="Times New Roman" w:hAnsi="Times New Roman" w:cs="Times New Roman"/>
          <w:sz w:val="24"/>
          <w:szCs w:val="24"/>
        </w:rPr>
        <w:t>ā kopējais imigrantu skaits Latvijā bija 11 223 cilvēki, no kuriem 46</w:t>
      </w:r>
      <w:r>
        <w:rPr>
          <w:rFonts w:ascii="Times New Roman" w:hAnsi="Times New Roman" w:cs="Times New Roman"/>
          <w:sz w:val="24"/>
          <w:szCs w:val="24"/>
        </w:rPr>
        <w:t> </w:t>
      </w:r>
      <w:r w:rsidRPr="00FC5926">
        <w:rPr>
          <w:rFonts w:ascii="Times New Roman" w:hAnsi="Times New Roman" w:cs="Times New Roman"/>
          <w:sz w:val="24"/>
          <w:szCs w:val="24"/>
        </w:rPr>
        <w:t xml:space="preserve">% jeb 5 114 cilvēki bija </w:t>
      </w:r>
      <w:proofErr w:type="spellStart"/>
      <w:r w:rsidRPr="00FC5926">
        <w:rPr>
          <w:rFonts w:ascii="Times New Roman" w:hAnsi="Times New Roman" w:cs="Times New Roman"/>
          <w:sz w:val="24"/>
          <w:szCs w:val="24"/>
        </w:rPr>
        <w:t>remigranti</w:t>
      </w:r>
      <w:proofErr w:type="spellEnd"/>
      <w:r w:rsidRPr="00FC5926">
        <w:rPr>
          <w:rFonts w:ascii="Times New Roman" w:hAnsi="Times New Roman" w:cs="Times New Roman"/>
          <w:sz w:val="24"/>
          <w:szCs w:val="24"/>
        </w:rPr>
        <w:t>. Savukārt laika posmā no 2013</w:t>
      </w:r>
      <w:r w:rsidR="004A11A6">
        <w:rPr>
          <w:rFonts w:ascii="Times New Roman" w:hAnsi="Times New Roman" w:cs="Times New Roman"/>
          <w:sz w:val="24"/>
          <w:szCs w:val="24"/>
        </w:rPr>
        <w:t>.gad</w:t>
      </w:r>
      <w:r w:rsidRPr="00FC5926">
        <w:rPr>
          <w:rFonts w:ascii="Times New Roman" w:hAnsi="Times New Roman" w:cs="Times New Roman"/>
          <w:sz w:val="24"/>
          <w:szCs w:val="24"/>
        </w:rPr>
        <w:t>a līdz 2019</w:t>
      </w:r>
      <w:r w:rsidR="004A11A6">
        <w:rPr>
          <w:rFonts w:ascii="Times New Roman" w:hAnsi="Times New Roman" w:cs="Times New Roman"/>
          <w:sz w:val="24"/>
          <w:szCs w:val="24"/>
        </w:rPr>
        <w:t>.gad</w:t>
      </w:r>
      <w:r w:rsidRPr="00FC5926">
        <w:rPr>
          <w:rFonts w:ascii="Times New Roman" w:hAnsi="Times New Roman" w:cs="Times New Roman"/>
          <w:sz w:val="24"/>
          <w:szCs w:val="24"/>
        </w:rPr>
        <w:t xml:space="preserve">am kopējais imigrantu skaits Latvijā bija 68 536 cilvēki, no kuriem 38 857 cilvēki bija </w:t>
      </w:r>
      <w:proofErr w:type="spellStart"/>
      <w:r w:rsidRPr="00FC5926">
        <w:rPr>
          <w:rFonts w:ascii="Times New Roman" w:hAnsi="Times New Roman" w:cs="Times New Roman"/>
          <w:sz w:val="24"/>
          <w:szCs w:val="24"/>
        </w:rPr>
        <w:t>remigranti</w:t>
      </w:r>
      <w:proofErr w:type="spellEnd"/>
      <w:r w:rsidRPr="00FC5926">
        <w:rPr>
          <w:rFonts w:ascii="Times New Roman" w:hAnsi="Times New Roman" w:cs="Times New Roman"/>
          <w:sz w:val="24"/>
          <w:szCs w:val="24"/>
        </w:rPr>
        <w:t xml:space="preserve"> (vidēji viena gada laikā – 9 791 imigranti, no kuriem 5 551 bija </w:t>
      </w:r>
      <w:proofErr w:type="spellStart"/>
      <w:r w:rsidRPr="00FC5926">
        <w:rPr>
          <w:rFonts w:ascii="Times New Roman" w:hAnsi="Times New Roman" w:cs="Times New Roman"/>
          <w:sz w:val="24"/>
          <w:szCs w:val="24"/>
        </w:rPr>
        <w:t>remigranti</w:t>
      </w:r>
      <w:proofErr w:type="spellEnd"/>
      <w:r w:rsidRPr="00FC5926">
        <w:rPr>
          <w:rFonts w:ascii="Times New Roman" w:hAnsi="Times New Roman" w:cs="Times New Roman"/>
          <w:sz w:val="24"/>
          <w:szCs w:val="24"/>
        </w:rPr>
        <w:t>)</w:t>
      </w:r>
      <w:r>
        <w:rPr>
          <w:rStyle w:val="FootnoteReference"/>
          <w:rFonts w:ascii="Times New Roman" w:hAnsi="Times New Roman" w:cs="Times New Roman"/>
          <w:sz w:val="24"/>
          <w:szCs w:val="24"/>
        </w:rPr>
        <w:footnoteReference w:id="7"/>
      </w:r>
      <w:r>
        <w:rPr>
          <w:rFonts w:ascii="Times New Roman" w:hAnsi="Times New Roman" w:cs="Times New Roman"/>
          <w:sz w:val="24"/>
          <w:szCs w:val="24"/>
        </w:rPr>
        <w:t>.</w:t>
      </w:r>
      <w:r w:rsidRPr="00FC5926">
        <w:rPr>
          <w:rFonts w:ascii="Times New Roman" w:hAnsi="Times New Roman" w:cs="Times New Roman"/>
          <w:sz w:val="24"/>
          <w:szCs w:val="24"/>
        </w:rPr>
        <w:t xml:space="preserve"> Lai arī kopējā imigrācija gadu no gada pieaug, tomēr imigrācijas pieaugums veido mazāko daļu no migrācijas saldo uzlabojuma – lielāko daļu veido tieši emigrācijas samazinājums. Tas nozīmē, ka </w:t>
      </w:r>
      <w:proofErr w:type="spellStart"/>
      <w:r w:rsidRPr="00FC5926">
        <w:rPr>
          <w:rFonts w:ascii="Times New Roman" w:hAnsi="Times New Roman" w:cs="Times New Roman"/>
          <w:sz w:val="24"/>
          <w:szCs w:val="24"/>
        </w:rPr>
        <w:t>remigrācija</w:t>
      </w:r>
      <w:proofErr w:type="spellEnd"/>
      <w:r w:rsidRPr="00FC5926">
        <w:rPr>
          <w:rFonts w:ascii="Times New Roman" w:hAnsi="Times New Roman" w:cs="Times New Roman"/>
          <w:sz w:val="24"/>
          <w:szCs w:val="24"/>
        </w:rPr>
        <w:t xml:space="preserve"> nav process, kas notiek pats par sevi un, lai veicinātu </w:t>
      </w:r>
      <w:proofErr w:type="spellStart"/>
      <w:r w:rsidRPr="00FC5926">
        <w:rPr>
          <w:rFonts w:ascii="Times New Roman" w:hAnsi="Times New Roman" w:cs="Times New Roman"/>
          <w:sz w:val="24"/>
          <w:szCs w:val="24"/>
        </w:rPr>
        <w:t>remigrāciju</w:t>
      </w:r>
      <w:proofErr w:type="spellEnd"/>
      <w:r w:rsidRPr="00FC5926">
        <w:rPr>
          <w:rFonts w:ascii="Times New Roman" w:hAnsi="Times New Roman" w:cs="Times New Roman"/>
          <w:sz w:val="24"/>
          <w:szCs w:val="24"/>
        </w:rPr>
        <w:t>, ir jābūt īpašiem atbalsta pasākumiem.</w:t>
      </w:r>
    </w:p>
    <w:p w14:paraId="780E0879" w14:textId="25D14D71" w:rsidR="003311CB" w:rsidRPr="00D231AE" w:rsidRDefault="003311CB" w:rsidP="003311CB">
      <w:pPr>
        <w:ind w:firstLine="720"/>
        <w:jc w:val="both"/>
        <w:rPr>
          <w:rFonts w:ascii="Times New Roman" w:hAnsi="Times New Roman" w:cs="Times New Roman"/>
          <w:sz w:val="24"/>
          <w:szCs w:val="24"/>
        </w:rPr>
      </w:pPr>
      <w:r>
        <w:rPr>
          <w:rFonts w:ascii="Times New Roman" w:hAnsi="Times New Roman" w:cs="Times New Roman"/>
          <w:sz w:val="24"/>
          <w:szCs w:val="24"/>
        </w:rPr>
        <w:t xml:space="preserve">Ņemot vērā demogrāfiskos izaicinājumus, īpaši reģionos, </w:t>
      </w:r>
      <w:r w:rsidRPr="00D231AE">
        <w:rPr>
          <w:rFonts w:ascii="Times New Roman" w:hAnsi="Times New Roman" w:cs="Times New Roman"/>
          <w:sz w:val="24"/>
          <w:szCs w:val="24"/>
        </w:rPr>
        <w:t>2018</w:t>
      </w:r>
      <w:r w:rsidR="004A11A6">
        <w:rPr>
          <w:rFonts w:ascii="Times New Roman" w:hAnsi="Times New Roman" w:cs="Times New Roman"/>
          <w:sz w:val="24"/>
          <w:szCs w:val="24"/>
        </w:rPr>
        <w:t>.gad</w:t>
      </w:r>
      <w:r w:rsidRPr="00D231AE">
        <w:rPr>
          <w:rFonts w:ascii="Times New Roman" w:hAnsi="Times New Roman" w:cs="Times New Roman"/>
          <w:sz w:val="24"/>
          <w:szCs w:val="24"/>
        </w:rPr>
        <w:t>a martā</w:t>
      </w:r>
      <w:r>
        <w:rPr>
          <w:rFonts w:ascii="Times New Roman" w:hAnsi="Times New Roman" w:cs="Times New Roman"/>
          <w:sz w:val="24"/>
          <w:szCs w:val="24"/>
        </w:rPr>
        <w:t xml:space="preserve"> VARAM un plānošanas reģioni uzsāka īstenot</w:t>
      </w:r>
      <w:r w:rsidRPr="00D231AE">
        <w:rPr>
          <w:rFonts w:ascii="Times New Roman" w:hAnsi="Times New Roman" w:cs="Times New Roman"/>
          <w:sz w:val="24"/>
          <w:szCs w:val="24"/>
        </w:rPr>
        <w:t xml:space="preserve"> reģionāl</w:t>
      </w:r>
      <w:r>
        <w:rPr>
          <w:rFonts w:ascii="Times New Roman" w:hAnsi="Times New Roman" w:cs="Times New Roman"/>
          <w:sz w:val="24"/>
          <w:szCs w:val="24"/>
        </w:rPr>
        <w:t>os</w:t>
      </w:r>
      <w:r w:rsidRPr="00D231AE">
        <w:rPr>
          <w:rFonts w:ascii="Times New Roman" w:hAnsi="Times New Roman" w:cs="Times New Roman"/>
          <w:sz w:val="24"/>
          <w:szCs w:val="24"/>
        </w:rPr>
        <w:t xml:space="preserve"> </w:t>
      </w:r>
      <w:proofErr w:type="spellStart"/>
      <w:r w:rsidRPr="00D231AE">
        <w:rPr>
          <w:rFonts w:ascii="Times New Roman" w:hAnsi="Times New Roman" w:cs="Times New Roman"/>
          <w:sz w:val="24"/>
          <w:szCs w:val="24"/>
        </w:rPr>
        <w:t>remigrācijas</w:t>
      </w:r>
      <w:proofErr w:type="spellEnd"/>
      <w:r w:rsidRPr="00D231AE">
        <w:rPr>
          <w:rFonts w:ascii="Times New Roman" w:hAnsi="Times New Roman" w:cs="Times New Roman"/>
          <w:sz w:val="24"/>
          <w:szCs w:val="24"/>
        </w:rPr>
        <w:t xml:space="preserve"> atbalsta pasākum</w:t>
      </w:r>
      <w:r>
        <w:rPr>
          <w:rFonts w:ascii="Times New Roman" w:hAnsi="Times New Roman" w:cs="Times New Roman"/>
          <w:sz w:val="24"/>
          <w:szCs w:val="24"/>
        </w:rPr>
        <w:t>us</w:t>
      </w:r>
      <w:r w:rsidRPr="00D231AE">
        <w:rPr>
          <w:rFonts w:ascii="Times New Roman" w:hAnsi="Times New Roman" w:cs="Times New Roman"/>
          <w:sz w:val="24"/>
          <w:szCs w:val="24"/>
        </w:rPr>
        <w:t xml:space="preserve">, kuru ietvaros ar reģionālo </w:t>
      </w:r>
      <w:proofErr w:type="spellStart"/>
      <w:r w:rsidRPr="00D231AE">
        <w:rPr>
          <w:rFonts w:ascii="Times New Roman" w:hAnsi="Times New Roman" w:cs="Times New Roman"/>
          <w:sz w:val="24"/>
          <w:szCs w:val="24"/>
        </w:rPr>
        <w:t>remigrācijas</w:t>
      </w:r>
      <w:proofErr w:type="spellEnd"/>
      <w:r w:rsidRPr="00D231AE">
        <w:rPr>
          <w:rFonts w:ascii="Times New Roman" w:hAnsi="Times New Roman" w:cs="Times New Roman"/>
          <w:sz w:val="24"/>
          <w:szCs w:val="24"/>
        </w:rPr>
        <w:t xml:space="preserve"> koordinatoru starpniecību potenciāliem </w:t>
      </w:r>
      <w:proofErr w:type="spellStart"/>
      <w:r w:rsidRPr="00D231AE">
        <w:rPr>
          <w:rFonts w:ascii="Times New Roman" w:hAnsi="Times New Roman" w:cs="Times New Roman"/>
          <w:sz w:val="24"/>
          <w:szCs w:val="24"/>
        </w:rPr>
        <w:t>remigrantiem</w:t>
      </w:r>
      <w:proofErr w:type="spellEnd"/>
      <w:r w:rsidRPr="00D231AE">
        <w:rPr>
          <w:rFonts w:ascii="Times New Roman" w:hAnsi="Times New Roman" w:cs="Times New Roman"/>
          <w:sz w:val="24"/>
          <w:szCs w:val="24"/>
        </w:rPr>
        <w:t xml:space="preserve"> ir iespēja saņemt konsultācijas par jautājumiem, kas saistīti ar atgriešanos konkrētā reģionā un pašvaldībā. Reģionālā pieeja ļauj sagatavot personalizētus piedāvājumus par nodarbinātības un izglītības iespējām, dzīvesvietu, sociālo pakalpojumu grozu konkrētajā pašvaldībā atbilstoši </w:t>
      </w:r>
      <w:proofErr w:type="spellStart"/>
      <w:r w:rsidRPr="00D231AE">
        <w:rPr>
          <w:rFonts w:ascii="Times New Roman" w:hAnsi="Times New Roman" w:cs="Times New Roman"/>
          <w:sz w:val="24"/>
          <w:szCs w:val="24"/>
        </w:rPr>
        <w:t>remigranta</w:t>
      </w:r>
      <w:proofErr w:type="spellEnd"/>
      <w:r w:rsidRPr="00D231AE">
        <w:rPr>
          <w:rFonts w:ascii="Times New Roman" w:hAnsi="Times New Roman" w:cs="Times New Roman"/>
          <w:sz w:val="24"/>
          <w:szCs w:val="24"/>
        </w:rPr>
        <w:t xml:space="preserve"> </w:t>
      </w:r>
      <w:r>
        <w:rPr>
          <w:rFonts w:ascii="Times New Roman" w:hAnsi="Times New Roman" w:cs="Times New Roman"/>
          <w:sz w:val="24"/>
          <w:szCs w:val="24"/>
        </w:rPr>
        <w:t xml:space="preserve">vajadzībām un </w:t>
      </w:r>
      <w:r w:rsidRPr="00D231AE">
        <w:rPr>
          <w:rFonts w:ascii="Times New Roman" w:hAnsi="Times New Roman" w:cs="Times New Roman"/>
          <w:sz w:val="24"/>
          <w:szCs w:val="24"/>
        </w:rPr>
        <w:t>interesēm. Ekonomiskie apsvērumi – darba vai uzņēmējdarbības iespējas –</w:t>
      </w:r>
      <w:r>
        <w:rPr>
          <w:rFonts w:ascii="Times New Roman" w:hAnsi="Times New Roman" w:cs="Times New Roman"/>
          <w:sz w:val="24"/>
          <w:szCs w:val="24"/>
        </w:rPr>
        <w:t xml:space="preserve"> </w:t>
      </w:r>
      <w:r w:rsidRPr="00D231AE">
        <w:rPr>
          <w:rFonts w:ascii="Times New Roman" w:hAnsi="Times New Roman" w:cs="Times New Roman"/>
          <w:sz w:val="24"/>
          <w:szCs w:val="24"/>
        </w:rPr>
        <w:t xml:space="preserve">ir viens no būtiskākajiem jautājumiem </w:t>
      </w:r>
      <w:proofErr w:type="spellStart"/>
      <w:r w:rsidRPr="00D231AE">
        <w:rPr>
          <w:rFonts w:ascii="Times New Roman" w:hAnsi="Times New Roman" w:cs="Times New Roman"/>
          <w:sz w:val="24"/>
          <w:szCs w:val="24"/>
        </w:rPr>
        <w:t>remigrācijas</w:t>
      </w:r>
      <w:proofErr w:type="spellEnd"/>
      <w:r w:rsidRPr="00D231AE">
        <w:rPr>
          <w:rFonts w:ascii="Times New Roman" w:hAnsi="Times New Roman" w:cs="Times New Roman"/>
          <w:sz w:val="24"/>
          <w:szCs w:val="24"/>
        </w:rPr>
        <w:t xml:space="preserve"> gadījumā. Informācijas pieejamība par darba vietām, nodarbinātību un/vai uzņēmējdarbību, sociālo sistēmu koordināciju, mainot mītnes valsti, ir īpaši svarīga </w:t>
      </w:r>
      <w:r>
        <w:rPr>
          <w:rFonts w:ascii="Times New Roman" w:hAnsi="Times New Roman" w:cs="Times New Roman"/>
          <w:sz w:val="24"/>
          <w:szCs w:val="24"/>
        </w:rPr>
        <w:t>cilvēkiem</w:t>
      </w:r>
      <w:r w:rsidRPr="00D231AE">
        <w:rPr>
          <w:rFonts w:ascii="Times New Roman" w:hAnsi="Times New Roman" w:cs="Times New Roman"/>
          <w:sz w:val="24"/>
          <w:szCs w:val="24"/>
        </w:rPr>
        <w:t xml:space="preserve">, kas vēlas atgriezties Latvijā. Tāpēc reģionālie </w:t>
      </w:r>
      <w:proofErr w:type="spellStart"/>
      <w:r w:rsidRPr="00D231AE">
        <w:rPr>
          <w:rFonts w:ascii="Times New Roman" w:hAnsi="Times New Roman" w:cs="Times New Roman"/>
          <w:sz w:val="24"/>
          <w:szCs w:val="24"/>
        </w:rPr>
        <w:t>remigrācijas</w:t>
      </w:r>
      <w:proofErr w:type="spellEnd"/>
      <w:r w:rsidRPr="00D231AE">
        <w:rPr>
          <w:rFonts w:ascii="Times New Roman" w:hAnsi="Times New Roman" w:cs="Times New Roman"/>
          <w:sz w:val="24"/>
          <w:szCs w:val="24"/>
        </w:rPr>
        <w:t xml:space="preserve"> atbalsta pasākumi paredz arī uzņēmējdarbības un nodarbinātības atbalstu. Kopumā divu gadu laikā konsultācijas saņēmuši vairāki tūkstoši cilvēku, ar koordinatoru atbalstu Latvijā no </w:t>
      </w:r>
      <w:r w:rsidRPr="00D117D7">
        <w:rPr>
          <w:rFonts w:ascii="Times New Roman" w:hAnsi="Times New Roman" w:cs="Times New Roman"/>
          <w:sz w:val="24"/>
          <w:szCs w:val="24"/>
        </w:rPr>
        <w:t>2018</w:t>
      </w:r>
      <w:r w:rsidR="004A11A6" w:rsidRPr="00D117D7">
        <w:rPr>
          <w:rFonts w:ascii="Times New Roman" w:hAnsi="Times New Roman" w:cs="Times New Roman"/>
          <w:sz w:val="24"/>
          <w:szCs w:val="24"/>
        </w:rPr>
        <w:t>.gad</w:t>
      </w:r>
      <w:r w:rsidRPr="00D117D7">
        <w:rPr>
          <w:rFonts w:ascii="Times New Roman" w:hAnsi="Times New Roman" w:cs="Times New Roman"/>
          <w:sz w:val="24"/>
          <w:szCs w:val="24"/>
        </w:rPr>
        <w:t>a marta līdz 2020</w:t>
      </w:r>
      <w:r w:rsidR="004A11A6" w:rsidRPr="00D117D7">
        <w:rPr>
          <w:rFonts w:ascii="Times New Roman" w:hAnsi="Times New Roman" w:cs="Times New Roman"/>
          <w:sz w:val="24"/>
          <w:szCs w:val="24"/>
        </w:rPr>
        <w:t>.gad</w:t>
      </w:r>
      <w:r w:rsidRPr="00D117D7">
        <w:rPr>
          <w:rFonts w:ascii="Times New Roman" w:hAnsi="Times New Roman" w:cs="Times New Roman"/>
          <w:sz w:val="24"/>
          <w:szCs w:val="24"/>
        </w:rPr>
        <w:t xml:space="preserve">a </w:t>
      </w:r>
      <w:r w:rsidR="004423A2" w:rsidRPr="00D117D7">
        <w:rPr>
          <w:rFonts w:ascii="Times New Roman" w:hAnsi="Times New Roman" w:cs="Times New Roman"/>
          <w:sz w:val="24"/>
          <w:szCs w:val="24"/>
        </w:rPr>
        <w:t>septembrim</w:t>
      </w:r>
      <w:r w:rsidRPr="00D117D7">
        <w:rPr>
          <w:rFonts w:ascii="Times New Roman" w:hAnsi="Times New Roman" w:cs="Times New Roman"/>
          <w:sz w:val="24"/>
          <w:szCs w:val="24"/>
        </w:rPr>
        <w:t xml:space="preserve"> ir atgriezušās 1</w:t>
      </w:r>
      <w:r w:rsidR="004423A2" w:rsidRPr="00D117D7">
        <w:rPr>
          <w:rFonts w:ascii="Times New Roman" w:hAnsi="Times New Roman" w:cs="Times New Roman"/>
          <w:sz w:val="24"/>
          <w:szCs w:val="24"/>
        </w:rPr>
        <w:t>765</w:t>
      </w:r>
      <w:r w:rsidRPr="00D117D7">
        <w:rPr>
          <w:rFonts w:ascii="Times New Roman" w:hAnsi="Times New Roman" w:cs="Times New Roman"/>
          <w:sz w:val="24"/>
          <w:szCs w:val="24"/>
        </w:rPr>
        <w:t xml:space="preserve"> personas.</w:t>
      </w:r>
      <w:r w:rsidRPr="00D231AE">
        <w:rPr>
          <w:rFonts w:ascii="Times New Roman" w:hAnsi="Times New Roman" w:cs="Times New Roman"/>
          <w:sz w:val="24"/>
          <w:szCs w:val="24"/>
        </w:rPr>
        <w:t xml:space="preserve"> </w:t>
      </w:r>
    </w:p>
    <w:p w14:paraId="4D67F1E2" w14:textId="77777777" w:rsidR="003311CB" w:rsidRPr="00D231AE" w:rsidRDefault="003311CB" w:rsidP="003311CB">
      <w:pPr>
        <w:ind w:firstLine="720"/>
        <w:jc w:val="both"/>
        <w:rPr>
          <w:rFonts w:ascii="Times New Roman" w:hAnsi="Times New Roman" w:cs="Times New Roman"/>
          <w:sz w:val="24"/>
          <w:szCs w:val="24"/>
        </w:rPr>
      </w:pPr>
      <w:r w:rsidRPr="00D231AE">
        <w:rPr>
          <w:rFonts w:ascii="Times New Roman" w:hAnsi="Times New Roman" w:cs="Times New Roman"/>
          <w:sz w:val="24"/>
          <w:szCs w:val="24"/>
        </w:rPr>
        <w:t xml:space="preserve">Papildus reģionālajiem </w:t>
      </w:r>
      <w:proofErr w:type="spellStart"/>
      <w:r w:rsidRPr="00D231AE">
        <w:rPr>
          <w:rFonts w:ascii="Times New Roman" w:hAnsi="Times New Roman" w:cs="Times New Roman"/>
          <w:sz w:val="24"/>
          <w:szCs w:val="24"/>
        </w:rPr>
        <w:t>remigrācijas</w:t>
      </w:r>
      <w:proofErr w:type="spellEnd"/>
      <w:r w:rsidRPr="00D231AE">
        <w:rPr>
          <w:rFonts w:ascii="Times New Roman" w:hAnsi="Times New Roman" w:cs="Times New Roman"/>
          <w:sz w:val="24"/>
          <w:szCs w:val="24"/>
        </w:rPr>
        <w:t xml:space="preserve"> atbalsta pasākumiem NVA un LIAA veic pasākumus potenciālo </w:t>
      </w:r>
      <w:proofErr w:type="spellStart"/>
      <w:r w:rsidRPr="00D231AE">
        <w:rPr>
          <w:rFonts w:ascii="Times New Roman" w:hAnsi="Times New Roman" w:cs="Times New Roman"/>
          <w:sz w:val="24"/>
          <w:szCs w:val="24"/>
        </w:rPr>
        <w:t>remigrantu</w:t>
      </w:r>
      <w:proofErr w:type="spellEnd"/>
      <w:r w:rsidRPr="00D231AE">
        <w:rPr>
          <w:rFonts w:ascii="Times New Roman" w:hAnsi="Times New Roman" w:cs="Times New Roman"/>
          <w:sz w:val="24"/>
          <w:szCs w:val="24"/>
        </w:rPr>
        <w:t xml:space="preserve"> uzrunāšanai, rīkojot tiešsaistes karjeras dienas, sniedzot informāciju un konsultācijas, piedaloties diasporas</w:t>
      </w:r>
      <w:r>
        <w:rPr>
          <w:rFonts w:ascii="Times New Roman" w:hAnsi="Times New Roman" w:cs="Times New Roman"/>
          <w:sz w:val="24"/>
          <w:szCs w:val="24"/>
        </w:rPr>
        <w:t xml:space="preserve"> organizētos</w:t>
      </w:r>
      <w:r w:rsidRPr="00D231AE">
        <w:rPr>
          <w:rFonts w:ascii="Times New Roman" w:hAnsi="Times New Roman" w:cs="Times New Roman"/>
          <w:sz w:val="24"/>
          <w:szCs w:val="24"/>
        </w:rPr>
        <w:t xml:space="preserve"> pasākumos, u.c.</w:t>
      </w:r>
    </w:p>
    <w:p w14:paraId="27B7428B" w14:textId="77777777" w:rsidR="003311CB" w:rsidRPr="00D231AE" w:rsidRDefault="003311CB" w:rsidP="003311CB">
      <w:pPr>
        <w:ind w:firstLine="720"/>
        <w:jc w:val="both"/>
        <w:rPr>
          <w:rFonts w:ascii="Times New Roman" w:hAnsi="Times New Roman" w:cs="Times New Roman"/>
          <w:sz w:val="24"/>
          <w:szCs w:val="24"/>
        </w:rPr>
      </w:pPr>
      <w:r w:rsidRPr="00D231AE">
        <w:rPr>
          <w:rFonts w:ascii="Times New Roman" w:hAnsi="Times New Roman" w:cs="Times New Roman"/>
          <w:sz w:val="24"/>
          <w:szCs w:val="24"/>
        </w:rPr>
        <w:lastRenderedPageBreak/>
        <w:t xml:space="preserve">Ģimenēm, atgriežoties Latvijā, viens no aktuālajiem jautājumiem ir pārliecība par bērnu sekmīgu iekļaušanos Latvijas izglītības sistēmā. </w:t>
      </w:r>
      <w:r>
        <w:rPr>
          <w:rFonts w:ascii="Times New Roman" w:hAnsi="Times New Roman" w:cs="Times New Roman"/>
          <w:sz w:val="24"/>
          <w:szCs w:val="24"/>
        </w:rPr>
        <w:t>Pēc dzīvošanas ārvalstīs Latvijā atgriezušos bērnu l</w:t>
      </w:r>
      <w:r w:rsidRPr="00D231AE">
        <w:rPr>
          <w:rFonts w:ascii="Times New Roman" w:hAnsi="Times New Roman" w:cs="Times New Roman"/>
          <w:sz w:val="24"/>
          <w:szCs w:val="24"/>
        </w:rPr>
        <w:t>atviešu valodas zināšanas</w:t>
      </w:r>
      <w:r>
        <w:rPr>
          <w:rFonts w:ascii="Times New Roman" w:hAnsi="Times New Roman" w:cs="Times New Roman"/>
          <w:sz w:val="24"/>
          <w:szCs w:val="24"/>
        </w:rPr>
        <w:t xml:space="preserve"> bieži vien nav </w:t>
      </w:r>
      <w:r w:rsidRPr="00D231AE">
        <w:rPr>
          <w:rFonts w:ascii="Times New Roman" w:hAnsi="Times New Roman" w:cs="Times New Roman"/>
          <w:sz w:val="24"/>
          <w:szCs w:val="24"/>
        </w:rPr>
        <w:t xml:space="preserve"> pietiekamas</w:t>
      </w:r>
      <w:r>
        <w:rPr>
          <w:rFonts w:ascii="Times New Roman" w:hAnsi="Times New Roman" w:cs="Times New Roman"/>
          <w:sz w:val="24"/>
          <w:szCs w:val="24"/>
        </w:rPr>
        <w:t>, lai viņi varētu iekļauties Latvijas izglītības iestādēs</w:t>
      </w:r>
      <w:r w:rsidRPr="00D231AE">
        <w:rPr>
          <w:rFonts w:ascii="Times New Roman" w:hAnsi="Times New Roman" w:cs="Times New Roman"/>
          <w:sz w:val="24"/>
          <w:szCs w:val="24"/>
        </w:rPr>
        <w:t>. Lai</w:t>
      </w:r>
      <w:r>
        <w:rPr>
          <w:rFonts w:ascii="Times New Roman" w:hAnsi="Times New Roman" w:cs="Times New Roman"/>
          <w:sz w:val="24"/>
          <w:szCs w:val="24"/>
        </w:rPr>
        <w:t xml:space="preserve"> </w:t>
      </w:r>
      <w:proofErr w:type="spellStart"/>
      <w:r>
        <w:rPr>
          <w:rFonts w:ascii="Times New Roman" w:hAnsi="Times New Roman" w:cs="Times New Roman"/>
          <w:sz w:val="24"/>
          <w:szCs w:val="24"/>
        </w:rPr>
        <w:t>remigrējušiem</w:t>
      </w:r>
      <w:proofErr w:type="spellEnd"/>
      <w:r>
        <w:rPr>
          <w:rFonts w:ascii="Times New Roman" w:hAnsi="Times New Roman" w:cs="Times New Roman"/>
          <w:sz w:val="24"/>
          <w:szCs w:val="24"/>
        </w:rPr>
        <w:t xml:space="preserve"> bērniem un viņu ģimenes palīdzētu ātrāk apgūt latviešu valodu,</w:t>
      </w:r>
      <w:r w:rsidRPr="00D231AE">
        <w:rPr>
          <w:rFonts w:ascii="Times New Roman" w:hAnsi="Times New Roman" w:cs="Times New Roman"/>
          <w:sz w:val="24"/>
          <w:szCs w:val="24"/>
        </w:rPr>
        <w:t xml:space="preserve"> </w:t>
      </w:r>
      <w:r>
        <w:rPr>
          <w:rFonts w:ascii="Times New Roman" w:hAnsi="Times New Roman" w:cs="Times New Roman"/>
          <w:sz w:val="24"/>
          <w:szCs w:val="24"/>
        </w:rPr>
        <w:t>LVA</w:t>
      </w:r>
      <w:r w:rsidRPr="00D231AE">
        <w:rPr>
          <w:rFonts w:ascii="Times New Roman" w:hAnsi="Times New Roman" w:cs="Times New Roman"/>
          <w:sz w:val="24"/>
          <w:szCs w:val="24"/>
        </w:rPr>
        <w:t xml:space="preserve"> izstrādājusi metodiku un </w:t>
      </w:r>
      <w:r>
        <w:rPr>
          <w:rFonts w:ascii="Times New Roman" w:hAnsi="Times New Roman" w:cs="Times New Roman"/>
          <w:sz w:val="24"/>
          <w:szCs w:val="24"/>
        </w:rPr>
        <w:t xml:space="preserve">ieteikumus skolu pedagogiem. </w:t>
      </w:r>
      <w:r w:rsidRPr="00D231AE">
        <w:rPr>
          <w:rFonts w:ascii="Times New Roman" w:hAnsi="Times New Roman" w:cs="Times New Roman"/>
          <w:sz w:val="24"/>
          <w:szCs w:val="24"/>
        </w:rPr>
        <w:t xml:space="preserve">Arī pieaugušajiem tiek piedāvāta iespēja apgūt latviešu valodu – SIF pārraudzībā tiek īstenoti valodu apmācību kursi, lai veicinātu </w:t>
      </w:r>
      <w:proofErr w:type="spellStart"/>
      <w:r w:rsidRPr="00D231AE">
        <w:rPr>
          <w:rFonts w:ascii="Times New Roman" w:hAnsi="Times New Roman" w:cs="Times New Roman"/>
          <w:sz w:val="24"/>
          <w:szCs w:val="24"/>
        </w:rPr>
        <w:t>remigrējušo</w:t>
      </w:r>
      <w:proofErr w:type="spellEnd"/>
      <w:r w:rsidRPr="00D231AE">
        <w:rPr>
          <w:rFonts w:ascii="Times New Roman" w:hAnsi="Times New Roman" w:cs="Times New Roman"/>
          <w:sz w:val="24"/>
          <w:szCs w:val="24"/>
        </w:rPr>
        <w:t xml:space="preserve"> </w:t>
      </w:r>
      <w:r>
        <w:rPr>
          <w:rFonts w:ascii="Times New Roman" w:hAnsi="Times New Roman" w:cs="Times New Roman"/>
          <w:sz w:val="24"/>
          <w:szCs w:val="24"/>
        </w:rPr>
        <w:t xml:space="preserve">un viņu ģimenes locekļu </w:t>
      </w:r>
      <w:r w:rsidRPr="00D231AE">
        <w:rPr>
          <w:rFonts w:ascii="Times New Roman" w:hAnsi="Times New Roman" w:cs="Times New Roman"/>
          <w:sz w:val="24"/>
          <w:szCs w:val="24"/>
        </w:rPr>
        <w:t>integrāciju Latvijā.</w:t>
      </w:r>
    </w:p>
    <w:p w14:paraId="595CC0E3" w14:textId="2CC08798" w:rsidR="003311CB" w:rsidRPr="00322219" w:rsidRDefault="003311CB" w:rsidP="00F53996">
      <w:pPr>
        <w:ind w:firstLine="360"/>
        <w:jc w:val="both"/>
        <w:rPr>
          <w:rFonts w:ascii="Times New Roman" w:hAnsi="Times New Roman" w:cs="Times New Roman"/>
          <w:sz w:val="28"/>
          <w:szCs w:val="28"/>
        </w:rPr>
        <w:sectPr w:rsidR="003311CB" w:rsidRPr="00322219" w:rsidSect="00CB040F">
          <w:pgSz w:w="11906" w:h="16838"/>
          <w:pgMar w:top="1440" w:right="1440" w:bottom="1440" w:left="1440" w:header="706" w:footer="706" w:gutter="0"/>
          <w:cols w:space="708"/>
          <w:docGrid w:linePitch="360"/>
        </w:sectPr>
      </w:pPr>
      <w:r w:rsidRPr="00D231AE">
        <w:rPr>
          <w:rFonts w:ascii="Times New Roman" w:hAnsi="Times New Roman" w:cs="Times New Roman"/>
          <w:sz w:val="24"/>
          <w:szCs w:val="24"/>
        </w:rPr>
        <w:t>Diasporas likuma pieņemšana sekmējusi grozījumu izstādi vairākos citos likumos, lai mazinātu birokrātiskos šķēršļus un noteiktu konkrētus at</w:t>
      </w:r>
      <w:r w:rsidR="00B74241">
        <w:rPr>
          <w:rFonts w:ascii="Times New Roman" w:hAnsi="Times New Roman" w:cs="Times New Roman"/>
          <w:sz w:val="24"/>
          <w:szCs w:val="24"/>
        </w:rPr>
        <w:t xml:space="preserve">balsta pasākumus </w:t>
      </w:r>
      <w:proofErr w:type="spellStart"/>
      <w:r w:rsidR="00B74241">
        <w:rPr>
          <w:rFonts w:ascii="Times New Roman" w:hAnsi="Times New Roman" w:cs="Times New Roman"/>
          <w:sz w:val="24"/>
          <w:szCs w:val="24"/>
        </w:rPr>
        <w:t>remigrantiem</w:t>
      </w:r>
      <w:proofErr w:type="spellEnd"/>
      <w:r w:rsidR="00B74241">
        <w:rPr>
          <w:rFonts w:ascii="Times New Roman" w:hAnsi="Times New Roman" w:cs="Times New Roman"/>
          <w:sz w:val="24"/>
          <w:szCs w:val="24"/>
        </w:rPr>
        <w:t xml:space="preserve">. Ir </w:t>
      </w:r>
      <w:r w:rsidRPr="00D231AE">
        <w:rPr>
          <w:rFonts w:ascii="Times New Roman" w:hAnsi="Times New Roman" w:cs="Times New Roman"/>
          <w:sz w:val="24"/>
          <w:szCs w:val="24"/>
        </w:rPr>
        <w:t xml:space="preserve">pieņemti grozījumi Dzīvesvietas deklarēšanas likumā, </w:t>
      </w:r>
      <w:r w:rsidR="00DB477E">
        <w:rPr>
          <w:rFonts w:ascii="Times New Roman" w:hAnsi="Times New Roman" w:cs="Times New Roman"/>
          <w:sz w:val="24"/>
          <w:szCs w:val="24"/>
        </w:rPr>
        <w:t xml:space="preserve">likumā Par maternitātes un slimības apdrošināšanu,  likumā  Par valsts sociālo apdrošināšanu, kā arī  Elektronisko plašsaziņas līdzekļu likumā.  </w:t>
      </w:r>
    </w:p>
    <w:p w14:paraId="3D162E0E" w14:textId="48AFB510" w:rsidR="00E96B2F" w:rsidRPr="002C30EF" w:rsidRDefault="00DA5067" w:rsidP="007A3AA9">
      <w:pPr>
        <w:pStyle w:val="Heading1"/>
        <w:numPr>
          <w:ilvl w:val="0"/>
          <w:numId w:val="0"/>
        </w:numPr>
        <w:ind w:left="360"/>
        <w:rPr>
          <w:rFonts w:ascii="Times New Roman" w:hAnsi="Times New Roman"/>
          <w:color w:val="auto"/>
          <w:sz w:val="24"/>
          <w:szCs w:val="24"/>
        </w:rPr>
      </w:pPr>
      <w:bookmarkStart w:id="23" w:name="_Toc55637407"/>
      <w:bookmarkStart w:id="24" w:name="_Toc58491702"/>
      <w:r w:rsidRPr="002C30EF">
        <w:rPr>
          <w:rFonts w:ascii="Times New Roman" w:hAnsi="Times New Roman"/>
          <w:color w:val="auto"/>
          <w:sz w:val="24"/>
          <w:szCs w:val="24"/>
        </w:rPr>
        <w:lastRenderedPageBreak/>
        <w:t>III</w:t>
      </w:r>
      <w:r w:rsidR="002C30EF">
        <w:rPr>
          <w:rFonts w:ascii="Times New Roman" w:hAnsi="Times New Roman"/>
          <w:color w:val="auto"/>
          <w:sz w:val="24"/>
          <w:szCs w:val="24"/>
        </w:rPr>
        <w:tab/>
      </w:r>
      <w:r w:rsidR="00E96B2F" w:rsidRPr="002C30EF">
        <w:rPr>
          <w:rFonts w:ascii="Times New Roman" w:hAnsi="Times New Roman"/>
          <w:color w:val="auto"/>
          <w:sz w:val="24"/>
          <w:szCs w:val="24"/>
        </w:rPr>
        <w:t>Veicamie pasākumi, darbības rezultāti un rezultatīvie rādītāji</w:t>
      </w:r>
      <w:bookmarkEnd w:id="23"/>
      <w:bookmarkEnd w:id="24"/>
    </w:p>
    <w:tbl>
      <w:tblPr>
        <w:tblStyle w:val="TableGrid"/>
        <w:tblW w:w="0" w:type="auto"/>
        <w:tblLayout w:type="fixed"/>
        <w:tblLook w:val="04A0" w:firstRow="1" w:lastRow="0" w:firstColumn="1" w:lastColumn="0" w:noHBand="0" w:noVBand="1"/>
      </w:tblPr>
      <w:tblGrid>
        <w:gridCol w:w="6025"/>
        <w:gridCol w:w="7923"/>
      </w:tblGrid>
      <w:tr w:rsidR="00E96B2F" w:rsidRPr="00037551" w14:paraId="283BD0B1" w14:textId="77777777" w:rsidTr="009A6206">
        <w:tc>
          <w:tcPr>
            <w:tcW w:w="6025" w:type="dxa"/>
            <w:noWrap/>
            <w:hideMark/>
          </w:tcPr>
          <w:p w14:paraId="16F1A70E" w14:textId="77777777" w:rsidR="00E96B2F" w:rsidRPr="00037551" w:rsidRDefault="00E96B2F" w:rsidP="009A6206">
            <w:pPr>
              <w:rPr>
                <w:rFonts w:ascii="Times New Roman" w:hAnsi="Times New Roman" w:cs="Times New Roman"/>
                <w:i/>
                <w:iCs/>
                <w:sz w:val="24"/>
                <w:szCs w:val="24"/>
              </w:rPr>
            </w:pPr>
            <w:r w:rsidRPr="00037551">
              <w:rPr>
                <w:rFonts w:ascii="Times New Roman" w:hAnsi="Times New Roman" w:cs="Times New Roman"/>
                <w:i/>
                <w:iCs/>
                <w:sz w:val="24"/>
                <w:szCs w:val="24"/>
              </w:rPr>
              <w:t>Plāna mērķis</w:t>
            </w:r>
          </w:p>
        </w:tc>
        <w:tc>
          <w:tcPr>
            <w:tcW w:w="7923" w:type="dxa"/>
            <w:hideMark/>
          </w:tcPr>
          <w:p w14:paraId="4FA28101" w14:textId="77777777" w:rsidR="00E96B2F" w:rsidRPr="00037551" w:rsidRDefault="00E96B2F" w:rsidP="009A6206">
            <w:pPr>
              <w:rPr>
                <w:rFonts w:ascii="Times New Roman" w:hAnsi="Times New Roman" w:cs="Times New Roman"/>
                <w:i/>
                <w:iCs/>
                <w:sz w:val="24"/>
                <w:szCs w:val="24"/>
              </w:rPr>
            </w:pPr>
            <w:r w:rsidRPr="00037551">
              <w:rPr>
                <w:rFonts w:ascii="Times New Roman" w:hAnsi="Times New Roman" w:cs="Times New Roman"/>
                <w:i/>
                <w:iCs/>
                <w:sz w:val="24"/>
                <w:szCs w:val="24"/>
              </w:rPr>
              <w:t xml:space="preserve">Plāna mērķis ir stiprināt diasporas nacionālo identitāti un piederību Latvijai; veicināt diasporas saikni ar Latvijas kultūru, ekonomiku, tautsaimniecību un zinātni, nodrošināt labvēlīgus apstākļus </w:t>
            </w:r>
            <w:proofErr w:type="spellStart"/>
            <w:r w:rsidRPr="00037551">
              <w:rPr>
                <w:rFonts w:ascii="Times New Roman" w:hAnsi="Times New Roman" w:cs="Times New Roman"/>
                <w:i/>
                <w:iCs/>
                <w:sz w:val="24"/>
                <w:szCs w:val="24"/>
              </w:rPr>
              <w:t>remigrācijai</w:t>
            </w:r>
            <w:proofErr w:type="spellEnd"/>
            <w:r w:rsidRPr="00037551">
              <w:rPr>
                <w:rFonts w:ascii="Times New Roman" w:hAnsi="Times New Roman" w:cs="Times New Roman"/>
                <w:i/>
                <w:iCs/>
                <w:sz w:val="24"/>
                <w:szCs w:val="24"/>
              </w:rPr>
              <w:t xml:space="preserve">, atbalstīt  diasporas pilsonisko un politisko līdzdalību </w:t>
            </w:r>
          </w:p>
        </w:tc>
      </w:tr>
      <w:tr w:rsidR="00E96B2F" w:rsidRPr="00037551" w14:paraId="7F3CDBC0" w14:textId="77777777" w:rsidTr="009A6206">
        <w:tc>
          <w:tcPr>
            <w:tcW w:w="6025" w:type="dxa"/>
            <w:noWrap/>
            <w:hideMark/>
          </w:tcPr>
          <w:p w14:paraId="19C1DB2A" w14:textId="77777777" w:rsidR="00E96B2F" w:rsidRPr="00037551" w:rsidRDefault="00E96B2F" w:rsidP="009A6206">
            <w:pPr>
              <w:rPr>
                <w:rFonts w:ascii="Times New Roman" w:hAnsi="Times New Roman" w:cs="Times New Roman"/>
                <w:i/>
                <w:iCs/>
                <w:sz w:val="24"/>
                <w:szCs w:val="24"/>
              </w:rPr>
            </w:pPr>
            <w:r w:rsidRPr="00037551">
              <w:rPr>
                <w:rFonts w:ascii="Times New Roman" w:hAnsi="Times New Roman" w:cs="Times New Roman"/>
                <w:i/>
                <w:iCs/>
                <w:sz w:val="24"/>
                <w:szCs w:val="24"/>
              </w:rPr>
              <w:t>Politikas rezultāts un rezultatīvais rādītājs</w:t>
            </w:r>
          </w:p>
        </w:tc>
        <w:tc>
          <w:tcPr>
            <w:tcW w:w="7923" w:type="dxa"/>
            <w:hideMark/>
          </w:tcPr>
          <w:p w14:paraId="3D018AF6" w14:textId="77777777" w:rsidR="00E96B2F" w:rsidRPr="00037551" w:rsidRDefault="00E96B2F" w:rsidP="009A6206">
            <w:pPr>
              <w:rPr>
                <w:rFonts w:ascii="Times New Roman" w:hAnsi="Times New Roman" w:cs="Times New Roman"/>
                <w:i/>
                <w:iCs/>
                <w:sz w:val="24"/>
                <w:szCs w:val="24"/>
              </w:rPr>
            </w:pPr>
            <w:r w:rsidRPr="00037551">
              <w:rPr>
                <w:rFonts w:ascii="Times New Roman" w:hAnsi="Times New Roman" w:cs="Times New Roman"/>
                <w:i/>
                <w:iCs/>
                <w:sz w:val="24"/>
                <w:szCs w:val="24"/>
              </w:rPr>
              <w:t xml:space="preserve">Nostiprināta diasporas nacionālā identitāte, piederība Latvijai,  palielināta diasporas iesaiste Latvijā notiekošajos sabiedriskajos procesos, kā arī nodrošināti labvēlīgi apstākļi </w:t>
            </w:r>
            <w:proofErr w:type="spellStart"/>
            <w:r w:rsidRPr="00037551">
              <w:rPr>
                <w:rFonts w:ascii="Times New Roman" w:hAnsi="Times New Roman" w:cs="Times New Roman"/>
                <w:i/>
                <w:iCs/>
                <w:sz w:val="24"/>
                <w:szCs w:val="24"/>
              </w:rPr>
              <w:t>remigrācijai</w:t>
            </w:r>
            <w:proofErr w:type="spellEnd"/>
          </w:p>
        </w:tc>
      </w:tr>
      <w:tr w:rsidR="00E96B2F" w:rsidRPr="00037551" w14:paraId="65DC48C5" w14:textId="77777777" w:rsidTr="009A6206">
        <w:tc>
          <w:tcPr>
            <w:tcW w:w="13948" w:type="dxa"/>
            <w:gridSpan w:val="2"/>
            <w:hideMark/>
          </w:tcPr>
          <w:p w14:paraId="5CC75387" w14:textId="77777777" w:rsidR="00E96B2F" w:rsidRPr="00037551" w:rsidRDefault="00E96B2F" w:rsidP="009A6206">
            <w:pPr>
              <w:rPr>
                <w:rFonts w:ascii="Times New Roman" w:hAnsi="Times New Roman" w:cs="Times New Roman"/>
                <w:b/>
                <w:bCs/>
                <w:i/>
                <w:iCs/>
                <w:sz w:val="24"/>
                <w:szCs w:val="24"/>
                <w:u w:val="single"/>
              </w:rPr>
            </w:pPr>
            <w:r w:rsidRPr="00037551">
              <w:rPr>
                <w:rFonts w:ascii="Times New Roman" w:hAnsi="Times New Roman" w:cs="Times New Roman"/>
                <w:b/>
                <w:bCs/>
                <w:i/>
                <w:iCs/>
                <w:sz w:val="24"/>
                <w:szCs w:val="24"/>
                <w:u w:val="single"/>
              </w:rPr>
              <w:t>1. Rīcības virziens</w:t>
            </w:r>
            <w:r w:rsidRPr="00037551">
              <w:rPr>
                <w:rFonts w:ascii="Times New Roman" w:hAnsi="Times New Roman" w:cs="Times New Roman"/>
                <w:b/>
                <w:bCs/>
                <w:sz w:val="24"/>
                <w:szCs w:val="24"/>
              </w:rPr>
              <w:t xml:space="preserve">: </w:t>
            </w:r>
            <w:r w:rsidRPr="00037551">
              <w:rPr>
                <w:rFonts w:ascii="Times New Roman" w:hAnsi="Times New Roman" w:cs="Times New Roman"/>
                <w:b/>
                <w:bCs/>
                <w:i/>
                <w:iCs/>
                <w:sz w:val="24"/>
                <w:szCs w:val="24"/>
              </w:rPr>
              <w:t>Latviskās identitātes un piederības Latvijai stiprināšana, latviešu valodas un  kultūras saglabāšana ārpus Latvijas</w:t>
            </w:r>
          </w:p>
        </w:tc>
      </w:tr>
      <w:tr w:rsidR="00E96B2F" w:rsidRPr="00037551" w14:paraId="0CCED9E5" w14:textId="77777777" w:rsidTr="009A6206">
        <w:tc>
          <w:tcPr>
            <w:tcW w:w="6025" w:type="dxa"/>
            <w:noWrap/>
            <w:hideMark/>
          </w:tcPr>
          <w:p w14:paraId="4EE08887" w14:textId="77777777" w:rsidR="00E96B2F" w:rsidRPr="00037551" w:rsidRDefault="00E96B2F" w:rsidP="009A6206">
            <w:pPr>
              <w:rPr>
                <w:rFonts w:ascii="Times New Roman" w:hAnsi="Times New Roman" w:cs="Times New Roman"/>
                <w:i/>
                <w:iCs/>
                <w:sz w:val="24"/>
                <w:szCs w:val="24"/>
              </w:rPr>
            </w:pPr>
            <w:r w:rsidRPr="00037551">
              <w:rPr>
                <w:rFonts w:ascii="Times New Roman" w:hAnsi="Times New Roman" w:cs="Times New Roman"/>
                <w:i/>
                <w:iCs/>
                <w:sz w:val="24"/>
                <w:szCs w:val="24"/>
              </w:rPr>
              <w:t>Attiecināmie politikas plānošanas dokumenti:</w:t>
            </w:r>
          </w:p>
        </w:tc>
        <w:tc>
          <w:tcPr>
            <w:tcW w:w="7923" w:type="dxa"/>
            <w:hideMark/>
          </w:tcPr>
          <w:p w14:paraId="16E29084" w14:textId="0EC50A90" w:rsidR="00E96B2F" w:rsidRPr="00037551" w:rsidRDefault="00E96B2F" w:rsidP="005D2AE6">
            <w:pPr>
              <w:rPr>
                <w:rFonts w:ascii="Times New Roman" w:hAnsi="Times New Roman" w:cs="Times New Roman"/>
                <w:i/>
                <w:iCs/>
                <w:sz w:val="24"/>
                <w:szCs w:val="24"/>
              </w:rPr>
            </w:pPr>
            <w:r w:rsidRPr="00037551">
              <w:rPr>
                <w:rFonts w:ascii="Times New Roman" w:hAnsi="Times New Roman" w:cs="Times New Roman"/>
                <w:i/>
                <w:iCs/>
                <w:sz w:val="24"/>
                <w:szCs w:val="24"/>
              </w:rPr>
              <w:t>Projekts "Valsts valodas politikas pamatnostādnes 2021.-2027.gadam";</w:t>
            </w:r>
            <w:r w:rsidRPr="00037551">
              <w:rPr>
                <w:rFonts w:ascii="Times New Roman" w:hAnsi="Times New Roman" w:cs="Times New Roman"/>
                <w:i/>
                <w:iCs/>
                <w:sz w:val="24"/>
                <w:szCs w:val="24"/>
              </w:rPr>
              <w:br/>
              <w:t>projekts "Saliedētas un pilsoniski aktīvas sabiedrības attīstības pamatnostādnes 2021.-2027.gadam";</w:t>
            </w:r>
            <w:r w:rsidRPr="00037551">
              <w:rPr>
                <w:rFonts w:ascii="Times New Roman" w:hAnsi="Times New Roman" w:cs="Times New Roman"/>
                <w:i/>
                <w:iCs/>
                <w:sz w:val="24"/>
                <w:szCs w:val="24"/>
              </w:rPr>
              <w:br/>
              <w:t>"Kultūrpolitikas pamatnostādnes 2021.-2027.gadam</w:t>
            </w:r>
            <w:r w:rsidRPr="00C95C33">
              <w:rPr>
                <w:rFonts w:ascii="Times New Roman" w:hAnsi="Times New Roman" w:cs="Times New Roman"/>
                <w:i/>
                <w:iCs/>
                <w:sz w:val="24"/>
                <w:szCs w:val="24"/>
              </w:rPr>
              <w:t>"</w:t>
            </w:r>
            <w:r w:rsidR="00761138" w:rsidRPr="00C95C33">
              <w:rPr>
                <w:rFonts w:ascii="Times New Roman" w:hAnsi="Times New Roman" w:cs="Times New Roman"/>
                <w:i/>
                <w:iCs/>
                <w:sz w:val="24"/>
                <w:szCs w:val="24"/>
              </w:rPr>
              <w:t xml:space="preserve"> (</w:t>
            </w:r>
            <w:r w:rsidR="005D2AE6" w:rsidRPr="00C95C33">
              <w:rPr>
                <w:rFonts w:ascii="Times New Roman" w:hAnsi="Times New Roman" w:cs="Times New Roman"/>
                <w:i/>
                <w:iCs/>
                <w:sz w:val="24"/>
                <w:szCs w:val="24"/>
              </w:rPr>
              <w:t>pašreiz ir</w:t>
            </w:r>
            <w:r w:rsidR="00761138" w:rsidRPr="00C95C33">
              <w:rPr>
                <w:rFonts w:ascii="Times New Roman" w:hAnsi="Times New Roman" w:cs="Times New Roman"/>
                <w:i/>
                <w:iCs/>
                <w:sz w:val="24"/>
                <w:szCs w:val="24"/>
              </w:rPr>
              <w:t xml:space="preserve"> izstrādes stadijā)</w:t>
            </w:r>
            <w:r w:rsidRPr="00C95C33">
              <w:rPr>
                <w:rFonts w:ascii="Times New Roman" w:hAnsi="Times New Roman" w:cs="Times New Roman"/>
                <w:i/>
                <w:iCs/>
                <w:sz w:val="24"/>
                <w:szCs w:val="24"/>
              </w:rPr>
              <w:t xml:space="preserve"> un kultūras nozaru attīstības stratēģijas</w:t>
            </w:r>
          </w:p>
        </w:tc>
      </w:tr>
      <w:tr w:rsidR="00E96B2F" w:rsidRPr="00037551" w14:paraId="208A5124" w14:textId="77777777" w:rsidTr="009A6206">
        <w:tc>
          <w:tcPr>
            <w:tcW w:w="13948" w:type="dxa"/>
            <w:gridSpan w:val="2"/>
            <w:hideMark/>
          </w:tcPr>
          <w:p w14:paraId="7689D3AB" w14:textId="77777777" w:rsidR="00E96B2F" w:rsidRPr="00037551" w:rsidRDefault="00E96B2F" w:rsidP="009A6206">
            <w:pPr>
              <w:rPr>
                <w:rFonts w:ascii="Times New Roman" w:hAnsi="Times New Roman" w:cs="Times New Roman"/>
                <w:i/>
                <w:iCs/>
                <w:sz w:val="24"/>
                <w:szCs w:val="24"/>
              </w:rPr>
            </w:pPr>
            <w:r w:rsidRPr="00037551">
              <w:rPr>
                <w:rFonts w:ascii="Times New Roman" w:hAnsi="Times New Roman" w:cs="Times New Roman"/>
                <w:i/>
                <w:iCs/>
                <w:sz w:val="24"/>
                <w:szCs w:val="24"/>
              </w:rPr>
              <w:t>Politikas mērķis: Nostiprināt diasporas latvisko identitāti un piederību Latvija, sekmēt latviešu valodas un kultūras saglabāšanu diasporā</w:t>
            </w:r>
          </w:p>
        </w:tc>
      </w:tr>
      <w:tr w:rsidR="00E96B2F" w:rsidRPr="00037551" w14:paraId="3A9C56B7" w14:textId="77777777" w:rsidTr="009A6206">
        <w:tc>
          <w:tcPr>
            <w:tcW w:w="6025" w:type="dxa"/>
            <w:hideMark/>
          </w:tcPr>
          <w:p w14:paraId="75579C08" w14:textId="77777777" w:rsidR="00E96B2F" w:rsidRPr="00037551" w:rsidRDefault="00E96B2F" w:rsidP="009A6206">
            <w:pPr>
              <w:rPr>
                <w:rFonts w:ascii="Times New Roman" w:hAnsi="Times New Roman" w:cs="Times New Roman"/>
                <w:i/>
                <w:iCs/>
                <w:sz w:val="24"/>
                <w:szCs w:val="24"/>
              </w:rPr>
            </w:pPr>
            <w:r w:rsidRPr="00037551">
              <w:rPr>
                <w:rFonts w:ascii="Times New Roman" w:hAnsi="Times New Roman" w:cs="Times New Roman"/>
                <w:i/>
                <w:iCs/>
                <w:sz w:val="24"/>
                <w:szCs w:val="24"/>
              </w:rPr>
              <w:t>Politikas rezultāti un rezultatīvie rādītāji:</w:t>
            </w:r>
          </w:p>
        </w:tc>
        <w:tc>
          <w:tcPr>
            <w:tcW w:w="7923" w:type="dxa"/>
            <w:hideMark/>
          </w:tcPr>
          <w:p w14:paraId="3D09C376" w14:textId="77777777" w:rsidR="00E96B2F" w:rsidRPr="00037551" w:rsidRDefault="00E96B2F" w:rsidP="009A6206">
            <w:pPr>
              <w:rPr>
                <w:rFonts w:ascii="Times New Roman" w:hAnsi="Times New Roman" w:cs="Times New Roman"/>
                <w:i/>
                <w:iCs/>
                <w:sz w:val="24"/>
                <w:szCs w:val="24"/>
              </w:rPr>
            </w:pPr>
            <w:r w:rsidRPr="00037551">
              <w:rPr>
                <w:rFonts w:ascii="Times New Roman" w:hAnsi="Times New Roman" w:cs="Times New Roman"/>
                <w:i/>
                <w:iCs/>
                <w:sz w:val="24"/>
                <w:szCs w:val="24"/>
              </w:rPr>
              <w:t>1) saglabātas latviešu valodas prasmes dažādās diasporas mērķa grupās, īpaši bērniem un jauniešiem - grupā ar visaugstāko asimilācijas risku. Rādītājs: diaspor</w:t>
            </w:r>
            <w:r>
              <w:rPr>
                <w:rFonts w:ascii="Times New Roman" w:hAnsi="Times New Roman" w:cs="Times New Roman"/>
                <w:i/>
                <w:iCs/>
                <w:sz w:val="24"/>
                <w:szCs w:val="24"/>
              </w:rPr>
              <w:t>a</w:t>
            </w:r>
            <w:r w:rsidRPr="00037551">
              <w:rPr>
                <w:rFonts w:ascii="Times New Roman" w:hAnsi="Times New Roman" w:cs="Times New Roman"/>
                <w:i/>
                <w:iCs/>
                <w:sz w:val="24"/>
                <w:szCs w:val="24"/>
              </w:rPr>
              <w:t>s skolās iesaistījušies bērni, kas apmeklē latviešu skolu: 2023.gadā - 13% (avots: LU</w:t>
            </w:r>
            <w:r>
              <w:rPr>
                <w:rFonts w:ascii="Times New Roman" w:hAnsi="Times New Roman" w:cs="Times New Roman"/>
                <w:i/>
                <w:iCs/>
                <w:sz w:val="24"/>
                <w:szCs w:val="24"/>
              </w:rPr>
              <w:t xml:space="preserve"> Filozofijas un socioloģijas institūta un LVA dati);</w:t>
            </w:r>
            <w:r w:rsidRPr="00037551">
              <w:rPr>
                <w:rFonts w:ascii="Times New Roman" w:hAnsi="Times New Roman" w:cs="Times New Roman"/>
                <w:i/>
                <w:iCs/>
                <w:sz w:val="24"/>
                <w:szCs w:val="24"/>
              </w:rPr>
              <w:t xml:space="preserve">  </w:t>
            </w:r>
            <w:r w:rsidRPr="00037551">
              <w:rPr>
                <w:rFonts w:ascii="Times New Roman" w:hAnsi="Times New Roman" w:cs="Times New Roman"/>
                <w:i/>
                <w:iCs/>
                <w:sz w:val="24"/>
                <w:szCs w:val="24"/>
              </w:rPr>
              <w:br/>
              <w:t>2) uzlaboti un attīstīti radoši un laikmetam atbilstoši valodas apguves instrumenti- tālmācības iespējas, pašmācības iespējas un to pieejamība diasporai;</w:t>
            </w:r>
            <w:r w:rsidRPr="00037551">
              <w:rPr>
                <w:rFonts w:ascii="Times New Roman" w:hAnsi="Times New Roman" w:cs="Times New Roman"/>
                <w:i/>
                <w:iCs/>
                <w:sz w:val="24"/>
                <w:szCs w:val="24"/>
              </w:rPr>
              <w:br/>
              <w:t>3)palielināts atbalsts diasporas izglītotājiem profesionālās kompetences pilnveidē un metodikā. Rādītājs: diasporas izglītotāju profesionālās pilnveides pasākumus (VB līdzfinansēto) apmeklējušo personu skaits/gadā 215 personas (2023.g.);</w:t>
            </w:r>
            <w:r w:rsidRPr="00037551">
              <w:rPr>
                <w:rFonts w:ascii="Times New Roman" w:hAnsi="Times New Roman" w:cs="Times New Roman"/>
                <w:i/>
                <w:iCs/>
                <w:sz w:val="24"/>
                <w:szCs w:val="24"/>
              </w:rPr>
              <w:br/>
              <w:t>4) saglabāta  nacionālā identitāte, kultūra un tradīcijas diasporā;</w:t>
            </w:r>
            <w:r w:rsidRPr="00037551">
              <w:rPr>
                <w:rFonts w:ascii="Times New Roman" w:hAnsi="Times New Roman" w:cs="Times New Roman"/>
                <w:i/>
                <w:iCs/>
                <w:sz w:val="24"/>
                <w:szCs w:val="24"/>
              </w:rPr>
              <w:br/>
              <w:t>5) saglabāts diasporas kultūras un vēstures mantojums</w:t>
            </w:r>
          </w:p>
        </w:tc>
      </w:tr>
    </w:tbl>
    <w:p w14:paraId="330B3443" w14:textId="77777777" w:rsidR="001A37EE" w:rsidRDefault="001A37EE">
      <w:r>
        <w:br w:type="page"/>
      </w:r>
    </w:p>
    <w:tbl>
      <w:tblPr>
        <w:tblStyle w:val="TableGrid"/>
        <w:tblW w:w="14090" w:type="dxa"/>
        <w:tblLayout w:type="fixed"/>
        <w:tblLook w:val="04A0" w:firstRow="1" w:lastRow="0" w:firstColumn="1" w:lastColumn="0" w:noHBand="0" w:noVBand="1"/>
      </w:tblPr>
      <w:tblGrid>
        <w:gridCol w:w="988"/>
        <w:gridCol w:w="2659"/>
        <w:gridCol w:w="2520"/>
        <w:gridCol w:w="2970"/>
        <w:gridCol w:w="1260"/>
        <w:gridCol w:w="1260"/>
        <w:gridCol w:w="1080"/>
        <w:gridCol w:w="1353"/>
      </w:tblGrid>
      <w:tr w:rsidR="00E96B2F" w:rsidRPr="00037551" w14:paraId="0E6C8661" w14:textId="77777777" w:rsidTr="004F3DA6">
        <w:tc>
          <w:tcPr>
            <w:tcW w:w="988" w:type="dxa"/>
            <w:vAlign w:val="center"/>
            <w:hideMark/>
          </w:tcPr>
          <w:p w14:paraId="1AB783F3" w14:textId="46DD4E21" w:rsidR="00E96B2F" w:rsidRPr="00037551" w:rsidRDefault="00E96B2F" w:rsidP="009A6206">
            <w:pPr>
              <w:jc w:val="center"/>
              <w:rPr>
                <w:rFonts w:ascii="Times New Roman" w:hAnsi="Times New Roman" w:cs="Times New Roman"/>
                <w:b/>
                <w:bCs/>
                <w:sz w:val="24"/>
                <w:szCs w:val="24"/>
              </w:rPr>
            </w:pPr>
            <w:r w:rsidRPr="00037551">
              <w:rPr>
                <w:rFonts w:ascii="Times New Roman" w:hAnsi="Times New Roman" w:cs="Times New Roman"/>
                <w:b/>
                <w:bCs/>
                <w:sz w:val="24"/>
                <w:szCs w:val="24"/>
              </w:rPr>
              <w:lastRenderedPageBreak/>
              <w:t>Nr.</w:t>
            </w:r>
          </w:p>
        </w:tc>
        <w:tc>
          <w:tcPr>
            <w:tcW w:w="2659" w:type="dxa"/>
            <w:vAlign w:val="center"/>
            <w:hideMark/>
          </w:tcPr>
          <w:p w14:paraId="0D4DB01C" w14:textId="77777777" w:rsidR="00E96B2F" w:rsidRPr="00037551" w:rsidRDefault="00E96B2F" w:rsidP="009A6206">
            <w:pPr>
              <w:jc w:val="center"/>
              <w:rPr>
                <w:rFonts w:ascii="Times New Roman" w:hAnsi="Times New Roman" w:cs="Times New Roman"/>
                <w:b/>
                <w:bCs/>
                <w:sz w:val="24"/>
                <w:szCs w:val="24"/>
              </w:rPr>
            </w:pPr>
            <w:r w:rsidRPr="00037551">
              <w:rPr>
                <w:rFonts w:ascii="Times New Roman" w:hAnsi="Times New Roman" w:cs="Times New Roman"/>
                <w:b/>
                <w:bCs/>
                <w:sz w:val="24"/>
                <w:szCs w:val="24"/>
              </w:rPr>
              <w:t>Uzdevums/ Pasākums</w:t>
            </w:r>
          </w:p>
        </w:tc>
        <w:tc>
          <w:tcPr>
            <w:tcW w:w="2520" w:type="dxa"/>
            <w:vAlign w:val="center"/>
            <w:hideMark/>
          </w:tcPr>
          <w:p w14:paraId="7869E9CD" w14:textId="77777777" w:rsidR="00E96B2F" w:rsidRPr="00037551" w:rsidRDefault="00E96B2F" w:rsidP="009A6206">
            <w:pPr>
              <w:jc w:val="center"/>
              <w:rPr>
                <w:rFonts w:ascii="Times New Roman" w:hAnsi="Times New Roman" w:cs="Times New Roman"/>
                <w:b/>
                <w:bCs/>
                <w:sz w:val="24"/>
                <w:szCs w:val="24"/>
              </w:rPr>
            </w:pPr>
            <w:r w:rsidRPr="00037551">
              <w:rPr>
                <w:rFonts w:ascii="Times New Roman" w:hAnsi="Times New Roman" w:cs="Times New Roman"/>
                <w:b/>
                <w:bCs/>
                <w:sz w:val="24"/>
                <w:szCs w:val="24"/>
              </w:rPr>
              <w:t>Darbības rezultāts</w:t>
            </w:r>
          </w:p>
        </w:tc>
        <w:tc>
          <w:tcPr>
            <w:tcW w:w="2970" w:type="dxa"/>
            <w:vAlign w:val="center"/>
            <w:hideMark/>
          </w:tcPr>
          <w:p w14:paraId="123B5031" w14:textId="77777777" w:rsidR="00E96B2F" w:rsidRPr="00037551" w:rsidRDefault="00E96B2F" w:rsidP="009A6206">
            <w:pPr>
              <w:jc w:val="center"/>
              <w:rPr>
                <w:rFonts w:ascii="Times New Roman" w:hAnsi="Times New Roman" w:cs="Times New Roman"/>
                <w:b/>
                <w:bCs/>
                <w:sz w:val="24"/>
                <w:szCs w:val="24"/>
              </w:rPr>
            </w:pPr>
            <w:r w:rsidRPr="00037551">
              <w:rPr>
                <w:rFonts w:ascii="Times New Roman" w:hAnsi="Times New Roman" w:cs="Times New Roman"/>
                <w:b/>
                <w:bCs/>
                <w:sz w:val="24"/>
                <w:szCs w:val="24"/>
              </w:rPr>
              <w:t>Rezultatīvais rādītājs</w:t>
            </w:r>
          </w:p>
        </w:tc>
        <w:tc>
          <w:tcPr>
            <w:tcW w:w="1260" w:type="dxa"/>
            <w:vAlign w:val="center"/>
            <w:hideMark/>
          </w:tcPr>
          <w:p w14:paraId="08801EE0" w14:textId="77777777" w:rsidR="00E96B2F" w:rsidRPr="00037551" w:rsidRDefault="00E96B2F" w:rsidP="009A6206">
            <w:pPr>
              <w:jc w:val="center"/>
              <w:rPr>
                <w:rFonts w:ascii="Times New Roman" w:hAnsi="Times New Roman" w:cs="Times New Roman"/>
                <w:b/>
                <w:bCs/>
                <w:sz w:val="24"/>
                <w:szCs w:val="24"/>
              </w:rPr>
            </w:pPr>
            <w:r w:rsidRPr="00037551">
              <w:rPr>
                <w:rFonts w:ascii="Times New Roman" w:hAnsi="Times New Roman" w:cs="Times New Roman"/>
                <w:b/>
                <w:bCs/>
                <w:sz w:val="24"/>
                <w:szCs w:val="24"/>
              </w:rPr>
              <w:t>Atbildīgā institūcija</w:t>
            </w:r>
          </w:p>
        </w:tc>
        <w:tc>
          <w:tcPr>
            <w:tcW w:w="1260" w:type="dxa"/>
            <w:vAlign w:val="center"/>
            <w:hideMark/>
          </w:tcPr>
          <w:p w14:paraId="362D3E42" w14:textId="77777777" w:rsidR="00E96B2F" w:rsidRPr="00037551" w:rsidRDefault="00E96B2F" w:rsidP="009A6206">
            <w:pPr>
              <w:jc w:val="center"/>
              <w:rPr>
                <w:rFonts w:ascii="Times New Roman" w:hAnsi="Times New Roman" w:cs="Times New Roman"/>
                <w:b/>
                <w:bCs/>
                <w:sz w:val="24"/>
                <w:szCs w:val="24"/>
              </w:rPr>
            </w:pPr>
            <w:r w:rsidRPr="00037551">
              <w:rPr>
                <w:rFonts w:ascii="Times New Roman" w:hAnsi="Times New Roman" w:cs="Times New Roman"/>
                <w:b/>
                <w:bCs/>
                <w:sz w:val="24"/>
                <w:szCs w:val="24"/>
              </w:rPr>
              <w:t>Līdzatbildīgās institūcijas un citi īstenotāji</w:t>
            </w:r>
          </w:p>
        </w:tc>
        <w:tc>
          <w:tcPr>
            <w:tcW w:w="1080" w:type="dxa"/>
            <w:vAlign w:val="center"/>
            <w:hideMark/>
          </w:tcPr>
          <w:p w14:paraId="00BA3D60" w14:textId="77777777" w:rsidR="00E96B2F" w:rsidRPr="00037551" w:rsidRDefault="00E96B2F" w:rsidP="009A6206">
            <w:pPr>
              <w:jc w:val="center"/>
              <w:rPr>
                <w:rFonts w:ascii="Times New Roman" w:hAnsi="Times New Roman" w:cs="Times New Roman"/>
                <w:b/>
                <w:bCs/>
                <w:sz w:val="24"/>
                <w:szCs w:val="24"/>
              </w:rPr>
            </w:pPr>
            <w:r w:rsidRPr="00037551">
              <w:rPr>
                <w:rFonts w:ascii="Times New Roman" w:hAnsi="Times New Roman" w:cs="Times New Roman"/>
                <w:b/>
                <w:bCs/>
                <w:sz w:val="24"/>
                <w:szCs w:val="24"/>
              </w:rPr>
              <w:t>Izpildes termiņš</w:t>
            </w:r>
          </w:p>
        </w:tc>
        <w:tc>
          <w:tcPr>
            <w:tcW w:w="1353" w:type="dxa"/>
            <w:vAlign w:val="center"/>
            <w:hideMark/>
          </w:tcPr>
          <w:p w14:paraId="03D145B9" w14:textId="77777777" w:rsidR="00E96B2F" w:rsidRPr="00037551" w:rsidRDefault="00E96B2F" w:rsidP="009A6206">
            <w:pPr>
              <w:jc w:val="center"/>
              <w:rPr>
                <w:rFonts w:ascii="Times New Roman" w:hAnsi="Times New Roman" w:cs="Times New Roman"/>
                <w:b/>
                <w:bCs/>
                <w:sz w:val="24"/>
                <w:szCs w:val="24"/>
              </w:rPr>
            </w:pPr>
            <w:r w:rsidRPr="00037551">
              <w:rPr>
                <w:rFonts w:ascii="Times New Roman" w:hAnsi="Times New Roman" w:cs="Times New Roman"/>
                <w:b/>
                <w:bCs/>
                <w:sz w:val="24"/>
                <w:szCs w:val="24"/>
              </w:rPr>
              <w:t>Nepieciešamais budžets gadā (indikatīvi) un finansējuma avots</w:t>
            </w:r>
          </w:p>
        </w:tc>
      </w:tr>
      <w:tr w:rsidR="00E96B2F" w:rsidRPr="00037551" w14:paraId="6BFF77C1" w14:textId="77777777" w:rsidTr="004F3DA6">
        <w:tc>
          <w:tcPr>
            <w:tcW w:w="14090" w:type="dxa"/>
            <w:gridSpan w:val="8"/>
            <w:hideMark/>
          </w:tcPr>
          <w:p w14:paraId="746BF0BD" w14:textId="77777777" w:rsidR="00E96B2F" w:rsidRPr="00037551" w:rsidRDefault="00E96B2F" w:rsidP="009A6206">
            <w:pPr>
              <w:rPr>
                <w:rFonts w:ascii="Times New Roman" w:hAnsi="Times New Roman" w:cs="Times New Roman"/>
                <w:i/>
                <w:iCs/>
                <w:sz w:val="24"/>
                <w:szCs w:val="24"/>
              </w:rPr>
            </w:pPr>
            <w:r w:rsidRPr="00037551">
              <w:rPr>
                <w:rFonts w:ascii="Times New Roman" w:hAnsi="Times New Roman" w:cs="Times New Roman"/>
                <w:i/>
                <w:iCs/>
                <w:sz w:val="24"/>
                <w:szCs w:val="24"/>
              </w:rPr>
              <w:t>1.1. Veicināt latviešu valodas saglabāšanu diasporā</w:t>
            </w:r>
          </w:p>
        </w:tc>
      </w:tr>
      <w:tr w:rsidR="00E96B2F" w:rsidRPr="00037551" w14:paraId="06F6EF4D" w14:textId="77777777" w:rsidTr="004F3DA6">
        <w:tc>
          <w:tcPr>
            <w:tcW w:w="988" w:type="dxa"/>
            <w:vMerge w:val="restart"/>
            <w:hideMark/>
          </w:tcPr>
          <w:p w14:paraId="42A20526"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1.1.1.</w:t>
            </w:r>
          </w:p>
        </w:tc>
        <w:tc>
          <w:tcPr>
            <w:tcW w:w="2659" w:type="dxa"/>
            <w:vMerge w:val="restart"/>
            <w:hideMark/>
          </w:tcPr>
          <w:p w14:paraId="5CAC5B25"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Sniegt atbalstu nedēļas nogales skolām, vasaras vidusskolām</w:t>
            </w:r>
          </w:p>
        </w:tc>
        <w:tc>
          <w:tcPr>
            <w:tcW w:w="2520" w:type="dxa"/>
            <w:vMerge w:val="restart"/>
            <w:hideMark/>
          </w:tcPr>
          <w:p w14:paraId="5B317A33"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Nodrošināts atbalsts latviešu valodas un kultūras apguvei nedēļas nogales skolās un vasaras vidusskolās</w:t>
            </w:r>
          </w:p>
        </w:tc>
        <w:tc>
          <w:tcPr>
            <w:tcW w:w="2970" w:type="dxa"/>
            <w:hideMark/>
          </w:tcPr>
          <w:p w14:paraId="1429D59D"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Finansiālu atbalstu saņēmušas vismaz 55 diasporas nedēļas nogales skolas un vasaras vidusskolas, tajās izglītoti 2000 diasporas bērni un jaunieši</w:t>
            </w:r>
          </w:p>
        </w:tc>
        <w:tc>
          <w:tcPr>
            <w:tcW w:w="1260" w:type="dxa"/>
            <w:hideMark/>
          </w:tcPr>
          <w:p w14:paraId="23F4AEC5"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IZM</w:t>
            </w:r>
          </w:p>
        </w:tc>
        <w:tc>
          <w:tcPr>
            <w:tcW w:w="1260" w:type="dxa"/>
            <w:hideMark/>
          </w:tcPr>
          <w:p w14:paraId="7CE18106" w14:textId="77777777" w:rsidR="00E96B2F" w:rsidRPr="00697E18" w:rsidRDefault="00E96B2F" w:rsidP="009A6206">
            <w:pPr>
              <w:rPr>
                <w:rFonts w:ascii="Times New Roman" w:hAnsi="Times New Roman" w:cs="Times New Roman"/>
                <w:sz w:val="24"/>
                <w:szCs w:val="24"/>
              </w:rPr>
            </w:pPr>
            <w:r w:rsidRPr="00697E18">
              <w:rPr>
                <w:rFonts w:ascii="Times New Roman" w:hAnsi="Times New Roman" w:cs="Times New Roman"/>
                <w:sz w:val="24"/>
                <w:szCs w:val="24"/>
              </w:rPr>
              <w:t>LVA</w:t>
            </w:r>
          </w:p>
        </w:tc>
        <w:tc>
          <w:tcPr>
            <w:tcW w:w="1080" w:type="dxa"/>
            <w:hideMark/>
          </w:tcPr>
          <w:p w14:paraId="721FABA1" w14:textId="357113D4" w:rsidR="00E96B2F" w:rsidRPr="00697E18" w:rsidRDefault="00547859" w:rsidP="009A6206">
            <w:pPr>
              <w:rPr>
                <w:rFonts w:ascii="Times New Roman" w:hAnsi="Times New Roman" w:cs="Times New Roman"/>
                <w:sz w:val="24"/>
                <w:szCs w:val="24"/>
              </w:rPr>
            </w:pPr>
            <w:r w:rsidRPr="00697E18">
              <w:rPr>
                <w:rFonts w:ascii="Times New Roman" w:hAnsi="Times New Roman" w:cs="Times New Roman"/>
                <w:sz w:val="24"/>
                <w:szCs w:val="24"/>
              </w:rPr>
              <w:t>I</w:t>
            </w:r>
            <w:r w:rsidR="00E96B2F" w:rsidRPr="00697E18">
              <w:rPr>
                <w:rFonts w:ascii="Times New Roman" w:hAnsi="Times New Roman" w:cs="Times New Roman"/>
                <w:sz w:val="24"/>
                <w:szCs w:val="24"/>
              </w:rPr>
              <w:t>kgadēji</w:t>
            </w:r>
            <w:r w:rsidRPr="00697E18">
              <w:rPr>
                <w:rFonts w:ascii="Times New Roman" w:hAnsi="Times New Roman" w:cs="Times New Roman"/>
                <w:sz w:val="24"/>
                <w:szCs w:val="24"/>
              </w:rPr>
              <w:t xml:space="preserve"> (līdz 31.12.2023.)</w:t>
            </w:r>
          </w:p>
        </w:tc>
        <w:tc>
          <w:tcPr>
            <w:tcW w:w="1353" w:type="dxa"/>
            <w:hideMark/>
          </w:tcPr>
          <w:p w14:paraId="4408216B"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166 000 VBF</w:t>
            </w:r>
          </w:p>
        </w:tc>
      </w:tr>
      <w:tr w:rsidR="00E96B2F" w:rsidRPr="00037551" w14:paraId="3E069ACC" w14:textId="77777777" w:rsidTr="004F3DA6">
        <w:tc>
          <w:tcPr>
            <w:tcW w:w="988" w:type="dxa"/>
            <w:vMerge/>
            <w:hideMark/>
          </w:tcPr>
          <w:p w14:paraId="4A46FFE4" w14:textId="77777777" w:rsidR="00E96B2F" w:rsidRPr="00037551" w:rsidRDefault="00E96B2F" w:rsidP="009A6206">
            <w:pPr>
              <w:rPr>
                <w:rFonts w:ascii="Times New Roman" w:hAnsi="Times New Roman" w:cs="Times New Roman"/>
                <w:sz w:val="24"/>
                <w:szCs w:val="24"/>
              </w:rPr>
            </w:pPr>
          </w:p>
        </w:tc>
        <w:tc>
          <w:tcPr>
            <w:tcW w:w="2659" w:type="dxa"/>
            <w:vMerge/>
            <w:hideMark/>
          </w:tcPr>
          <w:p w14:paraId="20D39A08" w14:textId="77777777" w:rsidR="00E96B2F" w:rsidRPr="00037551" w:rsidRDefault="00E96B2F" w:rsidP="009A6206">
            <w:pPr>
              <w:rPr>
                <w:rFonts w:ascii="Times New Roman" w:hAnsi="Times New Roman" w:cs="Times New Roman"/>
                <w:sz w:val="24"/>
                <w:szCs w:val="24"/>
              </w:rPr>
            </w:pPr>
          </w:p>
        </w:tc>
        <w:tc>
          <w:tcPr>
            <w:tcW w:w="2520" w:type="dxa"/>
            <w:vMerge/>
            <w:hideMark/>
          </w:tcPr>
          <w:p w14:paraId="70C8F454" w14:textId="77777777" w:rsidR="00E96B2F" w:rsidRPr="00037551" w:rsidRDefault="00E96B2F" w:rsidP="009A6206">
            <w:pPr>
              <w:rPr>
                <w:rFonts w:ascii="Times New Roman" w:hAnsi="Times New Roman" w:cs="Times New Roman"/>
                <w:sz w:val="24"/>
                <w:szCs w:val="24"/>
              </w:rPr>
            </w:pPr>
          </w:p>
        </w:tc>
        <w:tc>
          <w:tcPr>
            <w:tcW w:w="2970" w:type="dxa"/>
            <w:hideMark/>
          </w:tcPr>
          <w:p w14:paraId="68522908"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Nodrošināta skolotāju darbība 5 vietās Austrumu diasporā (8 skolotāju vietas), 2 no tām – attālināti („Skype” nodarbības)</w:t>
            </w:r>
          </w:p>
        </w:tc>
        <w:tc>
          <w:tcPr>
            <w:tcW w:w="1260" w:type="dxa"/>
            <w:hideMark/>
          </w:tcPr>
          <w:p w14:paraId="32FD151D"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IZM</w:t>
            </w:r>
          </w:p>
        </w:tc>
        <w:tc>
          <w:tcPr>
            <w:tcW w:w="1260" w:type="dxa"/>
            <w:hideMark/>
          </w:tcPr>
          <w:p w14:paraId="321FC105" w14:textId="77777777" w:rsidR="00E96B2F" w:rsidRPr="00697E18" w:rsidRDefault="00E96B2F" w:rsidP="009A6206">
            <w:pPr>
              <w:rPr>
                <w:rFonts w:ascii="Times New Roman" w:hAnsi="Times New Roman" w:cs="Times New Roman"/>
                <w:sz w:val="24"/>
                <w:szCs w:val="24"/>
              </w:rPr>
            </w:pPr>
            <w:r w:rsidRPr="00697E18">
              <w:rPr>
                <w:rFonts w:ascii="Times New Roman" w:hAnsi="Times New Roman" w:cs="Times New Roman"/>
                <w:sz w:val="24"/>
                <w:szCs w:val="24"/>
              </w:rPr>
              <w:t>LVA</w:t>
            </w:r>
          </w:p>
        </w:tc>
        <w:tc>
          <w:tcPr>
            <w:tcW w:w="1080" w:type="dxa"/>
            <w:hideMark/>
          </w:tcPr>
          <w:p w14:paraId="073C9B3C" w14:textId="6CDFD207" w:rsidR="00E96B2F" w:rsidRPr="00697E18" w:rsidRDefault="00FB0040" w:rsidP="009A6206">
            <w:pPr>
              <w:rPr>
                <w:rFonts w:ascii="Times New Roman" w:hAnsi="Times New Roman" w:cs="Times New Roman"/>
                <w:sz w:val="24"/>
                <w:szCs w:val="24"/>
              </w:rPr>
            </w:pPr>
            <w:r w:rsidRPr="00697E18">
              <w:rPr>
                <w:rFonts w:ascii="Times New Roman" w:hAnsi="Times New Roman" w:cs="Times New Roman"/>
                <w:sz w:val="24"/>
                <w:szCs w:val="24"/>
              </w:rPr>
              <w:t>Ikgadēji (līdz 31.12.2023.)</w:t>
            </w:r>
          </w:p>
        </w:tc>
        <w:tc>
          <w:tcPr>
            <w:tcW w:w="1353" w:type="dxa"/>
            <w:hideMark/>
          </w:tcPr>
          <w:p w14:paraId="3B1C0C09"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42 000  VBF</w:t>
            </w:r>
          </w:p>
        </w:tc>
      </w:tr>
      <w:tr w:rsidR="00E96B2F" w:rsidRPr="00037551" w14:paraId="32814351" w14:textId="77777777" w:rsidTr="004F3DA6">
        <w:tc>
          <w:tcPr>
            <w:tcW w:w="988" w:type="dxa"/>
            <w:vMerge/>
            <w:hideMark/>
          </w:tcPr>
          <w:p w14:paraId="1E6D62AC" w14:textId="77777777" w:rsidR="00E96B2F" w:rsidRPr="00037551" w:rsidRDefault="00E96B2F" w:rsidP="009A6206">
            <w:pPr>
              <w:rPr>
                <w:rFonts w:ascii="Times New Roman" w:hAnsi="Times New Roman" w:cs="Times New Roman"/>
                <w:sz w:val="24"/>
                <w:szCs w:val="24"/>
              </w:rPr>
            </w:pPr>
          </w:p>
        </w:tc>
        <w:tc>
          <w:tcPr>
            <w:tcW w:w="2659" w:type="dxa"/>
            <w:vMerge/>
            <w:hideMark/>
          </w:tcPr>
          <w:p w14:paraId="656F1CCD" w14:textId="77777777" w:rsidR="00E96B2F" w:rsidRPr="00037551" w:rsidRDefault="00E96B2F" w:rsidP="009A6206">
            <w:pPr>
              <w:rPr>
                <w:rFonts w:ascii="Times New Roman" w:hAnsi="Times New Roman" w:cs="Times New Roman"/>
                <w:sz w:val="24"/>
                <w:szCs w:val="24"/>
              </w:rPr>
            </w:pPr>
          </w:p>
        </w:tc>
        <w:tc>
          <w:tcPr>
            <w:tcW w:w="2520" w:type="dxa"/>
            <w:vMerge/>
            <w:hideMark/>
          </w:tcPr>
          <w:p w14:paraId="72B0C6C7" w14:textId="77777777" w:rsidR="00E96B2F" w:rsidRPr="00037551" w:rsidRDefault="00E96B2F" w:rsidP="009A6206">
            <w:pPr>
              <w:rPr>
                <w:rFonts w:ascii="Times New Roman" w:hAnsi="Times New Roman" w:cs="Times New Roman"/>
                <w:sz w:val="24"/>
                <w:szCs w:val="24"/>
              </w:rPr>
            </w:pPr>
          </w:p>
        </w:tc>
        <w:tc>
          <w:tcPr>
            <w:tcW w:w="2970" w:type="dxa"/>
            <w:hideMark/>
          </w:tcPr>
          <w:p w14:paraId="02C6A620"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Uz Garezera, Kursas un Annas Ziedares vasaras vidusskolu nosūtīti Latvijas pedagogi (27 pedagogi)</w:t>
            </w:r>
          </w:p>
        </w:tc>
        <w:tc>
          <w:tcPr>
            <w:tcW w:w="1260" w:type="dxa"/>
            <w:hideMark/>
          </w:tcPr>
          <w:p w14:paraId="19DFC769"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IZM</w:t>
            </w:r>
          </w:p>
        </w:tc>
        <w:tc>
          <w:tcPr>
            <w:tcW w:w="1260" w:type="dxa"/>
            <w:hideMark/>
          </w:tcPr>
          <w:p w14:paraId="38F1B9F3" w14:textId="77777777" w:rsidR="00E96B2F" w:rsidRPr="00697E18" w:rsidRDefault="00E96B2F" w:rsidP="009A6206">
            <w:pPr>
              <w:rPr>
                <w:rFonts w:ascii="Times New Roman" w:hAnsi="Times New Roman" w:cs="Times New Roman"/>
                <w:sz w:val="24"/>
                <w:szCs w:val="24"/>
              </w:rPr>
            </w:pPr>
            <w:r w:rsidRPr="00697E18">
              <w:rPr>
                <w:rFonts w:ascii="Times New Roman" w:hAnsi="Times New Roman" w:cs="Times New Roman"/>
                <w:sz w:val="24"/>
                <w:szCs w:val="24"/>
              </w:rPr>
              <w:t xml:space="preserve">                                                                                                                                                                                                                                                                                                 </w:t>
            </w:r>
          </w:p>
        </w:tc>
        <w:tc>
          <w:tcPr>
            <w:tcW w:w="1080" w:type="dxa"/>
            <w:hideMark/>
          </w:tcPr>
          <w:p w14:paraId="2C776F9A" w14:textId="001895D8" w:rsidR="00E96B2F" w:rsidRPr="00697E18" w:rsidRDefault="00FB0040" w:rsidP="009A6206">
            <w:pPr>
              <w:rPr>
                <w:rFonts w:ascii="Times New Roman" w:hAnsi="Times New Roman" w:cs="Times New Roman"/>
                <w:sz w:val="24"/>
                <w:szCs w:val="24"/>
              </w:rPr>
            </w:pPr>
            <w:r w:rsidRPr="00697E18">
              <w:rPr>
                <w:rFonts w:ascii="Times New Roman" w:hAnsi="Times New Roman" w:cs="Times New Roman"/>
                <w:sz w:val="24"/>
                <w:szCs w:val="24"/>
              </w:rPr>
              <w:t>Ikgadēji (līdz 31.12.2023.)</w:t>
            </w:r>
          </w:p>
        </w:tc>
        <w:tc>
          <w:tcPr>
            <w:tcW w:w="1353" w:type="dxa"/>
            <w:hideMark/>
          </w:tcPr>
          <w:p w14:paraId="7D0135FE"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106 049  VBF</w:t>
            </w:r>
          </w:p>
        </w:tc>
      </w:tr>
      <w:tr w:rsidR="00E96B2F" w:rsidRPr="00037551" w14:paraId="1E9C458A" w14:textId="77777777" w:rsidTr="004F3DA6">
        <w:tc>
          <w:tcPr>
            <w:tcW w:w="988" w:type="dxa"/>
            <w:hideMark/>
          </w:tcPr>
          <w:p w14:paraId="731419A3" w14:textId="62698FAA" w:rsidR="00E96B2F" w:rsidRPr="00AE3425"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1.1.2.</w:t>
            </w:r>
          </w:p>
        </w:tc>
        <w:tc>
          <w:tcPr>
            <w:tcW w:w="2659" w:type="dxa"/>
            <w:hideMark/>
          </w:tcPr>
          <w:p w14:paraId="65287C92"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Metodisko mācību līdzekļu izstrāde un pieejamība diasporai</w:t>
            </w:r>
          </w:p>
        </w:tc>
        <w:tc>
          <w:tcPr>
            <w:tcW w:w="2520" w:type="dxa"/>
            <w:shd w:val="clear" w:color="auto" w:fill="auto"/>
            <w:hideMark/>
          </w:tcPr>
          <w:p w14:paraId="5D3FDEB4" w14:textId="77777777" w:rsidR="00E96B2F" w:rsidRPr="00697E18" w:rsidRDefault="00E96B2F" w:rsidP="009A6206">
            <w:pPr>
              <w:rPr>
                <w:rFonts w:ascii="Times New Roman" w:hAnsi="Times New Roman" w:cs="Times New Roman"/>
                <w:sz w:val="24"/>
                <w:szCs w:val="24"/>
              </w:rPr>
            </w:pPr>
            <w:r w:rsidRPr="00697E18">
              <w:rPr>
                <w:rFonts w:ascii="Times New Roman" w:hAnsi="Times New Roman" w:cs="Times New Roman"/>
                <w:sz w:val="24"/>
                <w:szCs w:val="24"/>
              </w:rPr>
              <w:t xml:space="preserve">Nodrošināta mācību, informatīvo un metodisko materiālu, izglītības pētījumu izstrāde un pieejamība, digitālo kultūras resursu (tostarp par </w:t>
            </w:r>
            <w:r w:rsidRPr="00697E18">
              <w:rPr>
                <w:rFonts w:ascii="Times New Roman" w:hAnsi="Times New Roman" w:cs="Times New Roman"/>
                <w:sz w:val="24"/>
                <w:szCs w:val="24"/>
              </w:rPr>
              <w:lastRenderedPageBreak/>
              <w:t>Latvijas kultūras kanonu u.c.) pieejamība, digitālo latviešu valodas apguves resursu, t.sk. valodas korpusu izstrāde un pilnveide diasporai un mācību līdzekļu C līmenim izstrāde</w:t>
            </w:r>
          </w:p>
        </w:tc>
        <w:tc>
          <w:tcPr>
            <w:tcW w:w="2970" w:type="dxa"/>
            <w:shd w:val="clear" w:color="auto" w:fill="auto"/>
            <w:hideMark/>
          </w:tcPr>
          <w:p w14:paraId="55D429A8" w14:textId="790D15B5" w:rsidR="00697E18" w:rsidRPr="00D02B9D" w:rsidRDefault="00697E18" w:rsidP="00D02B9D">
            <w:pPr>
              <w:rPr>
                <w:rFonts w:ascii="Times New Roman" w:hAnsi="Times New Roman" w:cs="Times New Roman"/>
                <w:sz w:val="24"/>
                <w:szCs w:val="24"/>
              </w:rPr>
            </w:pPr>
            <w:r w:rsidRPr="00D02B9D">
              <w:rPr>
                <w:rFonts w:ascii="Times New Roman" w:hAnsi="Times New Roman" w:cs="Times New Roman"/>
                <w:sz w:val="24"/>
                <w:szCs w:val="24"/>
              </w:rPr>
              <w:lastRenderedPageBreak/>
              <w:t xml:space="preserve">Digitālo latviešu valodas apguves resursu lietotāju skaits diasporā: </w:t>
            </w:r>
          </w:p>
          <w:p w14:paraId="474EEBDF" w14:textId="5261FAD6" w:rsidR="00697E18" w:rsidRPr="00D02B9D" w:rsidRDefault="00697E18" w:rsidP="00D02B9D">
            <w:pPr>
              <w:rPr>
                <w:rFonts w:ascii="Times New Roman" w:hAnsi="Times New Roman" w:cs="Times New Roman"/>
                <w:sz w:val="24"/>
                <w:szCs w:val="24"/>
              </w:rPr>
            </w:pPr>
            <w:r w:rsidRPr="00D02B9D">
              <w:rPr>
                <w:rFonts w:ascii="Times New Roman" w:hAnsi="Times New Roman" w:cs="Times New Roman"/>
                <w:sz w:val="24"/>
                <w:szCs w:val="24"/>
              </w:rPr>
              <w:t>2021</w:t>
            </w:r>
            <w:r w:rsidR="004A11A6">
              <w:rPr>
                <w:rFonts w:ascii="Times New Roman" w:hAnsi="Times New Roman" w:cs="Times New Roman"/>
                <w:sz w:val="24"/>
                <w:szCs w:val="24"/>
              </w:rPr>
              <w:t>.gad</w:t>
            </w:r>
            <w:r w:rsidRPr="00D02B9D">
              <w:rPr>
                <w:rFonts w:ascii="Times New Roman" w:hAnsi="Times New Roman" w:cs="Times New Roman"/>
                <w:sz w:val="24"/>
                <w:szCs w:val="24"/>
              </w:rPr>
              <w:t>ā – 35 000, 2022</w:t>
            </w:r>
            <w:r w:rsidR="004A11A6">
              <w:rPr>
                <w:rFonts w:ascii="Times New Roman" w:hAnsi="Times New Roman" w:cs="Times New Roman"/>
                <w:sz w:val="24"/>
                <w:szCs w:val="24"/>
              </w:rPr>
              <w:t>.gad</w:t>
            </w:r>
            <w:r w:rsidRPr="00D02B9D">
              <w:rPr>
                <w:rFonts w:ascii="Times New Roman" w:hAnsi="Times New Roman" w:cs="Times New Roman"/>
                <w:sz w:val="24"/>
                <w:szCs w:val="24"/>
              </w:rPr>
              <w:t>ā – 36 000; 2023</w:t>
            </w:r>
            <w:r w:rsidR="004A11A6">
              <w:rPr>
                <w:rFonts w:ascii="Times New Roman" w:hAnsi="Times New Roman" w:cs="Times New Roman"/>
                <w:sz w:val="24"/>
                <w:szCs w:val="24"/>
              </w:rPr>
              <w:t>.gad</w:t>
            </w:r>
            <w:r w:rsidRPr="00D02B9D">
              <w:rPr>
                <w:rFonts w:ascii="Times New Roman" w:hAnsi="Times New Roman" w:cs="Times New Roman"/>
                <w:sz w:val="24"/>
                <w:szCs w:val="24"/>
              </w:rPr>
              <w:t>ā – 37 000.   </w:t>
            </w:r>
          </w:p>
          <w:p w14:paraId="764F8E48" w14:textId="4AF8F1F5" w:rsidR="00E96B2F" w:rsidRPr="00D02B9D" w:rsidRDefault="00E96B2F" w:rsidP="00D02B9D">
            <w:pPr>
              <w:rPr>
                <w:rFonts w:ascii="Times New Roman" w:hAnsi="Times New Roman" w:cs="Times New Roman"/>
                <w:sz w:val="24"/>
                <w:szCs w:val="24"/>
              </w:rPr>
            </w:pPr>
          </w:p>
        </w:tc>
        <w:tc>
          <w:tcPr>
            <w:tcW w:w="1260" w:type="dxa"/>
            <w:shd w:val="clear" w:color="auto" w:fill="auto"/>
            <w:hideMark/>
          </w:tcPr>
          <w:p w14:paraId="651259C3" w14:textId="77777777" w:rsidR="00E96B2F" w:rsidRPr="00037551" w:rsidRDefault="00E96B2F" w:rsidP="009A6206">
            <w:pPr>
              <w:rPr>
                <w:rFonts w:ascii="Times New Roman" w:hAnsi="Times New Roman" w:cs="Times New Roman"/>
                <w:sz w:val="24"/>
                <w:szCs w:val="24"/>
              </w:rPr>
            </w:pPr>
            <w:r w:rsidRPr="009D5E57">
              <w:rPr>
                <w:rFonts w:ascii="Times New Roman" w:hAnsi="Times New Roman" w:cs="Times New Roman"/>
                <w:sz w:val="24"/>
                <w:szCs w:val="24"/>
              </w:rPr>
              <w:lastRenderedPageBreak/>
              <w:t>IZM</w:t>
            </w:r>
          </w:p>
        </w:tc>
        <w:tc>
          <w:tcPr>
            <w:tcW w:w="1260" w:type="dxa"/>
            <w:hideMark/>
          </w:tcPr>
          <w:p w14:paraId="0C0A868E" w14:textId="77777777" w:rsidR="00E96B2F" w:rsidRPr="00697E18" w:rsidRDefault="00E96B2F" w:rsidP="009A6206">
            <w:pPr>
              <w:rPr>
                <w:rFonts w:ascii="Times New Roman" w:hAnsi="Times New Roman" w:cs="Times New Roman"/>
                <w:sz w:val="24"/>
                <w:szCs w:val="24"/>
              </w:rPr>
            </w:pPr>
            <w:r w:rsidRPr="00697E18">
              <w:rPr>
                <w:rFonts w:ascii="Times New Roman" w:hAnsi="Times New Roman" w:cs="Times New Roman"/>
                <w:sz w:val="24"/>
                <w:szCs w:val="24"/>
              </w:rPr>
              <w:t>LVA, KM</w:t>
            </w:r>
          </w:p>
        </w:tc>
        <w:tc>
          <w:tcPr>
            <w:tcW w:w="1080" w:type="dxa"/>
            <w:hideMark/>
          </w:tcPr>
          <w:p w14:paraId="0AD89A9B" w14:textId="55DBD554" w:rsidR="00E96B2F" w:rsidRPr="00697E18" w:rsidRDefault="00FB0040" w:rsidP="00FB0040">
            <w:pPr>
              <w:rPr>
                <w:rFonts w:ascii="Times New Roman" w:hAnsi="Times New Roman" w:cs="Times New Roman"/>
                <w:sz w:val="24"/>
                <w:szCs w:val="24"/>
              </w:rPr>
            </w:pPr>
            <w:r w:rsidRPr="00697E18">
              <w:rPr>
                <w:rFonts w:ascii="Times New Roman" w:hAnsi="Times New Roman" w:cs="Times New Roman"/>
                <w:sz w:val="24"/>
                <w:szCs w:val="24"/>
              </w:rPr>
              <w:t>Ikgadēji (līdz 31.12.2023.)</w:t>
            </w:r>
          </w:p>
        </w:tc>
        <w:tc>
          <w:tcPr>
            <w:tcW w:w="1353" w:type="dxa"/>
            <w:hideMark/>
          </w:tcPr>
          <w:p w14:paraId="32AFD572"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178 528 VBF</w:t>
            </w:r>
          </w:p>
        </w:tc>
      </w:tr>
      <w:tr w:rsidR="00E96B2F" w:rsidRPr="00037551" w14:paraId="7B08449B" w14:textId="77777777" w:rsidTr="004F3DA6">
        <w:tc>
          <w:tcPr>
            <w:tcW w:w="988" w:type="dxa"/>
            <w:vMerge w:val="restart"/>
            <w:hideMark/>
          </w:tcPr>
          <w:p w14:paraId="6C2491C7"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1.1.3.</w:t>
            </w:r>
          </w:p>
        </w:tc>
        <w:tc>
          <w:tcPr>
            <w:tcW w:w="2659" w:type="dxa"/>
            <w:vMerge w:val="restart"/>
            <w:hideMark/>
          </w:tcPr>
          <w:p w14:paraId="51F9668B"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Atbalsts citiem neformālās izglītības pasākumiem, īpaši bērnu un jauniešu mērķauditorijā</w:t>
            </w:r>
          </w:p>
        </w:tc>
        <w:tc>
          <w:tcPr>
            <w:tcW w:w="2520" w:type="dxa"/>
            <w:vMerge w:val="restart"/>
            <w:hideMark/>
          </w:tcPr>
          <w:p w14:paraId="67DFC806"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 xml:space="preserve">Atbalstīta diasporas izglītojošo pasākumu un </w:t>
            </w:r>
            <w:proofErr w:type="spellStart"/>
            <w:r w:rsidRPr="00037551">
              <w:rPr>
                <w:rFonts w:ascii="Times New Roman" w:hAnsi="Times New Roman" w:cs="Times New Roman"/>
                <w:sz w:val="24"/>
                <w:szCs w:val="24"/>
              </w:rPr>
              <w:t>remigrācijas</w:t>
            </w:r>
            <w:proofErr w:type="spellEnd"/>
            <w:r w:rsidRPr="00037551">
              <w:rPr>
                <w:rFonts w:ascii="Times New Roman" w:hAnsi="Times New Roman" w:cs="Times New Roman"/>
                <w:sz w:val="24"/>
                <w:szCs w:val="24"/>
              </w:rPr>
              <w:t xml:space="preserve"> pasākumu organizēšana, t.sk. nometnēm un jauniešu apmaiņas programmām Latvijā un ārvalstīs</w:t>
            </w:r>
          </w:p>
        </w:tc>
        <w:tc>
          <w:tcPr>
            <w:tcW w:w="2970" w:type="dxa"/>
            <w:hideMark/>
          </w:tcPr>
          <w:p w14:paraId="78DB8E1C" w14:textId="77777777" w:rsidR="00E96B2F" w:rsidRDefault="00E96B2F" w:rsidP="009A6206">
            <w:pPr>
              <w:rPr>
                <w:rFonts w:ascii="Times New Roman" w:hAnsi="Times New Roman" w:cs="Times New Roman"/>
                <w:sz w:val="24"/>
                <w:szCs w:val="24"/>
              </w:rPr>
            </w:pPr>
            <w:r w:rsidRPr="00697E18">
              <w:rPr>
                <w:rFonts w:ascii="Times New Roman" w:hAnsi="Times New Roman" w:cs="Times New Roman"/>
                <w:sz w:val="24"/>
                <w:szCs w:val="24"/>
              </w:rPr>
              <w:t>Atbalstīta 6 diasporas bērnu un jauniešu izglītojošu nometņu organizēšana Latvijā un ārvalstīs, t.sk. tematiskas valodas apguves nometnes</w:t>
            </w:r>
          </w:p>
          <w:p w14:paraId="0F096CBE" w14:textId="7AE330FF" w:rsidR="00697E18" w:rsidRPr="00697E18" w:rsidRDefault="00697E18" w:rsidP="00697E18">
            <w:pPr>
              <w:pStyle w:val="NormalWeb"/>
              <w:spacing w:before="0" w:beforeAutospacing="0" w:after="0" w:afterAutospacing="0" w:line="252" w:lineRule="auto"/>
              <w:rPr>
                <w:rFonts w:ascii="Times New Roman" w:hAnsi="Times New Roman"/>
                <w:sz w:val="24"/>
                <w:szCs w:val="24"/>
              </w:rPr>
            </w:pPr>
          </w:p>
        </w:tc>
        <w:tc>
          <w:tcPr>
            <w:tcW w:w="1260" w:type="dxa"/>
            <w:hideMark/>
          </w:tcPr>
          <w:p w14:paraId="779D7156"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IZM</w:t>
            </w:r>
          </w:p>
        </w:tc>
        <w:tc>
          <w:tcPr>
            <w:tcW w:w="1260" w:type="dxa"/>
            <w:hideMark/>
          </w:tcPr>
          <w:p w14:paraId="6E11F8E9"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ELA, ĪLNP</w:t>
            </w:r>
          </w:p>
        </w:tc>
        <w:tc>
          <w:tcPr>
            <w:tcW w:w="1080" w:type="dxa"/>
            <w:hideMark/>
          </w:tcPr>
          <w:p w14:paraId="4286E879" w14:textId="7B3E0D26" w:rsidR="00E96B2F" w:rsidRPr="00093A58" w:rsidRDefault="00FB0040" w:rsidP="009A6206">
            <w:pPr>
              <w:rPr>
                <w:rFonts w:ascii="Times New Roman" w:hAnsi="Times New Roman" w:cs="Times New Roman"/>
                <w:sz w:val="24"/>
                <w:szCs w:val="24"/>
              </w:rPr>
            </w:pPr>
            <w:r w:rsidRPr="00093A58">
              <w:rPr>
                <w:rFonts w:ascii="Times New Roman" w:hAnsi="Times New Roman" w:cs="Times New Roman"/>
                <w:sz w:val="24"/>
                <w:szCs w:val="24"/>
              </w:rPr>
              <w:t>Ikgadēji (līdz 31.12.2023.)</w:t>
            </w:r>
          </w:p>
        </w:tc>
        <w:tc>
          <w:tcPr>
            <w:tcW w:w="1353" w:type="dxa"/>
            <w:hideMark/>
          </w:tcPr>
          <w:p w14:paraId="4C913E1A"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54 224 VBF</w:t>
            </w:r>
          </w:p>
        </w:tc>
      </w:tr>
      <w:tr w:rsidR="00E96B2F" w:rsidRPr="00037551" w14:paraId="52CA67DB" w14:textId="77777777" w:rsidTr="004F3DA6">
        <w:trPr>
          <w:trHeight w:val="509"/>
        </w:trPr>
        <w:tc>
          <w:tcPr>
            <w:tcW w:w="988" w:type="dxa"/>
            <w:vMerge/>
            <w:hideMark/>
          </w:tcPr>
          <w:p w14:paraId="073CF45C" w14:textId="77777777" w:rsidR="00E96B2F" w:rsidRPr="00037551" w:rsidRDefault="00E96B2F" w:rsidP="009A6206">
            <w:pPr>
              <w:rPr>
                <w:rFonts w:ascii="Times New Roman" w:hAnsi="Times New Roman" w:cs="Times New Roman"/>
                <w:sz w:val="24"/>
                <w:szCs w:val="24"/>
              </w:rPr>
            </w:pPr>
          </w:p>
        </w:tc>
        <w:tc>
          <w:tcPr>
            <w:tcW w:w="2659" w:type="dxa"/>
            <w:vMerge/>
            <w:hideMark/>
          </w:tcPr>
          <w:p w14:paraId="48771F40" w14:textId="77777777" w:rsidR="00E96B2F" w:rsidRPr="00037551" w:rsidRDefault="00E96B2F" w:rsidP="009A6206">
            <w:pPr>
              <w:rPr>
                <w:rFonts w:ascii="Times New Roman" w:hAnsi="Times New Roman" w:cs="Times New Roman"/>
                <w:sz w:val="24"/>
                <w:szCs w:val="24"/>
              </w:rPr>
            </w:pPr>
          </w:p>
        </w:tc>
        <w:tc>
          <w:tcPr>
            <w:tcW w:w="2520" w:type="dxa"/>
            <w:vMerge/>
            <w:hideMark/>
          </w:tcPr>
          <w:p w14:paraId="1CF6AC13" w14:textId="77777777" w:rsidR="00E96B2F" w:rsidRPr="00037551" w:rsidRDefault="00E96B2F" w:rsidP="009A6206">
            <w:pPr>
              <w:rPr>
                <w:rFonts w:ascii="Times New Roman" w:hAnsi="Times New Roman" w:cs="Times New Roman"/>
                <w:sz w:val="24"/>
                <w:szCs w:val="24"/>
              </w:rPr>
            </w:pPr>
          </w:p>
        </w:tc>
        <w:tc>
          <w:tcPr>
            <w:tcW w:w="2970" w:type="dxa"/>
            <w:vMerge w:val="restart"/>
            <w:hideMark/>
          </w:tcPr>
          <w:p w14:paraId="3E3415DE"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Finansēti vismaz 12 izglītojoši pasākumi latviešu valodas apguves un lietojuma veicināšanai diasporā. Nodrošināts līdzfinansējums ceļa izdevumiem uz Latvijas un mītņu zemju diasporas skolotāju kursiem vismaz 40 diasporas skolotājiem. Pasākumu dalībnieku skaits kopā 300</w:t>
            </w:r>
          </w:p>
        </w:tc>
        <w:tc>
          <w:tcPr>
            <w:tcW w:w="1260" w:type="dxa"/>
            <w:vMerge w:val="restart"/>
            <w:hideMark/>
          </w:tcPr>
          <w:p w14:paraId="6F37ABA1"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 xml:space="preserve">IZM </w:t>
            </w:r>
          </w:p>
        </w:tc>
        <w:tc>
          <w:tcPr>
            <w:tcW w:w="1260" w:type="dxa"/>
            <w:vMerge w:val="restart"/>
            <w:hideMark/>
          </w:tcPr>
          <w:p w14:paraId="45C0325A"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LVA</w:t>
            </w:r>
          </w:p>
        </w:tc>
        <w:tc>
          <w:tcPr>
            <w:tcW w:w="1080" w:type="dxa"/>
            <w:vMerge w:val="restart"/>
            <w:hideMark/>
          </w:tcPr>
          <w:p w14:paraId="79589210" w14:textId="4D0B4EE2" w:rsidR="00E96B2F" w:rsidRPr="00093A58" w:rsidRDefault="00FB0040" w:rsidP="009A6206">
            <w:pPr>
              <w:rPr>
                <w:rFonts w:ascii="Times New Roman" w:hAnsi="Times New Roman" w:cs="Times New Roman"/>
                <w:sz w:val="24"/>
                <w:szCs w:val="24"/>
              </w:rPr>
            </w:pPr>
            <w:r w:rsidRPr="00093A58">
              <w:rPr>
                <w:rFonts w:ascii="Times New Roman" w:hAnsi="Times New Roman" w:cs="Times New Roman"/>
                <w:sz w:val="24"/>
                <w:szCs w:val="24"/>
              </w:rPr>
              <w:t>Ikgadēji (līdz 31.12.2023.)</w:t>
            </w:r>
          </w:p>
        </w:tc>
        <w:tc>
          <w:tcPr>
            <w:tcW w:w="1353" w:type="dxa"/>
            <w:vMerge w:val="restart"/>
            <w:hideMark/>
          </w:tcPr>
          <w:p w14:paraId="55E87B2E"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60 000 VBF</w:t>
            </w:r>
          </w:p>
        </w:tc>
      </w:tr>
      <w:tr w:rsidR="00E96B2F" w:rsidRPr="00037551" w14:paraId="58D92027" w14:textId="77777777" w:rsidTr="004F3DA6">
        <w:trPr>
          <w:trHeight w:val="509"/>
        </w:trPr>
        <w:tc>
          <w:tcPr>
            <w:tcW w:w="988" w:type="dxa"/>
            <w:vMerge/>
            <w:hideMark/>
          </w:tcPr>
          <w:p w14:paraId="39FF15B9" w14:textId="77777777" w:rsidR="00E96B2F" w:rsidRPr="00037551" w:rsidRDefault="00E96B2F" w:rsidP="009A6206">
            <w:pPr>
              <w:rPr>
                <w:rFonts w:ascii="Times New Roman" w:hAnsi="Times New Roman" w:cs="Times New Roman"/>
                <w:sz w:val="24"/>
                <w:szCs w:val="24"/>
              </w:rPr>
            </w:pPr>
          </w:p>
        </w:tc>
        <w:tc>
          <w:tcPr>
            <w:tcW w:w="2659" w:type="dxa"/>
            <w:vMerge/>
            <w:hideMark/>
          </w:tcPr>
          <w:p w14:paraId="09F139E5" w14:textId="77777777" w:rsidR="00E96B2F" w:rsidRPr="00037551" w:rsidRDefault="00E96B2F" w:rsidP="009A6206">
            <w:pPr>
              <w:rPr>
                <w:rFonts w:ascii="Times New Roman" w:hAnsi="Times New Roman" w:cs="Times New Roman"/>
                <w:sz w:val="24"/>
                <w:szCs w:val="24"/>
              </w:rPr>
            </w:pPr>
          </w:p>
        </w:tc>
        <w:tc>
          <w:tcPr>
            <w:tcW w:w="2520" w:type="dxa"/>
            <w:vMerge/>
            <w:hideMark/>
          </w:tcPr>
          <w:p w14:paraId="0646B7F3" w14:textId="77777777" w:rsidR="00E96B2F" w:rsidRPr="00037551" w:rsidRDefault="00E96B2F" w:rsidP="009A6206">
            <w:pPr>
              <w:rPr>
                <w:rFonts w:ascii="Times New Roman" w:hAnsi="Times New Roman" w:cs="Times New Roman"/>
                <w:sz w:val="24"/>
                <w:szCs w:val="24"/>
              </w:rPr>
            </w:pPr>
          </w:p>
        </w:tc>
        <w:tc>
          <w:tcPr>
            <w:tcW w:w="2970" w:type="dxa"/>
            <w:vMerge/>
            <w:hideMark/>
          </w:tcPr>
          <w:p w14:paraId="620B89C4" w14:textId="77777777" w:rsidR="00E96B2F" w:rsidRPr="00037551" w:rsidRDefault="00E96B2F" w:rsidP="009A6206">
            <w:pPr>
              <w:rPr>
                <w:rFonts w:ascii="Times New Roman" w:hAnsi="Times New Roman" w:cs="Times New Roman"/>
                <w:sz w:val="24"/>
                <w:szCs w:val="24"/>
              </w:rPr>
            </w:pPr>
          </w:p>
        </w:tc>
        <w:tc>
          <w:tcPr>
            <w:tcW w:w="1260" w:type="dxa"/>
            <w:vMerge/>
            <w:hideMark/>
          </w:tcPr>
          <w:p w14:paraId="6FB10FA6" w14:textId="77777777" w:rsidR="00E96B2F" w:rsidRPr="00037551" w:rsidRDefault="00E96B2F" w:rsidP="009A6206">
            <w:pPr>
              <w:rPr>
                <w:rFonts w:ascii="Times New Roman" w:hAnsi="Times New Roman" w:cs="Times New Roman"/>
                <w:sz w:val="24"/>
                <w:szCs w:val="24"/>
              </w:rPr>
            </w:pPr>
          </w:p>
        </w:tc>
        <w:tc>
          <w:tcPr>
            <w:tcW w:w="1260" w:type="dxa"/>
            <w:vMerge/>
            <w:hideMark/>
          </w:tcPr>
          <w:p w14:paraId="76B23F46" w14:textId="77777777" w:rsidR="00E96B2F" w:rsidRPr="00037551" w:rsidRDefault="00E96B2F" w:rsidP="009A6206">
            <w:pPr>
              <w:rPr>
                <w:rFonts w:ascii="Times New Roman" w:hAnsi="Times New Roman" w:cs="Times New Roman"/>
                <w:sz w:val="24"/>
                <w:szCs w:val="24"/>
              </w:rPr>
            </w:pPr>
          </w:p>
        </w:tc>
        <w:tc>
          <w:tcPr>
            <w:tcW w:w="1080" w:type="dxa"/>
            <w:vMerge/>
            <w:hideMark/>
          </w:tcPr>
          <w:p w14:paraId="2F3256E5" w14:textId="77777777" w:rsidR="00E96B2F" w:rsidRPr="00093A58" w:rsidRDefault="00E96B2F" w:rsidP="009A6206">
            <w:pPr>
              <w:rPr>
                <w:rFonts w:ascii="Times New Roman" w:hAnsi="Times New Roman" w:cs="Times New Roman"/>
                <w:sz w:val="24"/>
                <w:szCs w:val="24"/>
              </w:rPr>
            </w:pPr>
          </w:p>
        </w:tc>
        <w:tc>
          <w:tcPr>
            <w:tcW w:w="1353" w:type="dxa"/>
            <w:vMerge/>
            <w:hideMark/>
          </w:tcPr>
          <w:p w14:paraId="393C4969" w14:textId="77777777" w:rsidR="00E96B2F" w:rsidRPr="00037551" w:rsidRDefault="00E96B2F" w:rsidP="009A6206">
            <w:pPr>
              <w:rPr>
                <w:rFonts w:ascii="Times New Roman" w:hAnsi="Times New Roman" w:cs="Times New Roman"/>
                <w:sz w:val="24"/>
                <w:szCs w:val="24"/>
              </w:rPr>
            </w:pPr>
          </w:p>
        </w:tc>
      </w:tr>
      <w:tr w:rsidR="00E96B2F" w:rsidRPr="00037551" w14:paraId="24383E87" w14:textId="77777777" w:rsidTr="004F3DA6">
        <w:tc>
          <w:tcPr>
            <w:tcW w:w="988" w:type="dxa"/>
            <w:vMerge/>
            <w:hideMark/>
          </w:tcPr>
          <w:p w14:paraId="1CB35E4C" w14:textId="77777777" w:rsidR="00E96B2F" w:rsidRPr="00037551" w:rsidRDefault="00E96B2F" w:rsidP="009A6206">
            <w:pPr>
              <w:rPr>
                <w:rFonts w:ascii="Times New Roman" w:hAnsi="Times New Roman" w:cs="Times New Roman"/>
                <w:sz w:val="24"/>
                <w:szCs w:val="24"/>
              </w:rPr>
            </w:pPr>
          </w:p>
        </w:tc>
        <w:tc>
          <w:tcPr>
            <w:tcW w:w="2659" w:type="dxa"/>
            <w:vMerge/>
            <w:hideMark/>
          </w:tcPr>
          <w:p w14:paraId="28355331" w14:textId="77777777" w:rsidR="00E96B2F" w:rsidRPr="00037551" w:rsidRDefault="00E96B2F" w:rsidP="009A6206">
            <w:pPr>
              <w:rPr>
                <w:rFonts w:ascii="Times New Roman" w:hAnsi="Times New Roman" w:cs="Times New Roman"/>
                <w:sz w:val="24"/>
                <w:szCs w:val="24"/>
              </w:rPr>
            </w:pPr>
          </w:p>
        </w:tc>
        <w:tc>
          <w:tcPr>
            <w:tcW w:w="2520" w:type="dxa"/>
            <w:vMerge/>
            <w:hideMark/>
          </w:tcPr>
          <w:p w14:paraId="20C54084" w14:textId="77777777" w:rsidR="00E96B2F" w:rsidRPr="00037551" w:rsidRDefault="00E96B2F" w:rsidP="009A6206">
            <w:pPr>
              <w:rPr>
                <w:rFonts w:ascii="Times New Roman" w:hAnsi="Times New Roman" w:cs="Times New Roman"/>
                <w:sz w:val="24"/>
                <w:szCs w:val="24"/>
              </w:rPr>
            </w:pPr>
          </w:p>
        </w:tc>
        <w:tc>
          <w:tcPr>
            <w:tcW w:w="2970" w:type="dxa"/>
            <w:hideMark/>
          </w:tcPr>
          <w:p w14:paraId="4A48C6E5"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 xml:space="preserve">Organizēti 2 apmaiņas pasākumi, konkursu cikls diasporas un </w:t>
            </w:r>
            <w:proofErr w:type="spellStart"/>
            <w:r w:rsidRPr="00037551">
              <w:rPr>
                <w:rFonts w:ascii="Times New Roman" w:hAnsi="Times New Roman" w:cs="Times New Roman"/>
                <w:sz w:val="24"/>
                <w:szCs w:val="24"/>
              </w:rPr>
              <w:t>remigrantu</w:t>
            </w:r>
            <w:proofErr w:type="spellEnd"/>
            <w:r w:rsidRPr="00037551">
              <w:rPr>
                <w:rFonts w:ascii="Times New Roman" w:hAnsi="Times New Roman" w:cs="Times New Roman"/>
                <w:sz w:val="24"/>
                <w:szCs w:val="24"/>
              </w:rPr>
              <w:t xml:space="preserve"> </w:t>
            </w:r>
            <w:r w:rsidRPr="00037551">
              <w:rPr>
                <w:rFonts w:ascii="Times New Roman" w:hAnsi="Times New Roman" w:cs="Times New Roman"/>
                <w:sz w:val="24"/>
                <w:szCs w:val="24"/>
              </w:rPr>
              <w:lastRenderedPageBreak/>
              <w:t>bērniem (kopā 100 dalībnieku)</w:t>
            </w:r>
          </w:p>
        </w:tc>
        <w:tc>
          <w:tcPr>
            <w:tcW w:w="1260" w:type="dxa"/>
            <w:hideMark/>
          </w:tcPr>
          <w:p w14:paraId="650308D8"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lastRenderedPageBreak/>
              <w:t xml:space="preserve">IZM </w:t>
            </w:r>
          </w:p>
        </w:tc>
        <w:tc>
          <w:tcPr>
            <w:tcW w:w="1260" w:type="dxa"/>
            <w:hideMark/>
          </w:tcPr>
          <w:p w14:paraId="40773583"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LVA</w:t>
            </w:r>
          </w:p>
        </w:tc>
        <w:tc>
          <w:tcPr>
            <w:tcW w:w="1080" w:type="dxa"/>
            <w:hideMark/>
          </w:tcPr>
          <w:p w14:paraId="384CC3C6" w14:textId="63FFC335" w:rsidR="00E96B2F" w:rsidRPr="00093A58" w:rsidRDefault="00FB0040" w:rsidP="009A6206">
            <w:pPr>
              <w:rPr>
                <w:rFonts w:ascii="Times New Roman" w:hAnsi="Times New Roman" w:cs="Times New Roman"/>
                <w:sz w:val="24"/>
                <w:szCs w:val="24"/>
              </w:rPr>
            </w:pPr>
            <w:r w:rsidRPr="00093A58">
              <w:rPr>
                <w:rFonts w:ascii="Times New Roman" w:hAnsi="Times New Roman" w:cs="Times New Roman"/>
                <w:sz w:val="24"/>
                <w:szCs w:val="24"/>
              </w:rPr>
              <w:t xml:space="preserve">Ikgadēji (līdz </w:t>
            </w:r>
            <w:r w:rsidRPr="00093A58">
              <w:rPr>
                <w:rFonts w:ascii="Times New Roman" w:hAnsi="Times New Roman" w:cs="Times New Roman"/>
                <w:sz w:val="24"/>
                <w:szCs w:val="24"/>
              </w:rPr>
              <w:lastRenderedPageBreak/>
              <w:t>31.12.2023.)</w:t>
            </w:r>
          </w:p>
        </w:tc>
        <w:tc>
          <w:tcPr>
            <w:tcW w:w="1353" w:type="dxa"/>
            <w:hideMark/>
          </w:tcPr>
          <w:p w14:paraId="73FF4CF5"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lastRenderedPageBreak/>
              <w:t>15 381 VBF</w:t>
            </w:r>
          </w:p>
        </w:tc>
      </w:tr>
      <w:tr w:rsidR="00E96B2F" w:rsidRPr="00037551" w14:paraId="0671E025" w14:textId="77777777" w:rsidTr="004F3DA6">
        <w:tc>
          <w:tcPr>
            <w:tcW w:w="988" w:type="dxa"/>
            <w:vMerge/>
            <w:hideMark/>
          </w:tcPr>
          <w:p w14:paraId="1CC38DB2" w14:textId="77777777" w:rsidR="00E96B2F" w:rsidRPr="00037551" w:rsidRDefault="00E96B2F" w:rsidP="009A6206">
            <w:pPr>
              <w:rPr>
                <w:rFonts w:ascii="Times New Roman" w:hAnsi="Times New Roman" w:cs="Times New Roman"/>
                <w:sz w:val="24"/>
                <w:szCs w:val="24"/>
              </w:rPr>
            </w:pPr>
          </w:p>
        </w:tc>
        <w:tc>
          <w:tcPr>
            <w:tcW w:w="2659" w:type="dxa"/>
            <w:vMerge/>
            <w:hideMark/>
          </w:tcPr>
          <w:p w14:paraId="151FB88A" w14:textId="77777777" w:rsidR="00E96B2F" w:rsidRPr="00037551" w:rsidRDefault="00E96B2F" w:rsidP="009A6206">
            <w:pPr>
              <w:rPr>
                <w:rFonts w:ascii="Times New Roman" w:hAnsi="Times New Roman" w:cs="Times New Roman"/>
                <w:sz w:val="24"/>
                <w:szCs w:val="24"/>
              </w:rPr>
            </w:pPr>
          </w:p>
        </w:tc>
        <w:tc>
          <w:tcPr>
            <w:tcW w:w="2520" w:type="dxa"/>
            <w:vMerge/>
            <w:hideMark/>
          </w:tcPr>
          <w:p w14:paraId="7CF7358F" w14:textId="77777777" w:rsidR="00E96B2F" w:rsidRPr="00037551" w:rsidRDefault="00E96B2F" w:rsidP="009A6206">
            <w:pPr>
              <w:rPr>
                <w:rFonts w:ascii="Times New Roman" w:hAnsi="Times New Roman" w:cs="Times New Roman"/>
                <w:sz w:val="24"/>
                <w:szCs w:val="24"/>
              </w:rPr>
            </w:pPr>
          </w:p>
        </w:tc>
        <w:tc>
          <w:tcPr>
            <w:tcW w:w="2970" w:type="dxa"/>
            <w:hideMark/>
          </w:tcPr>
          <w:p w14:paraId="32CEAE54"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Sadarbībā ar LU organizēta latviešu valodas un kultūras vasaras skola diasporas jauniešiem un līdzfinansēta latviešu valodas un kultūras vasaras skolas organizēšana (4 grupas, kopā 58 dalībnieki)</w:t>
            </w:r>
          </w:p>
        </w:tc>
        <w:tc>
          <w:tcPr>
            <w:tcW w:w="1260" w:type="dxa"/>
            <w:hideMark/>
          </w:tcPr>
          <w:p w14:paraId="3E029E43"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IZM</w:t>
            </w:r>
          </w:p>
        </w:tc>
        <w:tc>
          <w:tcPr>
            <w:tcW w:w="1260" w:type="dxa"/>
            <w:hideMark/>
          </w:tcPr>
          <w:p w14:paraId="057E50B4"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LVA</w:t>
            </w:r>
          </w:p>
        </w:tc>
        <w:tc>
          <w:tcPr>
            <w:tcW w:w="1080" w:type="dxa"/>
            <w:hideMark/>
          </w:tcPr>
          <w:p w14:paraId="59EAAD21" w14:textId="2A022FB8" w:rsidR="00E96B2F" w:rsidRPr="00093A58" w:rsidRDefault="00FB0040" w:rsidP="009A6206">
            <w:pPr>
              <w:rPr>
                <w:rFonts w:ascii="Times New Roman" w:hAnsi="Times New Roman" w:cs="Times New Roman"/>
                <w:sz w:val="24"/>
                <w:szCs w:val="24"/>
              </w:rPr>
            </w:pPr>
            <w:r w:rsidRPr="00093A58">
              <w:rPr>
                <w:rFonts w:ascii="Times New Roman" w:hAnsi="Times New Roman" w:cs="Times New Roman"/>
                <w:sz w:val="24"/>
                <w:szCs w:val="24"/>
              </w:rPr>
              <w:t>Ikgadēji (līdz 31.12.2023.)</w:t>
            </w:r>
          </w:p>
        </w:tc>
        <w:tc>
          <w:tcPr>
            <w:tcW w:w="1353" w:type="dxa"/>
            <w:hideMark/>
          </w:tcPr>
          <w:p w14:paraId="1B00BD7B"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10 000 VBF</w:t>
            </w:r>
          </w:p>
        </w:tc>
      </w:tr>
      <w:tr w:rsidR="00E96B2F" w:rsidRPr="00037551" w14:paraId="573984CF" w14:textId="77777777" w:rsidTr="004F3DA6">
        <w:tc>
          <w:tcPr>
            <w:tcW w:w="988" w:type="dxa"/>
            <w:hideMark/>
          </w:tcPr>
          <w:p w14:paraId="59B0915B"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1.1.4.</w:t>
            </w:r>
          </w:p>
        </w:tc>
        <w:tc>
          <w:tcPr>
            <w:tcW w:w="2659" w:type="dxa"/>
            <w:hideMark/>
          </w:tcPr>
          <w:p w14:paraId="65C52673"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Izstrādāt ceļa karti diasporas nedēļas nogales skolām un citiem neformālās izglītības pasākumiem, t.sk. īslaicīgām vizītēm Latvijas skolās</w:t>
            </w:r>
          </w:p>
        </w:tc>
        <w:tc>
          <w:tcPr>
            <w:tcW w:w="2520" w:type="dxa"/>
            <w:hideMark/>
          </w:tcPr>
          <w:p w14:paraId="5760F42D"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Ņemot vērā diasporas daudzveidīgās vajadzības, sadarbībā ar diasporas izglītotājiem izveidotas individuālas programmas un to atbalsta materiāli skolotājiem, nometņu organizētājiem un vecākiem, balstoties uz Diasporas izglītības vadlīnijām</w:t>
            </w:r>
          </w:p>
        </w:tc>
        <w:tc>
          <w:tcPr>
            <w:tcW w:w="2970" w:type="dxa"/>
            <w:hideMark/>
          </w:tcPr>
          <w:p w14:paraId="3D84397D"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Izveidotas individuālas programmas, metodiskie materiāli un izglītojoši pasākumi pedagogiem diasporas izglītības vadlīniju satura ieviešanai. Organizēts seminārs diasporas skolotājiem un Latvijas skolotājiem, kas strādā diasporas skolās (ik gadu). Latviskās izglītības vadlīniju satura četrās mācību satura jomās programmu paraugu izstrāde un pilnveide diasporai (2 programmas ik gadu). Latviešu valodas apguves visai ģimenei un tematisko nometņu programmas</w:t>
            </w:r>
          </w:p>
        </w:tc>
        <w:tc>
          <w:tcPr>
            <w:tcW w:w="1260" w:type="dxa"/>
            <w:hideMark/>
          </w:tcPr>
          <w:p w14:paraId="149E53C5"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IZM</w:t>
            </w:r>
          </w:p>
        </w:tc>
        <w:tc>
          <w:tcPr>
            <w:tcW w:w="1260" w:type="dxa"/>
            <w:hideMark/>
          </w:tcPr>
          <w:p w14:paraId="19005A80"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VISC, diasporas organizācijas</w:t>
            </w:r>
          </w:p>
        </w:tc>
        <w:tc>
          <w:tcPr>
            <w:tcW w:w="1080" w:type="dxa"/>
            <w:hideMark/>
          </w:tcPr>
          <w:p w14:paraId="3D9CA13D" w14:textId="3AA70B05" w:rsidR="00E96B2F" w:rsidRPr="00093A58" w:rsidRDefault="00FB0040" w:rsidP="009A6206">
            <w:pPr>
              <w:rPr>
                <w:rFonts w:ascii="Times New Roman" w:hAnsi="Times New Roman" w:cs="Times New Roman"/>
                <w:sz w:val="24"/>
                <w:szCs w:val="24"/>
              </w:rPr>
            </w:pPr>
            <w:r w:rsidRPr="00093A58">
              <w:rPr>
                <w:rFonts w:ascii="Times New Roman" w:hAnsi="Times New Roman" w:cs="Times New Roman"/>
                <w:sz w:val="24"/>
                <w:szCs w:val="24"/>
              </w:rPr>
              <w:t>Ikgadēji (līdz 31.12.2023.)</w:t>
            </w:r>
          </w:p>
        </w:tc>
        <w:tc>
          <w:tcPr>
            <w:tcW w:w="1353" w:type="dxa"/>
            <w:hideMark/>
          </w:tcPr>
          <w:p w14:paraId="3CE2789A"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52 000 VBF</w:t>
            </w:r>
          </w:p>
        </w:tc>
      </w:tr>
      <w:tr w:rsidR="00E96B2F" w:rsidRPr="00037551" w14:paraId="748487BC" w14:textId="77777777" w:rsidTr="004F3DA6">
        <w:tc>
          <w:tcPr>
            <w:tcW w:w="988" w:type="dxa"/>
            <w:vMerge w:val="restart"/>
            <w:hideMark/>
          </w:tcPr>
          <w:p w14:paraId="54A8E35F"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1.1.5.</w:t>
            </w:r>
          </w:p>
        </w:tc>
        <w:tc>
          <w:tcPr>
            <w:tcW w:w="2659" w:type="dxa"/>
            <w:vMerge w:val="restart"/>
            <w:hideMark/>
          </w:tcPr>
          <w:p w14:paraId="6E279C1C"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 xml:space="preserve">Koordinēt un sniegt atbalstu diasporas </w:t>
            </w:r>
            <w:r w:rsidRPr="00037551">
              <w:rPr>
                <w:rFonts w:ascii="Times New Roman" w:hAnsi="Times New Roman" w:cs="Times New Roman"/>
                <w:sz w:val="24"/>
                <w:szCs w:val="24"/>
              </w:rPr>
              <w:lastRenderedPageBreak/>
              <w:t>skolotāju un izglītotāju konsultēšanai un profesionālās meistarības pilnveidei</w:t>
            </w:r>
          </w:p>
        </w:tc>
        <w:tc>
          <w:tcPr>
            <w:tcW w:w="2520" w:type="dxa"/>
            <w:vMerge w:val="restart"/>
            <w:hideMark/>
          </w:tcPr>
          <w:p w14:paraId="009CCDE5"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lastRenderedPageBreak/>
              <w:t xml:space="preserve">Sistemātisks atbalsts diasporas izglītotāju </w:t>
            </w:r>
            <w:r w:rsidRPr="00037551">
              <w:rPr>
                <w:rFonts w:ascii="Times New Roman" w:hAnsi="Times New Roman" w:cs="Times New Roman"/>
                <w:sz w:val="24"/>
                <w:szCs w:val="24"/>
              </w:rPr>
              <w:lastRenderedPageBreak/>
              <w:t xml:space="preserve">profesionālajai pilnveidei, t.sk. organizēta profesionālās pilnveides studiju programmas izstrāde un īstenošana diasporas pedagogiem </w:t>
            </w:r>
            <w:r w:rsidRPr="00922869">
              <w:rPr>
                <w:rFonts w:ascii="Times New Roman" w:hAnsi="Times New Roman" w:cs="Times New Roman"/>
                <w:sz w:val="24"/>
                <w:szCs w:val="24"/>
              </w:rPr>
              <w:t>Latvijas augstskolās</w:t>
            </w:r>
            <w:r w:rsidRPr="00037551">
              <w:rPr>
                <w:rFonts w:ascii="Times New Roman" w:hAnsi="Times New Roman" w:cs="Times New Roman"/>
                <w:sz w:val="24"/>
                <w:szCs w:val="24"/>
              </w:rPr>
              <w:t xml:space="preserve"> un interaktīvas diasporas izglītības platformas nodrošināšana diasporas skolotāju izglītošanai vietnē www.maciunmacies.lv</w:t>
            </w:r>
          </w:p>
        </w:tc>
        <w:tc>
          <w:tcPr>
            <w:tcW w:w="2970" w:type="dxa"/>
            <w:hideMark/>
          </w:tcPr>
          <w:p w14:paraId="1A937713"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lastRenderedPageBreak/>
              <w:t xml:space="preserve">Organizēti metodikas kursi Latvijā diasporas </w:t>
            </w:r>
            <w:r w:rsidRPr="00037551">
              <w:rPr>
                <w:rFonts w:ascii="Times New Roman" w:hAnsi="Times New Roman" w:cs="Times New Roman"/>
                <w:sz w:val="24"/>
                <w:szCs w:val="24"/>
              </w:rPr>
              <w:lastRenderedPageBreak/>
              <w:t>skolotājiem (3 dienu nometne, izglītoti 50 diasporas pedagogi)</w:t>
            </w:r>
          </w:p>
        </w:tc>
        <w:tc>
          <w:tcPr>
            <w:tcW w:w="1260" w:type="dxa"/>
            <w:hideMark/>
          </w:tcPr>
          <w:p w14:paraId="264BE62D"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lastRenderedPageBreak/>
              <w:t xml:space="preserve">IZM </w:t>
            </w:r>
          </w:p>
        </w:tc>
        <w:tc>
          <w:tcPr>
            <w:tcW w:w="1260" w:type="dxa"/>
            <w:hideMark/>
          </w:tcPr>
          <w:p w14:paraId="48CA1C42"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LVA</w:t>
            </w:r>
          </w:p>
        </w:tc>
        <w:tc>
          <w:tcPr>
            <w:tcW w:w="1080" w:type="dxa"/>
            <w:hideMark/>
          </w:tcPr>
          <w:p w14:paraId="0CAAF240" w14:textId="79E5D2D3" w:rsidR="00E96B2F" w:rsidRPr="00093A58" w:rsidRDefault="00FB0040" w:rsidP="009A6206">
            <w:pPr>
              <w:rPr>
                <w:rFonts w:ascii="Times New Roman" w:hAnsi="Times New Roman" w:cs="Times New Roman"/>
                <w:sz w:val="24"/>
                <w:szCs w:val="24"/>
              </w:rPr>
            </w:pPr>
            <w:r w:rsidRPr="00093A58">
              <w:rPr>
                <w:rFonts w:ascii="Times New Roman" w:hAnsi="Times New Roman" w:cs="Times New Roman"/>
                <w:sz w:val="24"/>
                <w:szCs w:val="24"/>
              </w:rPr>
              <w:t xml:space="preserve">Ikgadēji (līdz </w:t>
            </w:r>
            <w:r w:rsidRPr="00093A58">
              <w:rPr>
                <w:rFonts w:ascii="Times New Roman" w:hAnsi="Times New Roman" w:cs="Times New Roman"/>
                <w:sz w:val="24"/>
                <w:szCs w:val="24"/>
              </w:rPr>
              <w:lastRenderedPageBreak/>
              <w:t>31.12.2023.)</w:t>
            </w:r>
          </w:p>
        </w:tc>
        <w:tc>
          <w:tcPr>
            <w:tcW w:w="1353" w:type="dxa"/>
            <w:hideMark/>
          </w:tcPr>
          <w:p w14:paraId="151C2A04"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lastRenderedPageBreak/>
              <w:t>24 000  VBF</w:t>
            </w:r>
          </w:p>
        </w:tc>
      </w:tr>
      <w:tr w:rsidR="00E96B2F" w:rsidRPr="00037551" w14:paraId="40221B18" w14:textId="77777777" w:rsidTr="004F3DA6">
        <w:tc>
          <w:tcPr>
            <w:tcW w:w="988" w:type="dxa"/>
            <w:vMerge/>
            <w:hideMark/>
          </w:tcPr>
          <w:p w14:paraId="1B581E8D" w14:textId="77777777" w:rsidR="00E96B2F" w:rsidRPr="00037551" w:rsidRDefault="00E96B2F" w:rsidP="009A6206">
            <w:pPr>
              <w:rPr>
                <w:rFonts w:ascii="Times New Roman" w:hAnsi="Times New Roman" w:cs="Times New Roman"/>
                <w:sz w:val="24"/>
                <w:szCs w:val="24"/>
              </w:rPr>
            </w:pPr>
          </w:p>
        </w:tc>
        <w:tc>
          <w:tcPr>
            <w:tcW w:w="2659" w:type="dxa"/>
            <w:vMerge/>
            <w:hideMark/>
          </w:tcPr>
          <w:p w14:paraId="1E98C664" w14:textId="77777777" w:rsidR="00E96B2F" w:rsidRPr="00037551" w:rsidRDefault="00E96B2F" w:rsidP="009A6206">
            <w:pPr>
              <w:rPr>
                <w:rFonts w:ascii="Times New Roman" w:hAnsi="Times New Roman" w:cs="Times New Roman"/>
                <w:sz w:val="24"/>
                <w:szCs w:val="24"/>
              </w:rPr>
            </w:pPr>
          </w:p>
        </w:tc>
        <w:tc>
          <w:tcPr>
            <w:tcW w:w="2520" w:type="dxa"/>
            <w:vMerge/>
            <w:hideMark/>
          </w:tcPr>
          <w:p w14:paraId="65FFA286" w14:textId="77777777" w:rsidR="00E96B2F" w:rsidRPr="00037551" w:rsidRDefault="00E96B2F" w:rsidP="009A6206">
            <w:pPr>
              <w:rPr>
                <w:rFonts w:ascii="Times New Roman" w:hAnsi="Times New Roman" w:cs="Times New Roman"/>
                <w:sz w:val="24"/>
                <w:szCs w:val="24"/>
              </w:rPr>
            </w:pPr>
          </w:p>
        </w:tc>
        <w:tc>
          <w:tcPr>
            <w:tcW w:w="2970" w:type="dxa"/>
            <w:hideMark/>
          </w:tcPr>
          <w:p w14:paraId="1B0AD15D"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Organizēti metodikas kursi un meistarklases ārvalstīs diasporas skolotājiem, informatīvie semināri ārvalstīs diasporas vecākiem (vismaz 2 metodikas kursi, 2 meistarklases un 2 informatīvie semināri, izglītoti 65 pedagogi, 30 vecāki)</w:t>
            </w:r>
          </w:p>
        </w:tc>
        <w:tc>
          <w:tcPr>
            <w:tcW w:w="1260" w:type="dxa"/>
            <w:hideMark/>
          </w:tcPr>
          <w:p w14:paraId="090E98BB"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 xml:space="preserve">IZM </w:t>
            </w:r>
          </w:p>
        </w:tc>
        <w:tc>
          <w:tcPr>
            <w:tcW w:w="1260" w:type="dxa"/>
            <w:hideMark/>
          </w:tcPr>
          <w:p w14:paraId="1005FD67"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LVA</w:t>
            </w:r>
          </w:p>
        </w:tc>
        <w:tc>
          <w:tcPr>
            <w:tcW w:w="1080" w:type="dxa"/>
            <w:hideMark/>
          </w:tcPr>
          <w:p w14:paraId="50D70620" w14:textId="1CD37069" w:rsidR="00E96B2F" w:rsidRPr="00093A58" w:rsidRDefault="00FB0040" w:rsidP="009A6206">
            <w:pPr>
              <w:rPr>
                <w:rFonts w:ascii="Times New Roman" w:hAnsi="Times New Roman" w:cs="Times New Roman"/>
                <w:sz w:val="24"/>
                <w:szCs w:val="24"/>
              </w:rPr>
            </w:pPr>
            <w:r w:rsidRPr="00093A58">
              <w:rPr>
                <w:rFonts w:ascii="Times New Roman" w:hAnsi="Times New Roman" w:cs="Times New Roman"/>
                <w:sz w:val="24"/>
                <w:szCs w:val="24"/>
              </w:rPr>
              <w:t>Ikgadēji (līdz 31.12.2023.)</w:t>
            </w:r>
          </w:p>
        </w:tc>
        <w:tc>
          <w:tcPr>
            <w:tcW w:w="1353" w:type="dxa"/>
            <w:hideMark/>
          </w:tcPr>
          <w:p w14:paraId="6412CBD2"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36 680  VBF</w:t>
            </w:r>
          </w:p>
        </w:tc>
      </w:tr>
      <w:tr w:rsidR="00E96B2F" w:rsidRPr="00037551" w14:paraId="41BE5588" w14:textId="77777777" w:rsidTr="004F3DA6">
        <w:tc>
          <w:tcPr>
            <w:tcW w:w="988" w:type="dxa"/>
            <w:vMerge/>
            <w:hideMark/>
          </w:tcPr>
          <w:p w14:paraId="77763F75" w14:textId="77777777" w:rsidR="00E96B2F" w:rsidRPr="00037551" w:rsidRDefault="00E96B2F" w:rsidP="009A6206">
            <w:pPr>
              <w:rPr>
                <w:rFonts w:ascii="Times New Roman" w:hAnsi="Times New Roman" w:cs="Times New Roman"/>
                <w:sz w:val="24"/>
                <w:szCs w:val="24"/>
              </w:rPr>
            </w:pPr>
          </w:p>
        </w:tc>
        <w:tc>
          <w:tcPr>
            <w:tcW w:w="2659" w:type="dxa"/>
            <w:vMerge/>
            <w:hideMark/>
          </w:tcPr>
          <w:p w14:paraId="0E6D603F" w14:textId="77777777" w:rsidR="00E96B2F" w:rsidRPr="00037551" w:rsidRDefault="00E96B2F" w:rsidP="009A6206">
            <w:pPr>
              <w:rPr>
                <w:rFonts w:ascii="Times New Roman" w:hAnsi="Times New Roman" w:cs="Times New Roman"/>
                <w:sz w:val="24"/>
                <w:szCs w:val="24"/>
              </w:rPr>
            </w:pPr>
          </w:p>
        </w:tc>
        <w:tc>
          <w:tcPr>
            <w:tcW w:w="2520" w:type="dxa"/>
            <w:vMerge/>
            <w:hideMark/>
          </w:tcPr>
          <w:p w14:paraId="1512045E" w14:textId="77777777" w:rsidR="00E96B2F" w:rsidRPr="00037551" w:rsidRDefault="00E96B2F" w:rsidP="009A6206">
            <w:pPr>
              <w:rPr>
                <w:rFonts w:ascii="Times New Roman" w:hAnsi="Times New Roman" w:cs="Times New Roman"/>
                <w:sz w:val="24"/>
                <w:szCs w:val="24"/>
              </w:rPr>
            </w:pPr>
          </w:p>
        </w:tc>
        <w:tc>
          <w:tcPr>
            <w:tcW w:w="2970" w:type="dxa"/>
            <w:hideMark/>
          </w:tcPr>
          <w:p w14:paraId="6F3E3574"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Diasporas skolu sadarbības projekts “Skolu tilti” (organizēti 2 pasākumi)</w:t>
            </w:r>
          </w:p>
        </w:tc>
        <w:tc>
          <w:tcPr>
            <w:tcW w:w="1260" w:type="dxa"/>
            <w:hideMark/>
          </w:tcPr>
          <w:p w14:paraId="4095A2E5"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 xml:space="preserve">IZM </w:t>
            </w:r>
          </w:p>
        </w:tc>
        <w:tc>
          <w:tcPr>
            <w:tcW w:w="1260" w:type="dxa"/>
            <w:hideMark/>
          </w:tcPr>
          <w:p w14:paraId="4796F97E"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LVA</w:t>
            </w:r>
          </w:p>
        </w:tc>
        <w:tc>
          <w:tcPr>
            <w:tcW w:w="1080" w:type="dxa"/>
            <w:hideMark/>
          </w:tcPr>
          <w:p w14:paraId="05EE2980" w14:textId="31D6AE53" w:rsidR="00E96B2F" w:rsidRPr="00093A58" w:rsidRDefault="00FB0040" w:rsidP="009A6206">
            <w:pPr>
              <w:rPr>
                <w:rFonts w:ascii="Times New Roman" w:hAnsi="Times New Roman" w:cs="Times New Roman"/>
                <w:sz w:val="24"/>
                <w:szCs w:val="24"/>
              </w:rPr>
            </w:pPr>
            <w:r w:rsidRPr="00093A58">
              <w:rPr>
                <w:rFonts w:ascii="Times New Roman" w:hAnsi="Times New Roman" w:cs="Times New Roman"/>
                <w:sz w:val="24"/>
                <w:szCs w:val="24"/>
              </w:rPr>
              <w:t>Ikgadēji (līdz 31.12.2023.)</w:t>
            </w:r>
          </w:p>
        </w:tc>
        <w:tc>
          <w:tcPr>
            <w:tcW w:w="1353" w:type="dxa"/>
            <w:hideMark/>
          </w:tcPr>
          <w:p w14:paraId="1CBAB4FF"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4 350  VBF</w:t>
            </w:r>
          </w:p>
        </w:tc>
      </w:tr>
      <w:tr w:rsidR="00E96B2F" w:rsidRPr="00037551" w14:paraId="47B2F0FA" w14:textId="77777777" w:rsidTr="004F3DA6">
        <w:tc>
          <w:tcPr>
            <w:tcW w:w="988" w:type="dxa"/>
            <w:vMerge/>
            <w:hideMark/>
          </w:tcPr>
          <w:p w14:paraId="3DE41367" w14:textId="77777777" w:rsidR="00E96B2F" w:rsidRPr="00037551" w:rsidRDefault="00E96B2F" w:rsidP="009A6206">
            <w:pPr>
              <w:rPr>
                <w:rFonts w:ascii="Times New Roman" w:hAnsi="Times New Roman" w:cs="Times New Roman"/>
                <w:sz w:val="24"/>
                <w:szCs w:val="24"/>
              </w:rPr>
            </w:pPr>
          </w:p>
        </w:tc>
        <w:tc>
          <w:tcPr>
            <w:tcW w:w="2659" w:type="dxa"/>
            <w:vMerge/>
            <w:hideMark/>
          </w:tcPr>
          <w:p w14:paraId="71C93DD1" w14:textId="77777777" w:rsidR="00E96B2F" w:rsidRPr="00037551" w:rsidRDefault="00E96B2F" w:rsidP="009A6206">
            <w:pPr>
              <w:rPr>
                <w:rFonts w:ascii="Times New Roman" w:hAnsi="Times New Roman" w:cs="Times New Roman"/>
                <w:sz w:val="24"/>
                <w:szCs w:val="24"/>
              </w:rPr>
            </w:pPr>
          </w:p>
        </w:tc>
        <w:tc>
          <w:tcPr>
            <w:tcW w:w="2520" w:type="dxa"/>
            <w:vMerge/>
            <w:hideMark/>
          </w:tcPr>
          <w:p w14:paraId="50556E3D" w14:textId="77777777" w:rsidR="00E96B2F" w:rsidRPr="00037551" w:rsidRDefault="00E96B2F" w:rsidP="009A6206">
            <w:pPr>
              <w:rPr>
                <w:rFonts w:ascii="Times New Roman" w:hAnsi="Times New Roman" w:cs="Times New Roman"/>
                <w:sz w:val="24"/>
                <w:szCs w:val="24"/>
              </w:rPr>
            </w:pPr>
          </w:p>
        </w:tc>
        <w:tc>
          <w:tcPr>
            <w:tcW w:w="2970" w:type="dxa"/>
            <w:hideMark/>
          </w:tcPr>
          <w:p w14:paraId="787308FA"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Tālmācības kursi (3 grupas) diasporas un Latvijas skolotājiem, izglītoti 12 skolotāji darbam lva.classflow.lv vidē</w:t>
            </w:r>
          </w:p>
        </w:tc>
        <w:tc>
          <w:tcPr>
            <w:tcW w:w="1260" w:type="dxa"/>
            <w:hideMark/>
          </w:tcPr>
          <w:p w14:paraId="702C5175"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 xml:space="preserve">IZM </w:t>
            </w:r>
          </w:p>
        </w:tc>
        <w:tc>
          <w:tcPr>
            <w:tcW w:w="1260" w:type="dxa"/>
            <w:hideMark/>
          </w:tcPr>
          <w:p w14:paraId="6F3DF268"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LVA</w:t>
            </w:r>
          </w:p>
        </w:tc>
        <w:tc>
          <w:tcPr>
            <w:tcW w:w="1080" w:type="dxa"/>
            <w:hideMark/>
          </w:tcPr>
          <w:p w14:paraId="36897831" w14:textId="6124DD9F" w:rsidR="00E96B2F" w:rsidRPr="00093A58" w:rsidRDefault="00FB0040" w:rsidP="009A6206">
            <w:pPr>
              <w:rPr>
                <w:rFonts w:ascii="Times New Roman" w:hAnsi="Times New Roman" w:cs="Times New Roman"/>
                <w:sz w:val="24"/>
                <w:szCs w:val="24"/>
              </w:rPr>
            </w:pPr>
            <w:r w:rsidRPr="00093A58">
              <w:rPr>
                <w:rFonts w:ascii="Times New Roman" w:hAnsi="Times New Roman" w:cs="Times New Roman"/>
                <w:sz w:val="24"/>
                <w:szCs w:val="24"/>
              </w:rPr>
              <w:t>Ikgadēji (līdz 31.12.2023.)</w:t>
            </w:r>
          </w:p>
        </w:tc>
        <w:tc>
          <w:tcPr>
            <w:tcW w:w="1353" w:type="dxa"/>
            <w:hideMark/>
          </w:tcPr>
          <w:p w14:paraId="52D4C5BE"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9 440  VBF</w:t>
            </w:r>
          </w:p>
        </w:tc>
      </w:tr>
      <w:tr w:rsidR="00E96B2F" w:rsidRPr="00037551" w14:paraId="5D844585" w14:textId="77777777" w:rsidTr="004F3DA6">
        <w:tc>
          <w:tcPr>
            <w:tcW w:w="988" w:type="dxa"/>
            <w:vMerge/>
            <w:hideMark/>
          </w:tcPr>
          <w:p w14:paraId="36D37053" w14:textId="77777777" w:rsidR="00E96B2F" w:rsidRPr="00037551" w:rsidRDefault="00E96B2F" w:rsidP="009A6206">
            <w:pPr>
              <w:rPr>
                <w:rFonts w:ascii="Times New Roman" w:hAnsi="Times New Roman" w:cs="Times New Roman"/>
                <w:sz w:val="24"/>
                <w:szCs w:val="24"/>
              </w:rPr>
            </w:pPr>
          </w:p>
        </w:tc>
        <w:tc>
          <w:tcPr>
            <w:tcW w:w="2659" w:type="dxa"/>
            <w:vMerge/>
            <w:hideMark/>
          </w:tcPr>
          <w:p w14:paraId="68890142" w14:textId="77777777" w:rsidR="00E96B2F" w:rsidRPr="00037551" w:rsidRDefault="00E96B2F" w:rsidP="009A6206">
            <w:pPr>
              <w:rPr>
                <w:rFonts w:ascii="Times New Roman" w:hAnsi="Times New Roman" w:cs="Times New Roman"/>
                <w:sz w:val="24"/>
                <w:szCs w:val="24"/>
              </w:rPr>
            </w:pPr>
          </w:p>
        </w:tc>
        <w:tc>
          <w:tcPr>
            <w:tcW w:w="2520" w:type="dxa"/>
            <w:vMerge/>
            <w:hideMark/>
          </w:tcPr>
          <w:p w14:paraId="6B022A66" w14:textId="77777777" w:rsidR="00E96B2F" w:rsidRPr="00037551" w:rsidRDefault="00E96B2F" w:rsidP="009A6206">
            <w:pPr>
              <w:rPr>
                <w:rFonts w:ascii="Times New Roman" w:hAnsi="Times New Roman" w:cs="Times New Roman"/>
                <w:sz w:val="24"/>
                <w:szCs w:val="24"/>
              </w:rPr>
            </w:pPr>
          </w:p>
        </w:tc>
        <w:tc>
          <w:tcPr>
            <w:tcW w:w="2970" w:type="dxa"/>
            <w:hideMark/>
          </w:tcPr>
          <w:p w14:paraId="4D217AB3"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Diasporas tālmācības programmas īstenošana Latvijas augstskolās</w:t>
            </w:r>
          </w:p>
        </w:tc>
        <w:tc>
          <w:tcPr>
            <w:tcW w:w="1260" w:type="dxa"/>
            <w:hideMark/>
          </w:tcPr>
          <w:p w14:paraId="186CF162"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 xml:space="preserve">IZM </w:t>
            </w:r>
          </w:p>
        </w:tc>
        <w:tc>
          <w:tcPr>
            <w:tcW w:w="1260" w:type="dxa"/>
            <w:hideMark/>
          </w:tcPr>
          <w:p w14:paraId="2674F39A"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 </w:t>
            </w:r>
          </w:p>
        </w:tc>
        <w:tc>
          <w:tcPr>
            <w:tcW w:w="1080" w:type="dxa"/>
            <w:hideMark/>
          </w:tcPr>
          <w:p w14:paraId="6FB21ADB" w14:textId="6D66EAC5" w:rsidR="00E96B2F" w:rsidRPr="00093A58" w:rsidRDefault="00FB0040" w:rsidP="009A6206">
            <w:pPr>
              <w:rPr>
                <w:rFonts w:ascii="Times New Roman" w:hAnsi="Times New Roman" w:cs="Times New Roman"/>
                <w:sz w:val="24"/>
                <w:szCs w:val="24"/>
              </w:rPr>
            </w:pPr>
            <w:r w:rsidRPr="00093A58">
              <w:rPr>
                <w:rFonts w:ascii="Times New Roman" w:hAnsi="Times New Roman" w:cs="Times New Roman"/>
                <w:sz w:val="24"/>
                <w:szCs w:val="24"/>
              </w:rPr>
              <w:t>Ikgadēji (līdz 31.12.2023.)</w:t>
            </w:r>
          </w:p>
        </w:tc>
        <w:tc>
          <w:tcPr>
            <w:tcW w:w="1353" w:type="dxa"/>
            <w:hideMark/>
          </w:tcPr>
          <w:p w14:paraId="1EBD4171"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38 800  VBF</w:t>
            </w:r>
          </w:p>
        </w:tc>
      </w:tr>
      <w:tr w:rsidR="00E96B2F" w:rsidRPr="00037551" w14:paraId="012667A1" w14:textId="77777777" w:rsidTr="004F3DA6">
        <w:tc>
          <w:tcPr>
            <w:tcW w:w="988" w:type="dxa"/>
            <w:vMerge/>
            <w:hideMark/>
          </w:tcPr>
          <w:p w14:paraId="366BE55F" w14:textId="77777777" w:rsidR="00E96B2F" w:rsidRPr="00037551" w:rsidRDefault="00E96B2F" w:rsidP="009A6206">
            <w:pPr>
              <w:rPr>
                <w:rFonts w:ascii="Times New Roman" w:hAnsi="Times New Roman" w:cs="Times New Roman"/>
                <w:sz w:val="24"/>
                <w:szCs w:val="24"/>
              </w:rPr>
            </w:pPr>
          </w:p>
        </w:tc>
        <w:tc>
          <w:tcPr>
            <w:tcW w:w="2659" w:type="dxa"/>
            <w:vMerge/>
            <w:hideMark/>
          </w:tcPr>
          <w:p w14:paraId="644B301F" w14:textId="77777777" w:rsidR="00E96B2F" w:rsidRPr="00037551" w:rsidRDefault="00E96B2F" w:rsidP="009A6206">
            <w:pPr>
              <w:rPr>
                <w:rFonts w:ascii="Times New Roman" w:hAnsi="Times New Roman" w:cs="Times New Roman"/>
                <w:sz w:val="24"/>
                <w:szCs w:val="24"/>
              </w:rPr>
            </w:pPr>
          </w:p>
        </w:tc>
        <w:tc>
          <w:tcPr>
            <w:tcW w:w="2520" w:type="dxa"/>
            <w:vMerge/>
            <w:hideMark/>
          </w:tcPr>
          <w:p w14:paraId="33820176" w14:textId="77777777" w:rsidR="00E96B2F" w:rsidRPr="00037551" w:rsidRDefault="00E96B2F" w:rsidP="009A6206">
            <w:pPr>
              <w:rPr>
                <w:rFonts w:ascii="Times New Roman" w:hAnsi="Times New Roman" w:cs="Times New Roman"/>
                <w:sz w:val="24"/>
                <w:szCs w:val="24"/>
              </w:rPr>
            </w:pPr>
          </w:p>
        </w:tc>
        <w:tc>
          <w:tcPr>
            <w:tcW w:w="2970" w:type="dxa"/>
            <w:hideMark/>
          </w:tcPr>
          <w:p w14:paraId="1D7ECA6F"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Diasporas  izglītotāju forumu, konferenču, semināru organizēšana</w:t>
            </w:r>
          </w:p>
        </w:tc>
        <w:tc>
          <w:tcPr>
            <w:tcW w:w="1260" w:type="dxa"/>
            <w:hideMark/>
          </w:tcPr>
          <w:p w14:paraId="2428D181"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 xml:space="preserve">IZM </w:t>
            </w:r>
          </w:p>
        </w:tc>
        <w:tc>
          <w:tcPr>
            <w:tcW w:w="1260" w:type="dxa"/>
            <w:hideMark/>
          </w:tcPr>
          <w:p w14:paraId="4CF9F8C9"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 </w:t>
            </w:r>
          </w:p>
        </w:tc>
        <w:tc>
          <w:tcPr>
            <w:tcW w:w="1080" w:type="dxa"/>
            <w:hideMark/>
          </w:tcPr>
          <w:p w14:paraId="2CCA1654" w14:textId="4932A25F" w:rsidR="00E96B2F" w:rsidRPr="00093A58" w:rsidRDefault="00FB0040" w:rsidP="009A6206">
            <w:pPr>
              <w:rPr>
                <w:rFonts w:ascii="Times New Roman" w:hAnsi="Times New Roman" w:cs="Times New Roman"/>
                <w:sz w:val="24"/>
                <w:szCs w:val="24"/>
              </w:rPr>
            </w:pPr>
            <w:r w:rsidRPr="00093A58">
              <w:rPr>
                <w:rFonts w:ascii="Times New Roman" w:hAnsi="Times New Roman" w:cs="Times New Roman"/>
                <w:sz w:val="24"/>
                <w:szCs w:val="24"/>
              </w:rPr>
              <w:t>Ikgadēji (līdz 31.12.2023.)</w:t>
            </w:r>
          </w:p>
        </w:tc>
        <w:tc>
          <w:tcPr>
            <w:tcW w:w="1353" w:type="dxa"/>
            <w:hideMark/>
          </w:tcPr>
          <w:p w14:paraId="5FC77027"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13 389  VBF</w:t>
            </w:r>
          </w:p>
        </w:tc>
      </w:tr>
      <w:tr w:rsidR="00E96B2F" w:rsidRPr="00037551" w14:paraId="426F35F1" w14:textId="77777777" w:rsidTr="004F3DA6">
        <w:tc>
          <w:tcPr>
            <w:tcW w:w="988" w:type="dxa"/>
            <w:vMerge/>
            <w:hideMark/>
          </w:tcPr>
          <w:p w14:paraId="39624EB3" w14:textId="77777777" w:rsidR="00E96B2F" w:rsidRPr="00037551" w:rsidRDefault="00E96B2F" w:rsidP="009A6206">
            <w:pPr>
              <w:rPr>
                <w:rFonts w:ascii="Times New Roman" w:hAnsi="Times New Roman" w:cs="Times New Roman"/>
                <w:sz w:val="24"/>
                <w:szCs w:val="24"/>
              </w:rPr>
            </w:pPr>
          </w:p>
        </w:tc>
        <w:tc>
          <w:tcPr>
            <w:tcW w:w="2659" w:type="dxa"/>
            <w:vMerge/>
            <w:hideMark/>
          </w:tcPr>
          <w:p w14:paraId="0B720040" w14:textId="77777777" w:rsidR="00E96B2F" w:rsidRPr="00037551" w:rsidRDefault="00E96B2F" w:rsidP="009A6206">
            <w:pPr>
              <w:rPr>
                <w:rFonts w:ascii="Times New Roman" w:hAnsi="Times New Roman" w:cs="Times New Roman"/>
                <w:sz w:val="24"/>
                <w:szCs w:val="24"/>
              </w:rPr>
            </w:pPr>
          </w:p>
        </w:tc>
        <w:tc>
          <w:tcPr>
            <w:tcW w:w="2520" w:type="dxa"/>
            <w:vMerge/>
            <w:hideMark/>
          </w:tcPr>
          <w:p w14:paraId="2F804050" w14:textId="77777777" w:rsidR="00E96B2F" w:rsidRPr="00037551" w:rsidRDefault="00E96B2F" w:rsidP="009A6206">
            <w:pPr>
              <w:rPr>
                <w:rFonts w:ascii="Times New Roman" w:hAnsi="Times New Roman" w:cs="Times New Roman"/>
                <w:sz w:val="24"/>
                <w:szCs w:val="24"/>
              </w:rPr>
            </w:pPr>
          </w:p>
        </w:tc>
        <w:tc>
          <w:tcPr>
            <w:tcW w:w="2970" w:type="dxa"/>
            <w:hideMark/>
          </w:tcPr>
          <w:p w14:paraId="66300537"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 xml:space="preserve">Atbalsts pedagogiem </w:t>
            </w:r>
            <w:proofErr w:type="spellStart"/>
            <w:r w:rsidRPr="00037551">
              <w:rPr>
                <w:rFonts w:ascii="Times New Roman" w:hAnsi="Times New Roman" w:cs="Times New Roman"/>
                <w:sz w:val="24"/>
                <w:szCs w:val="24"/>
              </w:rPr>
              <w:t>remigrantu</w:t>
            </w:r>
            <w:proofErr w:type="spellEnd"/>
            <w:r w:rsidRPr="00037551">
              <w:rPr>
                <w:rFonts w:ascii="Times New Roman" w:hAnsi="Times New Roman" w:cs="Times New Roman"/>
                <w:sz w:val="24"/>
                <w:szCs w:val="24"/>
              </w:rPr>
              <w:t xml:space="preserve"> bērnu </w:t>
            </w:r>
            <w:r w:rsidRPr="00037551">
              <w:rPr>
                <w:rFonts w:ascii="Times New Roman" w:hAnsi="Times New Roman" w:cs="Times New Roman"/>
                <w:sz w:val="24"/>
                <w:szCs w:val="24"/>
              </w:rPr>
              <w:lastRenderedPageBreak/>
              <w:t>iekļaušanai Latvijas izglītības sistēmā: meistar</w:t>
            </w:r>
            <w:r w:rsidRPr="00922869">
              <w:rPr>
                <w:rFonts w:ascii="Times New Roman" w:hAnsi="Times New Roman" w:cs="Times New Roman"/>
                <w:sz w:val="24"/>
                <w:szCs w:val="24"/>
              </w:rPr>
              <w:t>klase</w:t>
            </w:r>
            <w:r>
              <w:rPr>
                <w:rFonts w:ascii="Times New Roman" w:hAnsi="Times New Roman" w:cs="Times New Roman"/>
                <w:sz w:val="24"/>
                <w:szCs w:val="24"/>
              </w:rPr>
              <w:t>s</w:t>
            </w:r>
            <w:r w:rsidRPr="00037551">
              <w:rPr>
                <w:rFonts w:ascii="Times New Roman" w:hAnsi="Times New Roman" w:cs="Times New Roman"/>
                <w:sz w:val="24"/>
                <w:szCs w:val="24"/>
              </w:rPr>
              <w:t>, semināri, kursi (izglītoti 80 pedagogi)</w:t>
            </w:r>
          </w:p>
        </w:tc>
        <w:tc>
          <w:tcPr>
            <w:tcW w:w="1260" w:type="dxa"/>
            <w:hideMark/>
          </w:tcPr>
          <w:p w14:paraId="5B450C1C"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lastRenderedPageBreak/>
              <w:t xml:space="preserve">IZM </w:t>
            </w:r>
          </w:p>
        </w:tc>
        <w:tc>
          <w:tcPr>
            <w:tcW w:w="1260" w:type="dxa"/>
            <w:hideMark/>
          </w:tcPr>
          <w:p w14:paraId="02EE750D"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LVA</w:t>
            </w:r>
          </w:p>
        </w:tc>
        <w:tc>
          <w:tcPr>
            <w:tcW w:w="1080" w:type="dxa"/>
            <w:hideMark/>
          </w:tcPr>
          <w:p w14:paraId="110D3643" w14:textId="0F9B2567" w:rsidR="00E96B2F" w:rsidRPr="00093A58" w:rsidRDefault="00FB0040" w:rsidP="009A6206">
            <w:pPr>
              <w:rPr>
                <w:rFonts w:ascii="Times New Roman" w:hAnsi="Times New Roman" w:cs="Times New Roman"/>
                <w:sz w:val="24"/>
                <w:szCs w:val="24"/>
              </w:rPr>
            </w:pPr>
            <w:r w:rsidRPr="00093A58">
              <w:rPr>
                <w:rFonts w:ascii="Times New Roman" w:hAnsi="Times New Roman" w:cs="Times New Roman"/>
                <w:sz w:val="24"/>
                <w:szCs w:val="24"/>
              </w:rPr>
              <w:t xml:space="preserve">Ikgadēji (līdz </w:t>
            </w:r>
            <w:r w:rsidRPr="00093A58">
              <w:rPr>
                <w:rFonts w:ascii="Times New Roman" w:hAnsi="Times New Roman" w:cs="Times New Roman"/>
                <w:sz w:val="24"/>
                <w:szCs w:val="24"/>
              </w:rPr>
              <w:lastRenderedPageBreak/>
              <w:t>31.12.2023.)</w:t>
            </w:r>
          </w:p>
        </w:tc>
        <w:tc>
          <w:tcPr>
            <w:tcW w:w="1353" w:type="dxa"/>
            <w:hideMark/>
          </w:tcPr>
          <w:p w14:paraId="42E76735"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lastRenderedPageBreak/>
              <w:t>6 200  VBF</w:t>
            </w:r>
          </w:p>
        </w:tc>
      </w:tr>
      <w:tr w:rsidR="00E96B2F" w:rsidRPr="00037551" w14:paraId="1BDA6585" w14:textId="77777777" w:rsidTr="004F3DA6">
        <w:tc>
          <w:tcPr>
            <w:tcW w:w="988" w:type="dxa"/>
            <w:vMerge/>
            <w:hideMark/>
          </w:tcPr>
          <w:p w14:paraId="3F7548A6" w14:textId="77777777" w:rsidR="00E96B2F" w:rsidRPr="00037551" w:rsidRDefault="00E96B2F" w:rsidP="009A6206">
            <w:pPr>
              <w:rPr>
                <w:rFonts w:ascii="Times New Roman" w:hAnsi="Times New Roman" w:cs="Times New Roman"/>
                <w:sz w:val="24"/>
                <w:szCs w:val="24"/>
              </w:rPr>
            </w:pPr>
          </w:p>
        </w:tc>
        <w:tc>
          <w:tcPr>
            <w:tcW w:w="2659" w:type="dxa"/>
            <w:vMerge/>
            <w:hideMark/>
          </w:tcPr>
          <w:p w14:paraId="1170E9F0" w14:textId="77777777" w:rsidR="00E96B2F" w:rsidRPr="00037551" w:rsidRDefault="00E96B2F" w:rsidP="009A6206">
            <w:pPr>
              <w:rPr>
                <w:rFonts w:ascii="Times New Roman" w:hAnsi="Times New Roman" w:cs="Times New Roman"/>
                <w:sz w:val="24"/>
                <w:szCs w:val="24"/>
              </w:rPr>
            </w:pPr>
          </w:p>
        </w:tc>
        <w:tc>
          <w:tcPr>
            <w:tcW w:w="2520" w:type="dxa"/>
            <w:vMerge/>
            <w:hideMark/>
          </w:tcPr>
          <w:p w14:paraId="33CB69AA" w14:textId="77777777" w:rsidR="00E96B2F" w:rsidRPr="00037551" w:rsidRDefault="00E96B2F" w:rsidP="009A6206">
            <w:pPr>
              <w:rPr>
                <w:rFonts w:ascii="Times New Roman" w:hAnsi="Times New Roman" w:cs="Times New Roman"/>
                <w:sz w:val="24"/>
                <w:szCs w:val="24"/>
              </w:rPr>
            </w:pPr>
          </w:p>
        </w:tc>
        <w:tc>
          <w:tcPr>
            <w:tcW w:w="2970" w:type="dxa"/>
            <w:hideMark/>
          </w:tcPr>
          <w:p w14:paraId="1DA1718E"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 xml:space="preserve">Diasporas izglītības platformā sniegts konsultatīvs atbalsts diasporas skolotājiem un vecākiem, t.sk. diasporas izglītības aktualitātes, diasporas skolu pieredzes un materiālu apmaiņa, informācija par izglītotājiem, izglītības iestādēm un organizācijām, kurām ir diasporas  un </w:t>
            </w:r>
            <w:proofErr w:type="spellStart"/>
            <w:r w:rsidRPr="00037551">
              <w:rPr>
                <w:rFonts w:ascii="Times New Roman" w:hAnsi="Times New Roman" w:cs="Times New Roman"/>
                <w:sz w:val="24"/>
                <w:szCs w:val="24"/>
              </w:rPr>
              <w:t>remigrantu</w:t>
            </w:r>
            <w:proofErr w:type="spellEnd"/>
            <w:r w:rsidRPr="00037551">
              <w:rPr>
                <w:rFonts w:ascii="Times New Roman" w:hAnsi="Times New Roman" w:cs="Times New Roman"/>
                <w:sz w:val="24"/>
                <w:szCs w:val="24"/>
              </w:rPr>
              <w:t xml:space="preserve"> bērnu un jauniešu izglītošanas pieredze</w:t>
            </w:r>
          </w:p>
        </w:tc>
        <w:tc>
          <w:tcPr>
            <w:tcW w:w="1260" w:type="dxa"/>
            <w:hideMark/>
          </w:tcPr>
          <w:p w14:paraId="558E2369"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IZM</w:t>
            </w:r>
          </w:p>
        </w:tc>
        <w:tc>
          <w:tcPr>
            <w:tcW w:w="1260" w:type="dxa"/>
            <w:hideMark/>
          </w:tcPr>
          <w:p w14:paraId="48F15048"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LVA</w:t>
            </w:r>
          </w:p>
        </w:tc>
        <w:tc>
          <w:tcPr>
            <w:tcW w:w="1080" w:type="dxa"/>
            <w:hideMark/>
          </w:tcPr>
          <w:p w14:paraId="6CA1AB87" w14:textId="7EEEE52F" w:rsidR="00E96B2F" w:rsidRPr="00093A58" w:rsidRDefault="00FB0040" w:rsidP="009A6206">
            <w:pPr>
              <w:rPr>
                <w:rFonts w:ascii="Times New Roman" w:hAnsi="Times New Roman" w:cs="Times New Roman"/>
                <w:sz w:val="24"/>
                <w:szCs w:val="24"/>
              </w:rPr>
            </w:pPr>
            <w:r w:rsidRPr="00093A58">
              <w:rPr>
                <w:rFonts w:ascii="Times New Roman" w:hAnsi="Times New Roman" w:cs="Times New Roman"/>
                <w:sz w:val="24"/>
                <w:szCs w:val="24"/>
              </w:rPr>
              <w:t>Ikgadēji (līdz 31.12.2023.)</w:t>
            </w:r>
          </w:p>
        </w:tc>
        <w:tc>
          <w:tcPr>
            <w:tcW w:w="1353" w:type="dxa"/>
            <w:hideMark/>
          </w:tcPr>
          <w:p w14:paraId="113E3DED"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14 072 VBF</w:t>
            </w:r>
          </w:p>
        </w:tc>
      </w:tr>
      <w:tr w:rsidR="00E96B2F" w:rsidRPr="00037551" w14:paraId="7F527BD4" w14:textId="77777777" w:rsidTr="004F3DA6">
        <w:tc>
          <w:tcPr>
            <w:tcW w:w="988" w:type="dxa"/>
            <w:vMerge w:val="restart"/>
            <w:hideMark/>
          </w:tcPr>
          <w:p w14:paraId="2475708A"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1.1.6.</w:t>
            </w:r>
          </w:p>
        </w:tc>
        <w:tc>
          <w:tcPr>
            <w:tcW w:w="2659" w:type="dxa"/>
            <w:vMerge w:val="restart"/>
            <w:hideMark/>
          </w:tcPr>
          <w:p w14:paraId="486B3413"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Iesaistīt diasporas bērnus un jauniešus tālmācības programmās Latvijas skolās un augstskolās un  izvērtēt iespējas organizēt īslaicīgas diasporas bērnu un jauniešu vizītes Latvijas skolās</w:t>
            </w:r>
          </w:p>
        </w:tc>
        <w:tc>
          <w:tcPr>
            <w:tcW w:w="2520" w:type="dxa"/>
            <w:hideMark/>
          </w:tcPr>
          <w:p w14:paraId="53B9A3DA"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 xml:space="preserve">Nodrošināts atbalsts latviešu valodas kā </w:t>
            </w:r>
            <w:r w:rsidRPr="00922869">
              <w:rPr>
                <w:rFonts w:ascii="Times New Roman" w:hAnsi="Times New Roman" w:cs="Times New Roman"/>
                <w:sz w:val="24"/>
                <w:szCs w:val="24"/>
              </w:rPr>
              <w:t>mājas v</w:t>
            </w:r>
            <w:r w:rsidRPr="00037551">
              <w:rPr>
                <w:rFonts w:ascii="Times New Roman" w:hAnsi="Times New Roman" w:cs="Times New Roman"/>
                <w:sz w:val="24"/>
                <w:szCs w:val="24"/>
              </w:rPr>
              <w:t xml:space="preserve">alodas un kā svešvalodas apguvei </w:t>
            </w:r>
            <w:proofErr w:type="spellStart"/>
            <w:r w:rsidRPr="00037551">
              <w:rPr>
                <w:rFonts w:ascii="Times New Roman" w:hAnsi="Times New Roman" w:cs="Times New Roman"/>
                <w:sz w:val="24"/>
                <w:szCs w:val="24"/>
              </w:rPr>
              <w:t>ClassFlow</w:t>
            </w:r>
            <w:proofErr w:type="spellEnd"/>
            <w:r w:rsidRPr="00037551">
              <w:rPr>
                <w:rFonts w:ascii="Times New Roman" w:hAnsi="Times New Roman" w:cs="Times New Roman"/>
                <w:sz w:val="24"/>
                <w:szCs w:val="24"/>
              </w:rPr>
              <w:t xml:space="preserve"> (tālmācības) vidē diasporas bērniem un pusaudžiem  </w:t>
            </w:r>
          </w:p>
        </w:tc>
        <w:tc>
          <w:tcPr>
            <w:tcW w:w="2970" w:type="dxa"/>
            <w:hideMark/>
          </w:tcPr>
          <w:p w14:paraId="13CFD211" w14:textId="77777777" w:rsidR="00E96B2F" w:rsidRPr="00037551" w:rsidRDefault="00E96B2F" w:rsidP="009A6206">
            <w:pPr>
              <w:rPr>
                <w:rFonts w:ascii="Times New Roman" w:hAnsi="Times New Roman" w:cs="Times New Roman"/>
                <w:sz w:val="24"/>
                <w:szCs w:val="24"/>
              </w:rPr>
            </w:pPr>
            <w:r w:rsidRPr="00922869">
              <w:rPr>
                <w:rFonts w:ascii="Times New Roman" w:hAnsi="Times New Roman" w:cs="Times New Roman"/>
                <w:sz w:val="24"/>
                <w:szCs w:val="24"/>
              </w:rPr>
              <w:t>Apm</w:t>
            </w:r>
            <w:r w:rsidRPr="00037551">
              <w:rPr>
                <w:rFonts w:ascii="Times New Roman" w:hAnsi="Times New Roman" w:cs="Times New Roman"/>
                <w:sz w:val="24"/>
                <w:szCs w:val="24"/>
              </w:rPr>
              <w:t>ācītas 200 personas gadā</w:t>
            </w:r>
          </w:p>
        </w:tc>
        <w:tc>
          <w:tcPr>
            <w:tcW w:w="1260" w:type="dxa"/>
            <w:hideMark/>
          </w:tcPr>
          <w:p w14:paraId="26BA90EC"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 xml:space="preserve">IZM </w:t>
            </w:r>
          </w:p>
        </w:tc>
        <w:tc>
          <w:tcPr>
            <w:tcW w:w="1260" w:type="dxa"/>
            <w:hideMark/>
          </w:tcPr>
          <w:p w14:paraId="5E5670CB"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LVA</w:t>
            </w:r>
          </w:p>
        </w:tc>
        <w:tc>
          <w:tcPr>
            <w:tcW w:w="1080" w:type="dxa"/>
            <w:hideMark/>
          </w:tcPr>
          <w:p w14:paraId="35320B64" w14:textId="317ED94B" w:rsidR="00E96B2F" w:rsidRPr="00556624" w:rsidRDefault="00FB0040" w:rsidP="009A6206">
            <w:pPr>
              <w:rPr>
                <w:rFonts w:ascii="Times New Roman" w:hAnsi="Times New Roman" w:cs="Times New Roman"/>
                <w:sz w:val="24"/>
                <w:szCs w:val="24"/>
              </w:rPr>
            </w:pPr>
            <w:r w:rsidRPr="00556624">
              <w:rPr>
                <w:rFonts w:ascii="Times New Roman" w:hAnsi="Times New Roman" w:cs="Times New Roman"/>
                <w:sz w:val="24"/>
                <w:szCs w:val="24"/>
              </w:rPr>
              <w:t>Ikgadēji (līdz 31.12.2023.)</w:t>
            </w:r>
          </w:p>
        </w:tc>
        <w:tc>
          <w:tcPr>
            <w:tcW w:w="1353" w:type="dxa"/>
            <w:hideMark/>
          </w:tcPr>
          <w:p w14:paraId="5BEBC787"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198 938 VBF</w:t>
            </w:r>
          </w:p>
        </w:tc>
      </w:tr>
      <w:tr w:rsidR="00E96B2F" w:rsidRPr="00037551" w14:paraId="26CBF048" w14:textId="77777777" w:rsidTr="004F3DA6">
        <w:tc>
          <w:tcPr>
            <w:tcW w:w="988" w:type="dxa"/>
            <w:vMerge/>
            <w:hideMark/>
          </w:tcPr>
          <w:p w14:paraId="1A65628A" w14:textId="77777777" w:rsidR="00E96B2F" w:rsidRPr="00037551" w:rsidRDefault="00E96B2F" w:rsidP="009A6206">
            <w:pPr>
              <w:rPr>
                <w:rFonts w:ascii="Times New Roman" w:hAnsi="Times New Roman" w:cs="Times New Roman"/>
                <w:sz w:val="24"/>
                <w:szCs w:val="24"/>
              </w:rPr>
            </w:pPr>
          </w:p>
        </w:tc>
        <w:tc>
          <w:tcPr>
            <w:tcW w:w="2659" w:type="dxa"/>
            <w:vMerge/>
            <w:hideMark/>
          </w:tcPr>
          <w:p w14:paraId="3E81F89D" w14:textId="77777777" w:rsidR="00E96B2F" w:rsidRPr="00037551" w:rsidRDefault="00E96B2F" w:rsidP="009A6206">
            <w:pPr>
              <w:rPr>
                <w:rFonts w:ascii="Times New Roman" w:hAnsi="Times New Roman" w:cs="Times New Roman"/>
                <w:sz w:val="24"/>
                <w:szCs w:val="24"/>
              </w:rPr>
            </w:pPr>
          </w:p>
        </w:tc>
        <w:tc>
          <w:tcPr>
            <w:tcW w:w="2520" w:type="dxa"/>
            <w:hideMark/>
          </w:tcPr>
          <w:p w14:paraId="1B2B6685"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 xml:space="preserve">Organizētas diasporas bērnu un jauniešu  vizītes  Latvijas izglītības iestādēs </w:t>
            </w:r>
          </w:p>
        </w:tc>
        <w:tc>
          <w:tcPr>
            <w:tcW w:w="2970" w:type="dxa"/>
            <w:hideMark/>
          </w:tcPr>
          <w:p w14:paraId="6B08BABB"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Īslaicīgās vizītēs Latvijas  izglītības iestādēs uzturējušies diasporas bērni un jaunieši (5-10 personas mācību gadā)</w:t>
            </w:r>
          </w:p>
        </w:tc>
        <w:tc>
          <w:tcPr>
            <w:tcW w:w="1260" w:type="dxa"/>
            <w:hideMark/>
          </w:tcPr>
          <w:p w14:paraId="48F07D89"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 xml:space="preserve">IZM </w:t>
            </w:r>
          </w:p>
        </w:tc>
        <w:tc>
          <w:tcPr>
            <w:tcW w:w="1260" w:type="dxa"/>
            <w:hideMark/>
          </w:tcPr>
          <w:p w14:paraId="4D0CD64C"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diasporas organizācijas, Latvijas izglītības iestādes</w:t>
            </w:r>
          </w:p>
        </w:tc>
        <w:tc>
          <w:tcPr>
            <w:tcW w:w="1080" w:type="dxa"/>
            <w:hideMark/>
          </w:tcPr>
          <w:p w14:paraId="0086002C" w14:textId="37015B5A" w:rsidR="00E96B2F" w:rsidRPr="00556624" w:rsidRDefault="00FB0040" w:rsidP="009A6206">
            <w:pPr>
              <w:rPr>
                <w:rFonts w:ascii="Times New Roman" w:hAnsi="Times New Roman" w:cs="Times New Roman"/>
                <w:sz w:val="24"/>
                <w:szCs w:val="24"/>
              </w:rPr>
            </w:pPr>
            <w:r w:rsidRPr="00556624">
              <w:rPr>
                <w:rFonts w:ascii="Times New Roman" w:hAnsi="Times New Roman" w:cs="Times New Roman"/>
                <w:sz w:val="24"/>
                <w:szCs w:val="24"/>
              </w:rPr>
              <w:t>Ikgadēji (līdz 31.12.2023.)</w:t>
            </w:r>
          </w:p>
        </w:tc>
        <w:tc>
          <w:tcPr>
            <w:tcW w:w="1353" w:type="dxa"/>
            <w:hideMark/>
          </w:tcPr>
          <w:p w14:paraId="2FC1544E"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14 224 VBF</w:t>
            </w:r>
          </w:p>
        </w:tc>
      </w:tr>
      <w:tr w:rsidR="00E96B2F" w:rsidRPr="00037551" w14:paraId="00857102" w14:textId="77777777" w:rsidTr="004F3DA6">
        <w:tc>
          <w:tcPr>
            <w:tcW w:w="988" w:type="dxa"/>
            <w:hideMark/>
          </w:tcPr>
          <w:p w14:paraId="78CDC51E"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lastRenderedPageBreak/>
              <w:t>1.1.7.</w:t>
            </w:r>
          </w:p>
        </w:tc>
        <w:tc>
          <w:tcPr>
            <w:tcW w:w="2659" w:type="dxa"/>
            <w:hideMark/>
          </w:tcPr>
          <w:p w14:paraId="091018FC"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Nodrošināt valsts valodas prasmes pārbaudes un to pieejamību diasporai</w:t>
            </w:r>
          </w:p>
        </w:tc>
        <w:tc>
          <w:tcPr>
            <w:tcW w:w="2520" w:type="dxa"/>
            <w:hideMark/>
          </w:tcPr>
          <w:p w14:paraId="499B27D4"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Nodrošinātas valsts valodas prasmes pārbaudes (VVPP) diasporas mītnes zemēs</w:t>
            </w:r>
          </w:p>
        </w:tc>
        <w:tc>
          <w:tcPr>
            <w:tcW w:w="2970" w:type="dxa"/>
            <w:hideMark/>
          </w:tcPr>
          <w:p w14:paraId="6053D744"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Izstrādāti diagnosticējošie testi un pārbaudes darbi diasporai (2 testu komplekti), veiktas VVPP vidēji 100 personām diasporā (atbilstoši pieprasījumam)</w:t>
            </w:r>
          </w:p>
        </w:tc>
        <w:tc>
          <w:tcPr>
            <w:tcW w:w="1260" w:type="dxa"/>
            <w:hideMark/>
          </w:tcPr>
          <w:p w14:paraId="0B763116"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IZM</w:t>
            </w:r>
          </w:p>
        </w:tc>
        <w:tc>
          <w:tcPr>
            <w:tcW w:w="1260" w:type="dxa"/>
            <w:hideMark/>
          </w:tcPr>
          <w:p w14:paraId="5045C340"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VISC</w:t>
            </w:r>
          </w:p>
        </w:tc>
        <w:tc>
          <w:tcPr>
            <w:tcW w:w="1080" w:type="dxa"/>
            <w:hideMark/>
          </w:tcPr>
          <w:p w14:paraId="1F60592D" w14:textId="57135ACF" w:rsidR="00E96B2F" w:rsidRPr="00556624" w:rsidRDefault="00FB0040" w:rsidP="009A6206">
            <w:pPr>
              <w:rPr>
                <w:rFonts w:ascii="Times New Roman" w:hAnsi="Times New Roman" w:cs="Times New Roman"/>
                <w:sz w:val="24"/>
                <w:szCs w:val="24"/>
              </w:rPr>
            </w:pPr>
            <w:r w:rsidRPr="00556624">
              <w:rPr>
                <w:rFonts w:ascii="Times New Roman" w:hAnsi="Times New Roman" w:cs="Times New Roman"/>
                <w:sz w:val="24"/>
                <w:szCs w:val="24"/>
              </w:rPr>
              <w:t>Ikgadēji (līdz 31.12.2023.)</w:t>
            </w:r>
          </w:p>
        </w:tc>
        <w:tc>
          <w:tcPr>
            <w:tcW w:w="1353" w:type="dxa"/>
            <w:hideMark/>
          </w:tcPr>
          <w:p w14:paraId="4E49CE8A"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53 000  VBF</w:t>
            </w:r>
          </w:p>
        </w:tc>
      </w:tr>
      <w:tr w:rsidR="00E96B2F" w:rsidRPr="00037551" w14:paraId="7F736AC6" w14:textId="77777777" w:rsidTr="004F3DA6">
        <w:tc>
          <w:tcPr>
            <w:tcW w:w="988" w:type="dxa"/>
            <w:hideMark/>
          </w:tcPr>
          <w:p w14:paraId="1A4D0A48"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1.1.8.</w:t>
            </w:r>
          </w:p>
        </w:tc>
        <w:tc>
          <w:tcPr>
            <w:tcW w:w="2659" w:type="dxa"/>
            <w:hideMark/>
          </w:tcPr>
          <w:p w14:paraId="18903A9C"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Nodrošināts atbalsts diasporas un Latvijas bērnu kopējām nometnēm</w:t>
            </w:r>
          </w:p>
        </w:tc>
        <w:tc>
          <w:tcPr>
            <w:tcW w:w="2520" w:type="dxa"/>
            <w:hideMark/>
          </w:tcPr>
          <w:p w14:paraId="70253877"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Ik gadu atbalstīti  vismaz 10 projekti nometņu organizēšanai diasporas un Latvijas bērnu kopējām nometnēm</w:t>
            </w:r>
          </w:p>
        </w:tc>
        <w:tc>
          <w:tcPr>
            <w:tcW w:w="2970" w:type="dxa"/>
            <w:hideMark/>
          </w:tcPr>
          <w:p w14:paraId="5EF421DB"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Īstenoti 10 projekti, pasākumu dalībnieku skaits- kopā ap 400</w:t>
            </w:r>
          </w:p>
        </w:tc>
        <w:tc>
          <w:tcPr>
            <w:tcW w:w="1260" w:type="dxa"/>
            <w:hideMark/>
          </w:tcPr>
          <w:p w14:paraId="56C3B117"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KM</w:t>
            </w:r>
          </w:p>
        </w:tc>
        <w:tc>
          <w:tcPr>
            <w:tcW w:w="1260" w:type="dxa"/>
            <w:hideMark/>
          </w:tcPr>
          <w:p w14:paraId="2C6D93BA"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SIF</w:t>
            </w:r>
          </w:p>
        </w:tc>
        <w:tc>
          <w:tcPr>
            <w:tcW w:w="1080" w:type="dxa"/>
            <w:hideMark/>
          </w:tcPr>
          <w:p w14:paraId="02C90E48" w14:textId="64A4ACA6" w:rsidR="00E96B2F" w:rsidRPr="00556624" w:rsidRDefault="00FB0040" w:rsidP="009A6206">
            <w:pPr>
              <w:rPr>
                <w:rFonts w:ascii="Times New Roman" w:hAnsi="Times New Roman" w:cs="Times New Roman"/>
                <w:sz w:val="24"/>
                <w:szCs w:val="24"/>
              </w:rPr>
            </w:pPr>
            <w:r w:rsidRPr="00556624">
              <w:rPr>
                <w:rFonts w:ascii="Times New Roman" w:hAnsi="Times New Roman" w:cs="Times New Roman"/>
                <w:sz w:val="24"/>
                <w:szCs w:val="24"/>
              </w:rPr>
              <w:t>Ikgadēji (līdz 31.12.2023.)</w:t>
            </w:r>
          </w:p>
        </w:tc>
        <w:tc>
          <w:tcPr>
            <w:tcW w:w="1353" w:type="dxa"/>
            <w:hideMark/>
          </w:tcPr>
          <w:p w14:paraId="76358D1C"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156 516 VBF</w:t>
            </w:r>
          </w:p>
        </w:tc>
      </w:tr>
      <w:tr w:rsidR="00E96B2F" w:rsidRPr="00037551" w14:paraId="2B98E47F" w14:textId="77777777" w:rsidTr="004F3DA6">
        <w:tc>
          <w:tcPr>
            <w:tcW w:w="14090" w:type="dxa"/>
            <w:gridSpan w:val="8"/>
            <w:hideMark/>
          </w:tcPr>
          <w:p w14:paraId="09D42B97"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i/>
                <w:iCs/>
                <w:sz w:val="24"/>
                <w:szCs w:val="24"/>
              </w:rPr>
              <w:t>1.2. Stiprināt diasporas piederību Latvijai, saglabāt  nacionālo identitāti un veicināt vienotu kultūras un vēsturisko vērtību apzināšanos diasporā</w:t>
            </w:r>
          </w:p>
        </w:tc>
      </w:tr>
      <w:tr w:rsidR="00E96B2F" w:rsidRPr="00037551" w14:paraId="67867542" w14:textId="77777777" w:rsidTr="004F3DA6">
        <w:tc>
          <w:tcPr>
            <w:tcW w:w="14090" w:type="dxa"/>
            <w:gridSpan w:val="8"/>
            <w:hideMark/>
          </w:tcPr>
          <w:p w14:paraId="2382AF29"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i/>
                <w:iCs/>
                <w:sz w:val="24"/>
                <w:szCs w:val="24"/>
              </w:rPr>
              <w:t>1.2.1. Atbalstīt latviskās identitātes saglabāšanu</w:t>
            </w:r>
          </w:p>
        </w:tc>
      </w:tr>
      <w:tr w:rsidR="00E96B2F" w:rsidRPr="00037551" w14:paraId="532B98E4" w14:textId="77777777" w:rsidTr="004F3DA6">
        <w:tc>
          <w:tcPr>
            <w:tcW w:w="988" w:type="dxa"/>
            <w:hideMark/>
          </w:tcPr>
          <w:p w14:paraId="2C4D5C1D"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1.2.1.1.</w:t>
            </w:r>
          </w:p>
        </w:tc>
        <w:tc>
          <w:tcPr>
            <w:tcW w:w="2659" w:type="dxa"/>
            <w:hideMark/>
          </w:tcPr>
          <w:p w14:paraId="2ED39708"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Atbalstīt profesionālās kultūras un mākslas pieejamību diasporai - koncerti, viesizrādes, tikšanās ar kultūras (literatūras, mākslas u.tml.) profesionāļiem u.c. līdzīgi pasākumi</w:t>
            </w:r>
          </w:p>
        </w:tc>
        <w:tc>
          <w:tcPr>
            <w:tcW w:w="2520" w:type="dxa"/>
            <w:hideMark/>
          </w:tcPr>
          <w:p w14:paraId="0655E73A" w14:textId="77777777" w:rsidR="00E96B2F" w:rsidRPr="00556624" w:rsidRDefault="00E96B2F" w:rsidP="009A6206">
            <w:pPr>
              <w:rPr>
                <w:rFonts w:ascii="Times New Roman" w:hAnsi="Times New Roman" w:cs="Times New Roman"/>
                <w:sz w:val="24"/>
                <w:szCs w:val="24"/>
              </w:rPr>
            </w:pPr>
            <w:r w:rsidRPr="00556624">
              <w:rPr>
                <w:rFonts w:ascii="Times New Roman" w:hAnsi="Times New Roman" w:cs="Times New Roman"/>
                <w:sz w:val="24"/>
                <w:szCs w:val="24"/>
              </w:rPr>
              <w:t>Organizēt viesizrādes, koncertus u.c. kultūras pasākumus diasporas mītnes zemēs</w:t>
            </w:r>
          </w:p>
        </w:tc>
        <w:tc>
          <w:tcPr>
            <w:tcW w:w="2970" w:type="dxa"/>
            <w:hideMark/>
          </w:tcPr>
          <w:p w14:paraId="28943CF7" w14:textId="23775C62" w:rsidR="00E96B2F" w:rsidRPr="00556624" w:rsidRDefault="00E96B2F" w:rsidP="009A6206">
            <w:pPr>
              <w:rPr>
                <w:rFonts w:ascii="Times New Roman" w:hAnsi="Times New Roman" w:cs="Times New Roman"/>
                <w:sz w:val="24"/>
                <w:szCs w:val="24"/>
              </w:rPr>
            </w:pPr>
            <w:r w:rsidRPr="00556624">
              <w:rPr>
                <w:rFonts w:ascii="Times New Roman" w:hAnsi="Times New Roman" w:cs="Times New Roman"/>
                <w:sz w:val="24"/>
                <w:szCs w:val="24"/>
              </w:rPr>
              <w:t>Ik gadu atbalstīta 7 pasākumu  (t.sk. pasākumu ciklu ietvaros) norise</w:t>
            </w:r>
            <w:r w:rsidR="007872EF" w:rsidRPr="00556624">
              <w:rPr>
                <w:rFonts w:ascii="Times New Roman" w:hAnsi="Times New Roman" w:cs="Times New Roman"/>
                <w:sz w:val="24"/>
                <w:szCs w:val="24"/>
              </w:rPr>
              <w:t xml:space="preserve"> ar vidēji 80 dalībniekiem vienā pasākumā</w:t>
            </w:r>
          </w:p>
        </w:tc>
        <w:tc>
          <w:tcPr>
            <w:tcW w:w="1260" w:type="dxa"/>
            <w:hideMark/>
          </w:tcPr>
          <w:p w14:paraId="59F39F9A" w14:textId="77777777" w:rsidR="00E96B2F" w:rsidRPr="00556624" w:rsidRDefault="00E96B2F" w:rsidP="009A6206">
            <w:pPr>
              <w:rPr>
                <w:rFonts w:ascii="Times New Roman" w:hAnsi="Times New Roman" w:cs="Times New Roman"/>
                <w:sz w:val="24"/>
                <w:szCs w:val="24"/>
              </w:rPr>
            </w:pPr>
            <w:r w:rsidRPr="00556624">
              <w:rPr>
                <w:rFonts w:ascii="Times New Roman" w:hAnsi="Times New Roman" w:cs="Times New Roman"/>
                <w:sz w:val="24"/>
                <w:szCs w:val="24"/>
              </w:rPr>
              <w:t>KM</w:t>
            </w:r>
          </w:p>
        </w:tc>
        <w:tc>
          <w:tcPr>
            <w:tcW w:w="1260" w:type="dxa"/>
            <w:hideMark/>
          </w:tcPr>
          <w:p w14:paraId="723EC8E9" w14:textId="77777777" w:rsidR="00E96B2F" w:rsidRPr="00556624" w:rsidRDefault="00E96B2F" w:rsidP="009A6206">
            <w:pPr>
              <w:rPr>
                <w:rFonts w:ascii="Times New Roman" w:hAnsi="Times New Roman" w:cs="Times New Roman"/>
                <w:sz w:val="24"/>
                <w:szCs w:val="24"/>
              </w:rPr>
            </w:pPr>
            <w:r w:rsidRPr="00556624">
              <w:rPr>
                <w:rFonts w:ascii="Times New Roman" w:hAnsi="Times New Roman" w:cs="Times New Roman"/>
                <w:sz w:val="24"/>
                <w:szCs w:val="24"/>
              </w:rPr>
              <w:t> </w:t>
            </w:r>
          </w:p>
        </w:tc>
        <w:tc>
          <w:tcPr>
            <w:tcW w:w="1080" w:type="dxa"/>
            <w:hideMark/>
          </w:tcPr>
          <w:p w14:paraId="6DAE770C" w14:textId="7F694AA2" w:rsidR="00E96B2F" w:rsidRPr="00556624" w:rsidRDefault="00FB0040" w:rsidP="009A6206">
            <w:pPr>
              <w:rPr>
                <w:rFonts w:ascii="Times New Roman" w:hAnsi="Times New Roman" w:cs="Times New Roman"/>
                <w:sz w:val="24"/>
                <w:szCs w:val="24"/>
              </w:rPr>
            </w:pPr>
            <w:r w:rsidRPr="00556624">
              <w:rPr>
                <w:rFonts w:ascii="Times New Roman" w:hAnsi="Times New Roman" w:cs="Times New Roman"/>
                <w:sz w:val="24"/>
                <w:szCs w:val="24"/>
              </w:rPr>
              <w:t>Ikgadēji (līdz 31.12.2023.)</w:t>
            </w:r>
          </w:p>
        </w:tc>
        <w:tc>
          <w:tcPr>
            <w:tcW w:w="1353" w:type="dxa"/>
            <w:hideMark/>
          </w:tcPr>
          <w:p w14:paraId="5D5BE168" w14:textId="77777777" w:rsidR="00CB3397" w:rsidRPr="00556624" w:rsidRDefault="00CB3397" w:rsidP="00CB3397">
            <w:pPr>
              <w:rPr>
                <w:rFonts w:ascii="Times New Roman" w:hAnsi="Times New Roman" w:cs="Times New Roman"/>
                <w:sz w:val="24"/>
                <w:szCs w:val="24"/>
              </w:rPr>
            </w:pPr>
            <w:r w:rsidRPr="00556624">
              <w:rPr>
                <w:rFonts w:ascii="Times New Roman" w:hAnsi="Times New Roman" w:cs="Times New Roman"/>
                <w:sz w:val="24"/>
                <w:szCs w:val="24"/>
              </w:rPr>
              <w:t xml:space="preserve">2021.gadā – 30 000, </w:t>
            </w:r>
          </w:p>
          <w:p w14:paraId="238AAC06" w14:textId="28E33850" w:rsidR="00CB3397" w:rsidRPr="00556624" w:rsidRDefault="00CB3397" w:rsidP="00CB3397">
            <w:pPr>
              <w:rPr>
                <w:rFonts w:ascii="Times New Roman" w:hAnsi="Times New Roman" w:cs="Times New Roman"/>
                <w:sz w:val="24"/>
                <w:szCs w:val="24"/>
              </w:rPr>
            </w:pPr>
            <w:r w:rsidRPr="00556624">
              <w:rPr>
                <w:rFonts w:ascii="Times New Roman" w:hAnsi="Times New Roman" w:cs="Times New Roman"/>
                <w:sz w:val="24"/>
                <w:szCs w:val="24"/>
              </w:rPr>
              <w:t>no 2022.gada – 40 000 VBF</w:t>
            </w:r>
          </w:p>
          <w:p w14:paraId="5919F07C" w14:textId="14735245" w:rsidR="00E96B2F" w:rsidRPr="00556624" w:rsidRDefault="00E96B2F" w:rsidP="009A6206">
            <w:pPr>
              <w:rPr>
                <w:rFonts w:ascii="Times New Roman" w:hAnsi="Times New Roman" w:cs="Times New Roman"/>
                <w:sz w:val="24"/>
                <w:szCs w:val="24"/>
              </w:rPr>
            </w:pPr>
          </w:p>
        </w:tc>
      </w:tr>
      <w:tr w:rsidR="00E96B2F" w:rsidRPr="00037551" w14:paraId="0512CB90" w14:textId="77777777" w:rsidTr="004F3DA6">
        <w:tc>
          <w:tcPr>
            <w:tcW w:w="988" w:type="dxa"/>
            <w:hideMark/>
          </w:tcPr>
          <w:p w14:paraId="4A95467C"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1.2.1.2.</w:t>
            </w:r>
          </w:p>
        </w:tc>
        <w:tc>
          <w:tcPr>
            <w:tcW w:w="2659" w:type="dxa"/>
            <w:hideMark/>
          </w:tcPr>
          <w:p w14:paraId="5BBDCCDA"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 xml:space="preserve">Atbalstīt  diasporā iedibināto tradīciju pēctecību un </w:t>
            </w:r>
            <w:proofErr w:type="spellStart"/>
            <w:r w:rsidRPr="00037551">
              <w:rPr>
                <w:rFonts w:ascii="Times New Roman" w:hAnsi="Times New Roman" w:cs="Times New Roman"/>
                <w:sz w:val="24"/>
                <w:szCs w:val="24"/>
              </w:rPr>
              <w:t>vairākpaaudžu</w:t>
            </w:r>
            <w:proofErr w:type="spellEnd"/>
            <w:r w:rsidRPr="00037551">
              <w:rPr>
                <w:rFonts w:ascii="Times New Roman" w:hAnsi="Times New Roman" w:cs="Times New Roman"/>
                <w:sz w:val="24"/>
                <w:szCs w:val="24"/>
              </w:rPr>
              <w:t xml:space="preserve"> ģimeņu (3x3) sadarbības programmu</w:t>
            </w:r>
          </w:p>
        </w:tc>
        <w:tc>
          <w:tcPr>
            <w:tcW w:w="2520" w:type="dxa"/>
            <w:hideMark/>
          </w:tcPr>
          <w:p w14:paraId="1B689DD1" w14:textId="77777777" w:rsidR="00E96B2F" w:rsidRPr="00556624" w:rsidRDefault="00E96B2F" w:rsidP="009A6206">
            <w:pPr>
              <w:rPr>
                <w:rFonts w:ascii="Times New Roman" w:hAnsi="Times New Roman" w:cs="Times New Roman"/>
                <w:sz w:val="24"/>
                <w:szCs w:val="24"/>
              </w:rPr>
            </w:pPr>
            <w:r w:rsidRPr="00556624">
              <w:rPr>
                <w:rFonts w:ascii="Times New Roman" w:hAnsi="Times New Roman" w:cs="Times New Roman"/>
                <w:sz w:val="24"/>
                <w:szCs w:val="24"/>
              </w:rPr>
              <w:t xml:space="preserve">Sniegt atbalstu </w:t>
            </w:r>
            <w:proofErr w:type="spellStart"/>
            <w:r w:rsidRPr="00556624">
              <w:rPr>
                <w:rFonts w:ascii="Times New Roman" w:hAnsi="Times New Roman" w:cs="Times New Roman"/>
                <w:sz w:val="24"/>
                <w:szCs w:val="24"/>
              </w:rPr>
              <w:t>vairākpaaudžu</w:t>
            </w:r>
            <w:proofErr w:type="spellEnd"/>
            <w:r w:rsidRPr="00556624">
              <w:rPr>
                <w:rFonts w:ascii="Times New Roman" w:hAnsi="Times New Roman" w:cs="Times New Roman"/>
                <w:sz w:val="24"/>
                <w:szCs w:val="24"/>
              </w:rPr>
              <w:t xml:space="preserve"> ģimeņu 3x3 saietu rīkošanai Latvijā un ārpus Latvijas</w:t>
            </w:r>
          </w:p>
        </w:tc>
        <w:tc>
          <w:tcPr>
            <w:tcW w:w="2970" w:type="dxa"/>
            <w:hideMark/>
          </w:tcPr>
          <w:p w14:paraId="177B0D81" w14:textId="33010EBA" w:rsidR="00E96B2F" w:rsidRPr="00556624" w:rsidRDefault="00E96B2F" w:rsidP="009A6206">
            <w:pPr>
              <w:rPr>
                <w:rFonts w:ascii="Times New Roman" w:hAnsi="Times New Roman" w:cs="Times New Roman"/>
                <w:sz w:val="24"/>
                <w:szCs w:val="24"/>
              </w:rPr>
            </w:pPr>
            <w:r w:rsidRPr="00556624">
              <w:rPr>
                <w:rFonts w:ascii="Times New Roman" w:hAnsi="Times New Roman" w:cs="Times New Roman"/>
                <w:sz w:val="24"/>
                <w:szCs w:val="24"/>
              </w:rPr>
              <w:t>Ik gadu atbalstīta vismaz 8 saietu norise Latvijā, Eiropā, ASV un Austrālijā</w:t>
            </w:r>
            <w:r w:rsidR="00DA7A5B" w:rsidRPr="00556624">
              <w:rPr>
                <w:rFonts w:ascii="Times New Roman" w:hAnsi="Times New Roman" w:cs="Times New Roman"/>
                <w:sz w:val="24"/>
                <w:szCs w:val="24"/>
              </w:rPr>
              <w:t xml:space="preserve"> vidēji ar 120 dalībniekiem vienā saietā</w:t>
            </w:r>
            <w:r w:rsidRPr="00556624">
              <w:rPr>
                <w:rFonts w:ascii="Times New Roman" w:hAnsi="Times New Roman" w:cs="Times New Roman"/>
                <w:sz w:val="24"/>
                <w:szCs w:val="24"/>
              </w:rPr>
              <w:t xml:space="preserve">, t.sk. atbalstot skolotāju/lektoru ceļa izdevumus saietiem ārpus Latvijas, kā arī dalībnieku </w:t>
            </w:r>
            <w:r w:rsidRPr="00556624">
              <w:rPr>
                <w:rFonts w:ascii="Times New Roman" w:hAnsi="Times New Roman" w:cs="Times New Roman"/>
                <w:sz w:val="24"/>
                <w:szCs w:val="24"/>
              </w:rPr>
              <w:lastRenderedPageBreak/>
              <w:t>no Krievijas piedalīšanos saietos Latvijā</w:t>
            </w:r>
          </w:p>
        </w:tc>
        <w:tc>
          <w:tcPr>
            <w:tcW w:w="1260" w:type="dxa"/>
            <w:hideMark/>
          </w:tcPr>
          <w:p w14:paraId="66C1D8A4" w14:textId="77777777" w:rsidR="00E96B2F" w:rsidRPr="00556624" w:rsidRDefault="00E96B2F" w:rsidP="009A6206">
            <w:pPr>
              <w:rPr>
                <w:rFonts w:ascii="Times New Roman" w:hAnsi="Times New Roman" w:cs="Times New Roman"/>
                <w:sz w:val="24"/>
                <w:szCs w:val="24"/>
              </w:rPr>
            </w:pPr>
            <w:r w:rsidRPr="00556624">
              <w:rPr>
                <w:rFonts w:ascii="Times New Roman" w:hAnsi="Times New Roman" w:cs="Times New Roman"/>
                <w:sz w:val="24"/>
                <w:szCs w:val="24"/>
              </w:rPr>
              <w:lastRenderedPageBreak/>
              <w:t>KM</w:t>
            </w:r>
          </w:p>
        </w:tc>
        <w:tc>
          <w:tcPr>
            <w:tcW w:w="1260" w:type="dxa"/>
            <w:hideMark/>
          </w:tcPr>
          <w:p w14:paraId="35A0F00F" w14:textId="77777777" w:rsidR="00E96B2F" w:rsidRPr="00556624" w:rsidRDefault="00E96B2F" w:rsidP="009A6206">
            <w:pPr>
              <w:rPr>
                <w:rFonts w:ascii="Times New Roman" w:hAnsi="Times New Roman" w:cs="Times New Roman"/>
                <w:sz w:val="24"/>
                <w:szCs w:val="24"/>
              </w:rPr>
            </w:pPr>
            <w:r w:rsidRPr="00556624">
              <w:rPr>
                <w:rFonts w:ascii="Times New Roman" w:hAnsi="Times New Roman" w:cs="Times New Roman"/>
                <w:sz w:val="24"/>
                <w:szCs w:val="24"/>
              </w:rPr>
              <w:t> </w:t>
            </w:r>
          </w:p>
        </w:tc>
        <w:tc>
          <w:tcPr>
            <w:tcW w:w="1080" w:type="dxa"/>
            <w:hideMark/>
          </w:tcPr>
          <w:p w14:paraId="7A26392D" w14:textId="7DF41EFD" w:rsidR="00E96B2F" w:rsidRPr="00556624" w:rsidRDefault="00FB0040" w:rsidP="009A6206">
            <w:pPr>
              <w:rPr>
                <w:rFonts w:ascii="Times New Roman" w:hAnsi="Times New Roman" w:cs="Times New Roman"/>
                <w:sz w:val="24"/>
                <w:szCs w:val="24"/>
              </w:rPr>
            </w:pPr>
            <w:r w:rsidRPr="00556624">
              <w:rPr>
                <w:rFonts w:ascii="Times New Roman" w:hAnsi="Times New Roman" w:cs="Times New Roman"/>
                <w:sz w:val="24"/>
                <w:szCs w:val="24"/>
              </w:rPr>
              <w:t>Ikgadēji (līdz 31.12.2023.)</w:t>
            </w:r>
          </w:p>
        </w:tc>
        <w:tc>
          <w:tcPr>
            <w:tcW w:w="1353" w:type="dxa"/>
            <w:hideMark/>
          </w:tcPr>
          <w:p w14:paraId="3BF2D7E9" w14:textId="77777777" w:rsidR="00CB3397" w:rsidRPr="00556624" w:rsidRDefault="00CB3397" w:rsidP="00CB3397">
            <w:pPr>
              <w:rPr>
                <w:rFonts w:ascii="Times New Roman" w:hAnsi="Times New Roman" w:cs="Times New Roman"/>
                <w:sz w:val="24"/>
                <w:szCs w:val="24"/>
              </w:rPr>
            </w:pPr>
            <w:r w:rsidRPr="00556624">
              <w:rPr>
                <w:rFonts w:ascii="Times New Roman" w:hAnsi="Times New Roman" w:cs="Times New Roman"/>
                <w:sz w:val="24"/>
                <w:szCs w:val="24"/>
              </w:rPr>
              <w:t xml:space="preserve">2021.gadā – 70 000, </w:t>
            </w:r>
          </w:p>
          <w:p w14:paraId="276C695D" w14:textId="6E51D9B6" w:rsidR="00E96B2F" w:rsidRPr="00556624" w:rsidRDefault="00CB3397" w:rsidP="00CB3397">
            <w:pPr>
              <w:rPr>
                <w:rFonts w:ascii="Times New Roman" w:hAnsi="Times New Roman" w:cs="Times New Roman"/>
                <w:sz w:val="24"/>
                <w:szCs w:val="24"/>
              </w:rPr>
            </w:pPr>
            <w:r w:rsidRPr="00556624">
              <w:rPr>
                <w:rFonts w:ascii="Times New Roman" w:hAnsi="Times New Roman" w:cs="Times New Roman"/>
                <w:sz w:val="24"/>
                <w:szCs w:val="24"/>
              </w:rPr>
              <w:t>no 2022.gada – 80 000 VBF</w:t>
            </w:r>
          </w:p>
        </w:tc>
      </w:tr>
      <w:tr w:rsidR="00E96B2F" w:rsidRPr="00037551" w14:paraId="1F607434" w14:textId="77777777" w:rsidTr="004F3DA6">
        <w:tc>
          <w:tcPr>
            <w:tcW w:w="988" w:type="dxa"/>
            <w:hideMark/>
          </w:tcPr>
          <w:p w14:paraId="3D17FE52"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1.2.1.3.</w:t>
            </w:r>
          </w:p>
        </w:tc>
        <w:tc>
          <w:tcPr>
            <w:tcW w:w="2659" w:type="dxa"/>
            <w:hideMark/>
          </w:tcPr>
          <w:p w14:paraId="5C8473AB"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Atbalstīt diasporā iedibinātās  jauniešu (2x2) nometnes sadarbības programmas nacionālo tradīciju pēctecības veicināšanai</w:t>
            </w:r>
          </w:p>
        </w:tc>
        <w:tc>
          <w:tcPr>
            <w:tcW w:w="2520" w:type="dxa"/>
            <w:hideMark/>
          </w:tcPr>
          <w:p w14:paraId="605645D4" w14:textId="77777777" w:rsidR="00E96B2F" w:rsidRPr="00556624" w:rsidRDefault="00E96B2F" w:rsidP="009A6206">
            <w:pPr>
              <w:rPr>
                <w:rFonts w:ascii="Times New Roman" w:hAnsi="Times New Roman" w:cs="Times New Roman"/>
                <w:sz w:val="24"/>
                <w:szCs w:val="24"/>
              </w:rPr>
            </w:pPr>
            <w:r w:rsidRPr="00556624">
              <w:rPr>
                <w:rFonts w:ascii="Times New Roman" w:hAnsi="Times New Roman" w:cs="Times New Roman"/>
                <w:sz w:val="24"/>
                <w:szCs w:val="24"/>
              </w:rPr>
              <w:t>Sniegt atbalstu diasporas un latviešu jauniešu 2x2 semināru rīkošanai</w:t>
            </w:r>
          </w:p>
        </w:tc>
        <w:tc>
          <w:tcPr>
            <w:tcW w:w="2970" w:type="dxa"/>
            <w:hideMark/>
          </w:tcPr>
          <w:p w14:paraId="68C1C6A1" w14:textId="2535E563" w:rsidR="00E96B2F" w:rsidRPr="00556624" w:rsidRDefault="00E96B2F" w:rsidP="009A6206">
            <w:pPr>
              <w:rPr>
                <w:rFonts w:ascii="Times New Roman" w:hAnsi="Times New Roman" w:cs="Times New Roman"/>
                <w:sz w:val="24"/>
                <w:szCs w:val="24"/>
              </w:rPr>
            </w:pPr>
            <w:r w:rsidRPr="00556624">
              <w:rPr>
                <w:rFonts w:ascii="Times New Roman" w:hAnsi="Times New Roman" w:cs="Times New Roman"/>
                <w:sz w:val="24"/>
                <w:szCs w:val="24"/>
              </w:rPr>
              <w:t>Ik gadu atbalstīta 2 jauniešu nometņu norise</w:t>
            </w:r>
            <w:r w:rsidR="00996FA7" w:rsidRPr="00556624">
              <w:rPr>
                <w:rFonts w:ascii="Times New Roman" w:hAnsi="Times New Roman" w:cs="Times New Roman"/>
                <w:sz w:val="24"/>
                <w:szCs w:val="24"/>
              </w:rPr>
              <w:t xml:space="preserve"> vidēji ar 70 dalībniekiem vienā nometnē</w:t>
            </w:r>
          </w:p>
        </w:tc>
        <w:tc>
          <w:tcPr>
            <w:tcW w:w="1260" w:type="dxa"/>
            <w:hideMark/>
          </w:tcPr>
          <w:p w14:paraId="6CEE0EEA" w14:textId="77777777" w:rsidR="00E96B2F" w:rsidRPr="00556624" w:rsidRDefault="00E96B2F" w:rsidP="009A6206">
            <w:pPr>
              <w:rPr>
                <w:rFonts w:ascii="Times New Roman" w:hAnsi="Times New Roman" w:cs="Times New Roman"/>
                <w:sz w:val="24"/>
                <w:szCs w:val="24"/>
              </w:rPr>
            </w:pPr>
            <w:r w:rsidRPr="00556624">
              <w:rPr>
                <w:rFonts w:ascii="Times New Roman" w:hAnsi="Times New Roman" w:cs="Times New Roman"/>
                <w:sz w:val="24"/>
                <w:szCs w:val="24"/>
              </w:rPr>
              <w:t>KM</w:t>
            </w:r>
          </w:p>
        </w:tc>
        <w:tc>
          <w:tcPr>
            <w:tcW w:w="1260" w:type="dxa"/>
            <w:shd w:val="clear" w:color="auto" w:fill="auto"/>
            <w:hideMark/>
          </w:tcPr>
          <w:p w14:paraId="03BF0D97" w14:textId="0411B7D8" w:rsidR="00E96B2F" w:rsidRPr="00556624" w:rsidRDefault="00E96B2F" w:rsidP="009A6206">
            <w:pPr>
              <w:rPr>
                <w:rFonts w:ascii="Times New Roman" w:hAnsi="Times New Roman" w:cs="Times New Roman"/>
                <w:sz w:val="24"/>
                <w:szCs w:val="24"/>
              </w:rPr>
            </w:pPr>
          </w:p>
        </w:tc>
        <w:tc>
          <w:tcPr>
            <w:tcW w:w="1080" w:type="dxa"/>
            <w:hideMark/>
          </w:tcPr>
          <w:p w14:paraId="53790098" w14:textId="15B60731" w:rsidR="00E96B2F" w:rsidRPr="00556624" w:rsidRDefault="00FB0040" w:rsidP="009A6206">
            <w:pPr>
              <w:rPr>
                <w:rFonts w:ascii="Times New Roman" w:hAnsi="Times New Roman" w:cs="Times New Roman"/>
                <w:sz w:val="24"/>
                <w:szCs w:val="24"/>
              </w:rPr>
            </w:pPr>
            <w:r w:rsidRPr="00556624">
              <w:rPr>
                <w:rFonts w:ascii="Times New Roman" w:hAnsi="Times New Roman" w:cs="Times New Roman"/>
                <w:sz w:val="24"/>
                <w:szCs w:val="24"/>
              </w:rPr>
              <w:t>Ikgadēji (līdz 31.12.2023.)</w:t>
            </w:r>
          </w:p>
        </w:tc>
        <w:tc>
          <w:tcPr>
            <w:tcW w:w="1353" w:type="dxa"/>
            <w:hideMark/>
          </w:tcPr>
          <w:p w14:paraId="357462C0" w14:textId="77777777" w:rsidR="0068376E" w:rsidRPr="00556624" w:rsidRDefault="0068376E" w:rsidP="0068376E">
            <w:pPr>
              <w:rPr>
                <w:rFonts w:ascii="Times New Roman" w:hAnsi="Times New Roman" w:cs="Times New Roman"/>
                <w:sz w:val="24"/>
                <w:szCs w:val="24"/>
              </w:rPr>
            </w:pPr>
            <w:r w:rsidRPr="00556624">
              <w:rPr>
                <w:rFonts w:ascii="Times New Roman" w:hAnsi="Times New Roman" w:cs="Times New Roman"/>
                <w:sz w:val="24"/>
                <w:szCs w:val="24"/>
              </w:rPr>
              <w:t xml:space="preserve">2021.gadā – 7 000, </w:t>
            </w:r>
          </w:p>
          <w:p w14:paraId="64189D89" w14:textId="4CFD291B" w:rsidR="00E96B2F" w:rsidRPr="00556624" w:rsidRDefault="0068376E" w:rsidP="0068376E">
            <w:pPr>
              <w:rPr>
                <w:rFonts w:ascii="Times New Roman" w:hAnsi="Times New Roman" w:cs="Times New Roman"/>
                <w:sz w:val="24"/>
                <w:szCs w:val="24"/>
              </w:rPr>
            </w:pPr>
            <w:r w:rsidRPr="00556624">
              <w:rPr>
                <w:rFonts w:ascii="Times New Roman" w:hAnsi="Times New Roman" w:cs="Times New Roman"/>
                <w:sz w:val="24"/>
                <w:szCs w:val="24"/>
              </w:rPr>
              <w:t>no 2022.gada – 20 000 VBF</w:t>
            </w:r>
          </w:p>
        </w:tc>
      </w:tr>
      <w:tr w:rsidR="00E96B2F" w:rsidRPr="00037551" w14:paraId="615FA997" w14:textId="77777777" w:rsidTr="004F3DA6">
        <w:tc>
          <w:tcPr>
            <w:tcW w:w="988" w:type="dxa"/>
            <w:hideMark/>
          </w:tcPr>
          <w:p w14:paraId="5256A3CA"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1.2.1.4.</w:t>
            </w:r>
          </w:p>
        </w:tc>
        <w:tc>
          <w:tcPr>
            <w:tcW w:w="2659" w:type="dxa"/>
            <w:hideMark/>
          </w:tcPr>
          <w:p w14:paraId="60D65F5D"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Diasporas bērnu iesaiste lasīšanas veicināšanas programmā "Bērnu, jauniešu un vecāku žūrija"</w:t>
            </w:r>
          </w:p>
        </w:tc>
        <w:tc>
          <w:tcPr>
            <w:tcW w:w="2520" w:type="dxa"/>
            <w:hideMark/>
          </w:tcPr>
          <w:p w14:paraId="1B154A9B" w14:textId="77777777" w:rsidR="00E96B2F" w:rsidRPr="00556624" w:rsidRDefault="00E96B2F" w:rsidP="009A6206">
            <w:pPr>
              <w:rPr>
                <w:rFonts w:ascii="Times New Roman" w:hAnsi="Times New Roman" w:cs="Times New Roman"/>
                <w:sz w:val="24"/>
                <w:szCs w:val="24"/>
              </w:rPr>
            </w:pPr>
            <w:r w:rsidRPr="00556624">
              <w:rPr>
                <w:rFonts w:ascii="Times New Roman" w:hAnsi="Times New Roman" w:cs="Times New Roman"/>
                <w:sz w:val="24"/>
                <w:szCs w:val="24"/>
              </w:rPr>
              <w:t xml:space="preserve">Veicināt diasporas bērnu lasīšanu latviešu valodā </w:t>
            </w:r>
          </w:p>
        </w:tc>
        <w:tc>
          <w:tcPr>
            <w:tcW w:w="2970" w:type="dxa"/>
            <w:hideMark/>
          </w:tcPr>
          <w:p w14:paraId="1ADBCB4B" w14:textId="77777777" w:rsidR="00E96B2F" w:rsidRPr="00556624" w:rsidRDefault="00E96B2F" w:rsidP="009A6206">
            <w:pPr>
              <w:rPr>
                <w:rFonts w:ascii="Times New Roman" w:hAnsi="Times New Roman" w:cs="Times New Roman"/>
                <w:sz w:val="24"/>
                <w:szCs w:val="24"/>
              </w:rPr>
            </w:pPr>
            <w:r w:rsidRPr="00556624">
              <w:rPr>
                <w:rFonts w:ascii="Times New Roman" w:hAnsi="Times New Roman" w:cs="Times New Roman"/>
                <w:sz w:val="24"/>
                <w:szCs w:val="24"/>
              </w:rPr>
              <w:t>Ik gadu programmā iesaistīti vismaz 55 diasporas kopienu centri no 20 dažādām diasporas mītnes zemēm.</w:t>
            </w:r>
            <w:r w:rsidRPr="00556624">
              <w:rPr>
                <w:rFonts w:ascii="Times New Roman" w:hAnsi="Times New Roman" w:cs="Times New Roman"/>
                <w:sz w:val="24"/>
                <w:szCs w:val="24"/>
              </w:rPr>
              <w:br/>
              <w:t>Iegādāti grāmatu komplekti un nogādāti bērniem lasīšanai diasporas kopienu centros</w:t>
            </w:r>
          </w:p>
        </w:tc>
        <w:tc>
          <w:tcPr>
            <w:tcW w:w="1260" w:type="dxa"/>
            <w:hideMark/>
          </w:tcPr>
          <w:p w14:paraId="7D12AB73" w14:textId="77777777" w:rsidR="00E96B2F" w:rsidRPr="00556624" w:rsidRDefault="00E96B2F" w:rsidP="009A6206">
            <w:pPr>
              <w:rPr>
                <w:rFonts w:ascii="Times New Roman" w:hAnsi="Times New Roman" w:cs="Times New Roman"/>
                <w:sz w:val="24"/>
                <w:szCs w:val="24"/>
              </w:rPr>
            </w:pPr>
            <w:r w:rsidRPr="00556624">
              <w:rPr>
                <w:rFonts w:ascii="Times New Roman" w:hAnsi="Times New Roman" w:cs="Times New Roman"/>
                <w:sz w:val="24"/>
                <w:szCs w:val="24"/>
              </w:rPr>
              <w:t>KM</w:t>
            </w:r>
          </w:p>
        </w:tc>
        <w:tc>
          <w:tcPr>
            <w:tcW w:w="1260" w:type="dxa"/>
            <w:hideMark/>
          </w:tcPr>
          <w:p w14:paraId="50484540" w14:textId="77777777" w:rsidR="00E96B2F" w:rsidRPr="00556624" w:rsidRDefault="00E96B2F" w:rsidP="009A6206">
            <w:pPr>
              <w:rPr>
                <w:rFonts w:ascii="Times New Roman" w:hAnsi="Times New Roman" w:cs="Times New Roman"/>
                <w:sz w:val="24"/>
                <w:szCs w:val="24"/>
              </w:rPr>
            </w:pPr>
            <w:r w:rsidRPr="00556624">
              <w:rPr>
                <w:rFonts w:ascii="Times New Roman" w:hAnsi="Times New Roman" w:cs="Times New Roman"/>
                <w:sz w:val="24"/>
                <w:szCs w:val="24"/>
              </w:rPr>
              <w:t>LNB</w:t>
            </w:r>
          </w:p>
        </w:tc>
        <w:tc>
          <w:tcPr>
            <w:tcW w:w="1080" w:type="dxa"/>
            <w:hideMark/>
          </w:tcPr>
          <w:p w14:paraId="7F95866E" w14:textId="0ECB6C56" w:rsidR="00E96B2F" w:rsidRPr="00556624" w:rsidRDefault="00FB0040" w:rsidP="009A6206">
            <w:pPr>
              <w:rPr>
                <w:rFonts w:ascii="Times New Roman" w:hAnsi="Times New Roman" w:cs="Times New Roman"/>
                <w:sz w:val="24"/>
                <w:szCs w:val="24"/>
              </w:rPr>
            </w:pPr>
            <w:r w:rsidRPr="00556624">
              <w:rPr>
                <w:rFonts w:ascii="Times New Roman" w:hAnsi="Times New Roman" w:cs="Times New Roman"/>
                <w:sz w:val="24"/>
                <w:szCs w:val="24"/>
              </w:rPr>
              <w:t>Ikgadēji (līdz 31.12.2023.)</w:t>
            </w:r>
          </w:p>
        </w:tc>
        <w:tc>
          <w:tcPr>
            <w:tcW w:w="1353" w:type="dxa"/>
            <w:hideMark/>
          </w:tcPr>
          <w:p w14:paraId="26533687" w14:textId="47F4B550" w:rsidR="00E96B2F" w:rsidRPr="00556624" w:rsidRDefault="00343612" w:rsidP="009A6206">
            <w:pPr>
              <w:rPr>
                <w:rFonts w:ascii="Times New Roman" w:hAnsi="Times New Roman" w:cs="Times New Roman"/>
                <w:sz w:val="24"/>
                <w:szCs w:val="24"/>
              </w:rPr>
            </w:pPr>
            <w:r w:rsidRPr="00D117D7">
              <w:rPr>
                <w:rFonts w:ascii="Times New Roman" w:hAnsi="Times New Roman" w:cs="Times New Roman"/>
                <w:sz w:val="24"/>
                <w:szCs w:val="24"/>
              </w:rPr>
              <w:t>2021.gadā – 44 121, no 2022.gada -  44 321 VBF</w:t>
            </w:r>
          </w:p>
        </w:tc>
      </w:tr>
      <w:tr w:rsidR="00E96B2F" w:rsidRPr="00037551" w14:paraId="5F6EA972" w14:textId="77777777" w:rsidTr="004F3DA6">
        <w:tc>
          <w:tcPr>
            <w:tcW w:w="988" w:type="dxa"/>
            <w:hideMark/>
          </w:tcPr>
          <w:p w14:paraId="2DF9E9D0"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1.2.1.5.</w:t>
            </w:r>
          </w:p>
        </w:tc>
        <w:tc>
          <w:tcPr>
            <w:tcW w:w="2659" w:type="dxa"/>
            <w:hideMark/>
          </w:tcPr>
          <w:p w14:paraId="678B8FE0"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Nodrošināt iespēju diasporas centros izrādīt Latvijas filmas (spēlfilmas, animācijas un dokumentālās filmas)</w:t>
            </w:r>
          </w:p>
        </w:tc>
        <w:tc>
          <w:tcPr>
            <w:tcW w:w="2520" w:type="dxa"/>
            <w:hideMark/>
          </w:tcPr>
          <w:p w14:paraId="701B70DE"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Nodrošināt iespēju izrādīt Latvijas filmas diasporas kopienām un sabiedrībai</w:t>
            </w:r>
          </w:p>
        </w:tc>
        <w:tc>
          <w:tcPr>
            <w:tcW w:w="2970" w:type="dxa"/>
            <w:hideMark/>
          </w:tcPr>
          <w:p w14:paraId="67C5F573"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 xml:space="preserve">Katru </w:t>
            </w:r>
            <w:r>
              <w:rPr>
                <w:rFonts w:ascii="Times New Roman" w:hAnsi="Times New Roman" w:cs="Times New Roman"/>
                <w:sz w:val="24"/>
                <w:szCs w:val="24"/>
              </w:rPr>
              <w:t>gadu</w:t>
            </w:r>
            <w:r w:rsidRPr="00037551">
              <w:rPr>
                <w:rFonts w:ascii="Times New Roman" w:hAnsi="Times New Roman" w:cs="Times New Roman"/>
                <w:sz w:val="24"/>
                <w:szCs w:val="24"/>
              </w:rPr>
              <w:t xml:space="preserve"> nodrošināta iespēja 100 filmu izrādīšanas seansiem</w:t>
            </w:r>
          </w:p>
        </w:tc>
        <w:tc>
          <w:tcPr>
            <w:tcW w:w="1260" w:type="dxa"/>
            <w:hideMark/>
          </w:tcPr>
          <w:p w14:paraId="30661FE9"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KM</w:t>
            </w:r>
          </w:p>
        </w:tc>
        <w:tc>
          <w:tcPr>
            <w:tcW w:w="1260" w:type="dxa"/>
            <w:hideMark/>
          </w:tcPr>
          <w:p w14:paraId="58E2ED08" w14:textId="77777777" w:rsidR="00E96B2F" w:rsidRPr="00291167" w:rsidRDefault="00E96B2F" w:rsidP="009A6206">
            <w:pPr>
              <w:rPr>
                <w:rFonts w:ascii="Times New Roman" w:hAnsi="Times New Roman" w:cs="Times New Roman"/>
                <w:sz w:val="24"/>
                <w:szCs w:val="24"/>
              </w:rPr>
            </w:pPr>
            <w:r w:rsidRPr="00291167">
              <w:rPr>
                <w:rFonts w:ascii="Times New Roman" w:hAnsi="Times New Roman" w:cs="Times New Roman"/>
                <w:sz w:val="24"/>
                <w:szCs w:val="24"/>
              </w:rPr>
              <w:t>NKC</w:t>
            </w:r>
          </w:p>
        </w:tc>
        <w:tc>
          <w:tcPr>
            <w:tcW w:w="1080" w:type="dxa"/>
            <w:hideMark/>
          </w:tcPr>
          <w:p w14:paraId="14AC3F60" w14:textId="0AE49960" w:rsidR="00E96B2F" w:rsidRPr="00291167" w:rsidRDefault="00FB0040" w:rsidP="009A6206">
            <w:pPr>
              <w:rPr>
                <w:rFonts w:ascii="Times New Roman" w:hAnsi="Times New Roman" w:cs="Times New Roman"/>
                <w:sz w:val="24"/>
                <w:szCs w:val="24"/>
              </w:rPr>
            </w:pPr>
            <w:r w:rsidRPr="00291167">
              <w:rPr>
                <w:rFonts w:ascii="Times New Roman" w:hAnsi="Times New Roman" w:cs="Times New Roman"/>
                <w:sz w:val="24"/>
                <w:szCs w:val="24"/>
              </w:rPr>
              <w:t>Ikgadēji (līdz 31.12.2023.)</w:t>
            </w:r>
          </w:p>
        </w:tc>
        <w:tc>
          <w:tcPr>
            <w:tcW w:w="1353" w:type="dxa"/>
            <w:hideMark/>
          </w:tcPr>
          <w:p w14:paraId="2F07F5D5" w14:textId="1E8DBA52" w:rsidR="00E96B2F" w:rsidRPr="00291167" w:rsidRDefault="006B4E7D" w:rsidP="009A6206">
            <w:pPr>
              <w:rPr>
                <w:rFonts w:ascii="Times New Roman" w:hAnsi="Times New Roman" w:cs="Times New Roman"/>
                <w:sz w:val="24"/>
                <w:szCs w:val="24"/>
              </w:rPr>
            </w:pPr>
            <w:r w:rsidRPr="00291167">
              <w:rPr>
                <w:rFonts w:ascii="Times New Roman" w:hAnsi="Times New Roman" w:cs="Times New Roman"/>
                <w:sz w:val="24"/>
                <w:szCs w:val="24"/>
              </w:rPr>
              <w:t>No 2022.gada – 30 000 VBF</w:t>
            </w:r>
          </w:p>
        </w:tc>
      </w:tr>
      <w:tr w:rsidR="00E96B2F" w:rsidRPr="00037551" w14:paraId="699BA776" w14:textId="77777777" w:rsidTr="004F3DA6">
        <w:tc>
          <w:tcPr>
            <w:tcW w:w="988" w:type="dxa"/>
            <w:hideMark/>
          </w:tcPr>
          <w:p w14:paraId="336755AE" w14:textId="77777777" w:rsidR="00E96B2F" w:rsidRPr="00291167" w:rsidRDefault="00E96B2F" w:rsidP="009A6206">
            <w:pPr>
              <w:rPr>
                <w:rFonts w:ascii="Times New Roman" w:hAnsi="Times New Roman" w:cs="Times New Roman"/>
                <w:sz w:val="24"/>
                <w:szCs w:val="24"/>
              </w:rPr>
            </w:pPr>
            <w:r w:rsidRPr="00291167">
              <w:rPr>
                <w:rFonts w:ascii="Times New Roman" w:hAnsi="Times New Roman" w:cs="Times New Roman"/>
                <w:sz w:val="24"/>
                <w:szCs w:val="24"/>
              </w:rPr>
              <w:t>1.2.1.6.</w:t>
            </w:r>
          </w:p>
        </w:tc>
        <w:tc>
          <w:tcPr>
            <w:tcW w:w="2659" w:type="dxa"/>
            <w:hideMark/>
          </w:tcPr>
          <w:p w14:paraId="1E4EB0D5" w14:textId="2D7EE12C" w:rsidR="00E96B2F" w:rsidRPr="00291167" w:rsidRDefault="00E96B2F" w:rsidP="009A6206">
            <w:pPr>
              <w:rPr>
                <w:rFonts w:ascii="Times New Roman" w:hAnsi="Times New Roman" w:cs="Times New Roman"/>
                <w:sz w:val="24"/>
                <w:szCs w:val="24"/>
              </w:rPr>
            </w:pPr>
            <w:r w:rsidRPr="00291167">
              <w:rPr>
                <w:rFonts w:ascii="Times New Roman" w:hAnsi="Times New Roman" w:cs="Times New Roman"/>
                <w:sz w:val="24"/>
                <w:szCs w:val="24"/>
              </w:rPr>
              <w:t>Diasporas mūziķu ieguldījums Latvij</w:t>
            </w:r>
            <w:r w:rsidR="00887514" w:rsidRPr="00291167">
              <w:rPr>
                <w:rFonts w:ascii="Times New Roman" w:hAnsi="Times New Roman" w:cs="Times New Roman"/>
                <w:sz w:val="24"/>
                <w:szCs w:val="24"/>
              </w:rPr>
              <w:t>as mūzikas talantu meistarkursos</w:t>
            </w:r>
          </w:p>
        </w:tc>
        <w:tc>
          <w:tcPr>
            <w:tcW w:w="2520" w:type="dxa"/>
            <w:hideMark/>
          </w:tcPr>
          <w:p w14:paraId="4BE28CD5" w14:textId="709D1C4C" w:rsidR="00E96B2F" w:rsidRPr="00291167" w:rsidRDefault="00E96B2F" w:rsidP="00887514">
            <w:pPr>
              <w:rPr>
                <w:rFonts w:ascii="Times New Roman" w:hAnsi="Times New Roman" w:cs="Times New Roman"/>
                <w:sz w:val="24"/>
                <w:szCs w:val="24"/>
              </w:rPr>
            </w:pPr>
            <w:r w:rsidRPr="00291167">
              <w:rPr>
                <w:rFonts w:ascii="Times New Roman" w:hAnsi="Times New Roman" w:cs="Times New Roman"/>
                <w:sz w:val="24"/>
                <w:szCs w:val="24"/>
              </w:rPr>
              <w:t>Sniegt atbalstu izcilu latviešu diasporas un Latvijas mūziķu un mācībspēku vadītu starptautisku latviešu jauno mūziķu meistar</w:t>
            </w:r>
            <w:r w:rsidR="00887514" w:rsidRPr="00291167">
              <w:rPr>
                <w:rFonts w:ascii="Times New Roman" w:hAnsi="Times New Roman" w:cs="Times New Roman"/>
                <w:sz w:val="24"/>
                <w:szCs w:val="24"/>
              </w:rPr>
              <w:t>kursu</w:t>
            </w:r>
            <w:r w:rsidRPr="00291167">
              <w:rPr>
                <w:rFonts w:ascii="Times New Roman" w:hAnsi="Times New Roman" w:cs="Times New Roman"/>
                <w:sz w:val="24"/>
                <w:szCs w:val="24"/>
              </w:rPr>
              <w:t xml:space="preserve"> norisei Latvijā</w:t>
            </w:r>
          </w:p>
        </w:tc>
        <w:tc>
          <w:tcPr>
            <w:tcW w:w="2970" w:type="dxa"/>
            <w:hideMark/>
          </w:tcPr>
          <w:p w14:paraId="4D419CB9" w14:textId="23F29A21" w:rsidR="00E96B2F" w:rsidRPr="00291167" w:rsidRDefault="00E96B2F" w:rsidP="009A6206">
            <w:pPr>
              <w:rPr>
                <w:rFonts w:ascii="Times New Roman" w:hAnsi="Times New Roman" w:cs="Times New Roman"/>
                <w:sz w:val="24"/>
                <w:szCs w:val="24"/>
              </w:rPr>
            </w:pPr>
            <w:r w:rsidRPr="00291167">
              <w:rPr>
                <w:rFonts w:ascii="Times New Roman" w:hAnsi="Times New Roman" w:cs="Times New Roman"/>
                <w:sz w:val="24"/>
                <w:szCs w:val="24"/>
              </w:rPr>
              <w:t>Katru gadu atbalstīta meistarkursu norise jaunajiem latviešu mūziķiem</w:t>
            </w:r>
            <w:r w:rsidR="00887514" w:rsidRPr="00291167">
              <w:rPr>
                <w:rFonts w:ascii="Times New Roman" w:hAnsi="Times New Roman" w:cs="Times New Roman"/>
                <w:sz w:val="24"/>
                <w:szCs w:val="24"/>
              </w:rPr>
              <w:t xml:space="preserve"> vidēji ar 80 dal</w:t>
            </w:r>
            <w:r w:rsidR="001B63E1" w:rsidRPr="00291167">
              <w:rPr>
                <w:rFonts w:ascii="Times New Roman" w:hAnsi="Times New Roman" w:cs="Times New Roman"/>
                <w:sz w:val="24"/>
                <w:szCs w:val="24"/>
              </w:rPr>
              <w:t>ībniekiem vienā meistarkursu</w:t>
            </w:r>
            <w:r w:rsidR="00887514" w:rsidRPr="00291167">
              <w:rPr>
                <w:rFonts w:ascii="Times New Roman" w:hAnsi="Times New Roman" w:cs="Times New Roman"/>
                <w:sz w:val="24"/>
                <w:szCs w:val="24"/>
              </w:rPr>
              <w:t xml:space="preserve"> nometnē</w:t>
            </w:r>
          </w:p>
        </w:tc>
        <w:tc>
          <w:tcPr>
            <w:tcW w:w="1260" w:type="dxa"/>
            <w:hideMark/>
          </w:tcPr>
          <w:p w14:paraId="69263AC6"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KM</w:t>
            </w:r>
          </w:p>
        </w:tc>
        <w:tc>
          <w:tcPr>
            <w:tcW w:w="1260" w:type="dxa"/>
            <w:hideMark/>
          </w:tcPr>
          <w:p w14:paraId="7AA9A866" w14:textId="77777777" w:rsidR="00E96B2F" w:rsidRPr="00291167" w:rsidRDefault="00E96B2F" w:rsidP="009A6206">
            <w:pPr>
              <w:rPr>
                <w:rFonts w:ascii="Times New Roman" w:hAnsi="Times New Roman" w:cs="Times New Roman"/>
                <w:sz w:val="24"/>
                <w:szCs w:val="24"/>
              </w:rPr>
            </w:pPr>
            <w:r w:rsidRPr="00291167">
              <w:rPr>
                <w:rFonts w:ascii="Times New Roman" w:hAnsi="Times New Roman" w:cs="Times New Roman"/>
                <w:sz w:val="24"/>
                <w:szCs w:val="24"/>
              </w:rPr>
              <w:t> </w:t>
            </w:r>
          </w:p>
        </w:tc>
        <w:tc>
          <w:tcPr>
            <w:tcW w:w="1080" w:type="dxa"/>
            <w:hideMark/>
          </w:tcPr>
          <w:p w14:paraId="59AE5587" w14:textId="33CA2807" w:rsidR="00E96B2F" w:rsidRPr="00291167" w:rsidRDefault="00FB0040" w:rsidP="009A6206">
            <w:pPr>
              <w:rPr>
                <w:rFonts w:ascii="Times New Roman" w:hAnsi="Times New Roman" w:cs="Times New Roman"/>
                <w:sz w:val="24"/>
                <w:szCs w:val="24"/>
              </w:rPr>
            </w:pPr>
            <w:r w:rsidRPr="00291167">
              <w:rPr>
                <w:rFonts w:ascii="Times New Roman" w:hAnsi="Times New Roman" w:cs="Times New Roman"/>
                <w:sz w:val="24"/>
                <w:szCs w:val="24"/>
              </w:rPr>
              <w:t>Ikgadēji (līdz 31.12.2023.)</w:t>
            </w:r>
          </w:p>
        </w:tc>
        <w:tc>
          <w:tcPr>
            <w:tcW w:w="1353" w:type="dxa"/>
            <w:hideMark/>
          </w:tcPr>
          <w:p w14:paraId="1013FB48" w14:textId="10D72A6E" w:rsidR="00E96B2F" w:rsidRPr="00291167" w:rsidRDefault="00941F28" w:rsidP="009A6206">
            <w:pPr>
              <w:rPr>
                <w:rFonts w:ascii="Times New Roman" w:hAnsi="Times New Roman" w:cs="Times New Roman"/>
                <w:sz w:val="24"/>
                <w:szCs w:val="24"/>
              </w:rPr>
            </w:pPr>
            <w:r w:rsidRPr="00291167">
              <w:rPr>
                <w:rFonts w:ascii="Times New Roman" w:hAnsi="Times New Roman" w:cs="Times New Roman"/>
                <w:sz w:val="24"/>
                <w:szCs w:val="24"/>
              </w:rPr>
              <w:t>No 2022.gada – 15 000 VBF</w:t>
            </w:r>
          </w:p>
        </w:tc>
      </w:tr>
      <w:tr w:rsidR="00E96B2F" w:rsidRPr="00037551" w14:paraId="6D66279C" w14:textId="77777777" w:rsidTr="004F3DA6">
        <w:tc>
          <w:tcPr>
            <w:tcW w:w="14090" w:type="dxa"/>
            <w:gridSpan w:val="8"/>
            <w:hideMark/>
          </w:tcPr>
          <w:p w14:paraId="13743D73" w14:textId="77777777" w:rsidR="00E96B2F" w:rsidRPr="00291167" w:rsidRDefault="00E96B2F" w:rsidP="009A6206">
            <w:pPr>
              <w:rPr>
                <w:rFonts w:ascii="Times New Roman" w:hAnsi="Times New Roman" w:cs="Times New Roman"/>
                <w:sz w:val="24"/>
                <w:szCs w:val="24"/>
              </w:rPr>
            </w:pPr>
            <w:r w:rsidRPr="00291167">
              <w:rPr>
                <w:rFonts w:ascii="Times New Roman" w:hAnsi="Times New Roman" w:cs="Times New Roman"/>
                <w:i/>
                <w:iCs/>
                <w:sz w:val="24"/>
                <w:szCs w:val="24"/>
              </w:rPr>
              <w:t>1.2.2. Sekmēt nemateriālā kultūras mantojuma saglabāšanu diasporā</w:t>
            </w:r>
          </w:p>
        </w:tc>
      </w:tr>
      <w:tr w:rsidR="00E96B2F" w:rsidRPr="00037551" w14:paraId="7F0F6781" w14:textId="77777777" w:rsidTr="004F3DA6">
        <w:tc>
          <w:tcPr>
            <w:tcW w:w="988" w:type="dxa"/>
            <w:hideMark/>
          </w:tcPr>
          <w:p w14:paraId="030A8CC7"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lastRenderedPageBreak/>
              <w:t>1.2.2.1.</w:t>
            </w:r>
          </w:p>
        </w:tc>
        <w:tc>
          <w:tcPr>
            <w:tcW w:w="2659" w:type="dxa"/>
            <w:hideMark/>
          </w:tcPr>
          <w:p w14:paraId="46C76092"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Atbalsts latviešiem ārzemēs Dziesmu un deju svētku procesa nepārtrauktības nodrošināšanai</w:t>
            </w:r>
          </w:p>
        </w:tc>
        <w:tc>
          <w:tcPr>
            <w:tcW w:w="2520" w:type="dxa"/>
            <w:hideMark/>
          </w:tcPr>
          <w:p w14:paraId="69D0964F"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Nodrošināt atbalstu ar Dziesmu un deju svētku tradīcijas ilgtspēju saistītu pasākumu rīkošanai un norisei</w:t>
            </w:r>
          </w:p>
        </w:tc>
        <w:tc>
          <w:tcPr>
            <w:tcW w:w="2970" w:type="dxa"/>
            <w:hideMark/>
          </w:tcPr>
          <w:p w14:paraId="02233A4E"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Ik gadu sniegts atbalsts vismaz divu lielu un divu m</w:t>
            </w:r>
            <w:r w:rsidRPr="00922869">
              <w:rPr>
                <w:rFonts w:ascii="Times New Roman" w:hAnsi="Times New Roman" w:cs="Times New Roman"/>
                <w:sz w:val="24"/>
                <w:szCs w:val="24"/>
              </w:rPr>
              <w:t>azo</w:t>
            </w:r>
            <w:r w:rsidRPr="00037551">
              <w:rPr>
                <w:rFonts w:ascii="Times New Roman" w:hAnsi="Times New Roman" w:cs="Times New Roman"/>
                <w:sz w:val="24"/>
                <w:szCs w:val="24"/>
              </w:rPr>
              <w:t xml:space="preserve"> pasākumu rīkošanai un norisei</w:t>
            </w:r>
          </w:p>
        </w:tc>
        <w:tc>
          <w:tcPr>
            <w:tcW w:w="1260" w:type="dxa"/>
            <w:hideMark/>
          </w:tcPr>
          <w:p w14:paraId="1C808181"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KM</w:t>
            </w:r>
          </w:p>
        </w:tc>
        <w:tc>
          <w:tcPr>
            <w:tcW w:w="1260" w:type="dxa"/>
            <w:hideMark/>
          </w:tcPr>
          <w:p w14:paraId="08F4EA11" w14:textId="77777777" w:rsidR="00E96B2F" w:rsidRPr="00291167" w:rsidRDefault="00E96B2F" w:rsidP="009A6206">
            <w:pPr>
              <w:rPr>
                <w:rFonts w:ascii="Times New Roman" w:hAnsi="Times New Roman" w:cs="Times New Roman"/>
                <w:sz w:val="24"/>
                <w:szCs w:val="24"/>
              </w:rPr>
            </w:pPr>
            <w:r w:rsidRPr="00291167">
              <w:rPr>
                <w:rFonts w:ascii="Times New Roman" w:hAnsi="Times New Roman" w:cs="Times New Roman"/>
                <w:sz w:val="24"/>
                <w:szCs w:val="24"/>
              </w:rPr>
              <w:t> </w:t>
            </w:r>
          </w:p>
        </w:tc>
        <w:tc>
          <w:tcPr>
            <w:tcW w:w="1080" w:type="dxa"/>
            <w:hideMark/>
          </w:tcPr>
          <w:p w14:paraId="36C43B22" w14:textId="5EB431B8" w:rsidR="00E96B2F" w:rsidRPr="00291167" w:rsidRDefault="00FB0040" w:rsidP="009A6206">
            <w:pPr>
              <w:rPr>
                <w:rFonts w:ascii="Times New Roman" w:hAnsi="Times New Roman" w:cs="Times New Roman"/>
                <w:sz w:val="24"/>
                <w:szCs w:val="24"/>
              </w:rPr>
            </w:pPr>
            <w:r w:rsidRPr="00291167">
              <w:rPr>
                <w:rFonts w:ascii="Times New Roman" w:hAnsi="Times New Roman" w:cs="Times New Roman"/>
                <w:sz w:val="24"/>
                <w:szCs w:val="24"/>
              </w:rPr>
              <w:t>Ikgadēji (līdz 31.12.2023.)</w:t>
            </w:r>
          </w:p>
        </w:tc>
        <w:tc>
          <w:tcPr>
            <w:tcW w:w="1353" w:type="dxa"/>
            <w:hideMark/>
          </w:tcPr>
          <w:p w14:paraId="211D6098" w14:textId="77777777" w:rsidR="00E96B2F" w:rsidRPr="00291167" w:rsidRDefault="00E96B2F" w:rsidP="009A6206">
            <w:pPr>
              <w:rPr>
                <w:rFonts w:ascii="Times New Roman" w:hAnsi="Times New Roman" w:cs="Times New Roman"/>
                <w:sz w:val="24"/>
                <w:szCs w:val="24"/>
              </w:rPr>
            </w:pPr>
            <w:r w:rsidRPr="00291167">
              <w:rPr>
                <w:rFonts w:ascii="Times New Roman" w:hAnsi="Times New Roman" w:cs="Times New Roman"/>
                <w:sz w:val="24"/>
                <w:szCs w:val="24"/>
              </w:rPr>
              <w:t>40 000 VBF</w:t>
            </w:r>
          </w:p>
        </w:tc>
      </w:tr>
      <w:tr w:rsidR="00E96B2F" w:rsidRPr="00037551" w14:paraId="10C4F9B4" w14:textId="77777777" w:rsidTr="004F3DA6">
        <w:tc>
          <w:tcPr>
            <w:tcW w:w="988" w:type="dxa"/>
            <w:hideMark/>
          </w:tcPr>
          <w:p w14:paraId="0D02BA3A"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1.2.2.2.</w:t>
            </w:r>
          </w:p>
        </w:tc>
        <w:tc>
          <w:tcPr>
            <w:tcW w:w="2659" w:type="dxa"/>
            <w:hideMark/>
          </w:tcPr>
          <w:p w14:paraId="3CAEE803"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Metodiskais atbalsts latviešu  diasporas pašdarbības kopu darbības atbalstam to mītnes zemēs un diskusijas par kultūras jautājumiem</w:t>
            </w:r>
          </w:p>
        </w:tc>
        <w:tc>
          <w:tcPr>
            <w:tcW w:w="2520" w:type="dxa"/>
            <w:hideMark/>
          </w:tcPr>
          <w:p w14:paraId="1D07839F"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Semināros un meistarkursos sagatavot koru un deju kolektīvu vadītājus, kā arī rīkot diskusijas par kultūras jautājumiem diasporā</w:t>
            </w:r>
          </w:p>
        </w:tc>
        <w:tc>
          <w:tcPr>
            <w:tcW w:w="2970" w:type="dxa"/>
            <w:hideMark/>
          </w:tcPr>
          <w:p w14:paraId="44513E02"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Ik gadu sniegts metodiskais atbalsts 80 koru un deju kopu vadītājiem</w:t>
            </w:r>
          </w:p>
        </w:tc>
        <w:tc>
          <w:tcPr>
            <w:tcW w:w="1260" w:type="dxa"/>
            <w:hideMark/>
          </w:tcPr>
          <w:p w14:paraId="7BC4A4FF"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KM</w:t>
            </w:r>
          </w:p>
        </w:tc>
        <w:tc>
          <w:tcPr>
            <w:tcW w:w="1260" w:type="dxa"/>
            <w:hideMark/>
          </w:tcPr>
          <w:p w14:paraId="41FAB569" w14:textId="77777777" w:rsidR="00E96B2F" w:rsidRPr="00291167" w:rsidRDefault="00E96B2F" w:rsidP="009A6206">
            <w:pPr>
              <w:rPr>
                <w:rFonts w:ascii="Times New Roman" w:hAnsi="Times New Roman" w:cs="Times New Roman"/>
                <w:sz w:val="24"/>
                <w:szCs w:val="24"/>
              </w:rPr>
            </w:pPr>
            <w:r w:rsidRPr="00291167">
              <w:rPr>
                <w:rFonts w:ascii="Times New Roman" w:hAnsi="Times New Roman" w:cs="Times New Roman"/>
                <w:sz w:val="24"/>
                <w:szCs w:val="24"/>
              </w:rPr>
              <w:t>LNKC</w:t>
            </w:r>
          </w:p>
        </w:tc>
        <w:tc>
          <w:tcPr>
            <w:tcW w:w="1080" w:type="dxa"/>
            <w:hideMark/>
          </w:tcPr>
          <w:p w14:paraId="4A0E50D7" w14:textId="7B49937F" w:rsidR="00E96B2F" w:rsidRPr="00291167" w:rsidRDefault="00FB0040" w:rsidP="009A6206">
            <w:pPr>
              <w:rPr>
                <w:rFonts w:ascii="Times New Roman" w:hAnsi="Times New Roman" w:cs="Times New Roman"/>
                <w:sz w:val="24"/>
                <w:szCs w:val="24"/>
              </w:rPr>
            </w:pPr>
            <w:r w:rsidRPr="00291167">
              <w:rPr>
                <w:rFonts w:ascii="Times New Roman" w:hAnsi="Times New Roman" w:cs="Times New Roman"/>
                <w:sz w:val="24"/>
                <w:szCs w:val="24"/>
              </w:rPr>
              <w:t>Ikgadēji (līdz 31.12.2023.)</w:t>
            </w:r>
          </w:p>
        </w:tc>
        <w:tc>
          <w:tcPr>
            <w:tcW w:w="1353" w:type="dxa"/>
            <w:hideMark/>
          </w:tcPr>
          <w:p w14:paraId="302D76F5" w14:textId="77777777" w:rsidR="00E12357" w:rsidRPr="00D117D7" w:rsidRDefault="00E12357" w:rsidP="00E12357">
            <w:pPr>
              <w:rPr>
                <w:rFonts w:ascii="Times New Roman" w:hAnsi="Times New Roman" w:cs="Times New Roman"/>
                <w:sz w:val="24"/>
                <w:szCs w:val="24"/>
              </w:rPr>
            </w:pPr>
            <w:r w:rsidRPr="00D117D7">
              <w:rPr>
                <w:rFonts w:ascii="Times New Roman" w:hAnsi="Times New Roman" w:cs="Times New Roman"/>
                <w:sz w:val="24"/>
                <w:szCs w:val="24"/>
              </w:rPr>
              <w:t xml:space="preserve">2021.gadā – 35 000, </w:t>
            </w:r>
          </w:p>
          <w:p w14:paraId="22401DD3" w14:textId="5B397164" w:rsidR="00E96B2F" w:rsidRPr="00D117D7" w:rsidRDefault="00E12357" w:rsidP="00E12357">
            <w:pPr>
              <w:rPr>
                <w:rFonts w:ascii="Times New Roman" w:hAnsi="Times New Roman" w:cs="Times New Roman"/>
                <w:sz w:val="24"/>
                <w:szCs w:val="24"/>
              </w:rPr>
            </w:pPr>
            <w:r w:rsidRPr="00D117D7">
              <w:rPr>
                <w:rFonts w:ascii="Times New Roman" w:hAnsi="Times New Roman" w:cs="Times New Roman"/>
                <w:sz w:val="24"/>
                <w:szCs w:val="24"/>
              </w:rPr>
              <w:t>no 2022.gada 39 000 VBF</w:t>
            </w:r>
          </w:p>
        </w:tc>
      </w:tr>
      <w:tr w:rsidR="00E96B2F" w:rsidRPr="00037551" w14:paraId="7DE68DE8" w14:textId="77777777" w:rsidTr="004F3DA6">
        <w:tc>
          <w:tcPr>
            <w:tcW w:w="988" w:type="dxa"/>
            <w:hideMark/>
          </w:tcPr>
          <w:p w14:paraId="6FAC1DE5"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1.2.2.3.</w:t>
            </w:r>
          </w:p>
        </w:tc>
        <w:tc>
          <w:tcPr>
            <w:tcW w:w="2659" w:type="dxa"/>
            <w:hideMark/>
          </w:tcPr>
          <w:p w14:paraId="3903BA2D"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Mērķa pasākumi diasporas  pašdarbības kopu darbības atbalstam un deju svētku tradīcijas ilgtspējas nodrošinājumam</w:t>
            </w:r>
          </w:p>
        </w:tc>
        <w:tc>
          <w:tcPr>
            <w:tcW w:w="2520" w:type="dxa"/>
            <w:hideMark/>
          </w:tcPr>
          <w:p w14:paraId="5F0A1E0C"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Atbalstītas dažādas nozares pārstāvošu diasporas pašdarbības kopu (koru, deju un folkloras kopu, amatierteātru, ansambļu u.tml.) darbība diasporas mītnes zemēs</w:t>
            </w:r>
          </w:p>
        </w:tc>
        <w:tc>
          <w:tcPr>
            <w:tcW w:w="2970" w:type="dxa"/>
            <w:hideMark/>
          </w:tcPr>
          <w:p w14:paraId="222F9A10"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 xml:space="preserve">Atbalstītas 56 kopas </w:t>
            </w:r>
          </w:p>
        </w:tc>
        <w:tc>
          <w:tcPr>
            <w:tcW w:w="1260" w:type="dxa"/>
            <w:hideMark/>
          </w:tcPr>
          <w:p w14:paraId="17361A47"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KM</w:t>
            </w:r>
          </w:p>
        </w:tc>
        <w:tc>
          <w:tcPr>
            <w:tcW w:w="1260" w:type="dxa"/>
            <w:hideMark/>
          </w:tcPr>
          <w:p w14:paraId="119ACDB1" w14:textId="77777777" w:rsidR="00E96B2F" w:rsidRPr="00291167" w:rsidRDefault="00E96B2F" w:rsidP="009A6206">
            <w:pPr>
              <w:rPr>
                <w:rFonts w:ascii="Times New Roman" w:hAnsi="Times New Roman" w:cs="Times New Roman"/>
                <w:sz w:val="24"/>
                <w:szCs w:val="24"/>
              </w:rPr>
            </w:pPr>
            <w:r w:rsidRPr="00291167">
              <w:rPr>
                <w:rFonts w:ascii="Times New Roman" w:hAnsi="Times New Roman" w:cs="Times New Roman"/>
                <w:sz w:val="24"/>
                <w:szCs w:val="24"/>
              </w:rPr>
              <w:t> </w:t>
            </w:r>
          </w:p>
        </w:tc>
        <w:tc>
          <w:tcPr>
            <w:tcW w:w="1080" w:type="dxa"/>
            <w:hideMark/>
          </w:tcPr>
          <w:p w14:paraId="7AD1C61B" w14:textId="230868EC" w:rsidR="00E96B2F" w:rsidRPr="00291167" w:rsidRDefault="00FB0040" w:rsidP="009A6206">
            <w:pPr>
              <w:rPr>
                <w:rFonts w:ascii="Times New Roman" w:hAnsi="Times New Roman" w:cs="Times New Roman"/>
                <w:sz w:val="24"/>
                <w:szCs w:val="24"/>
              </w:rPr>
            </w:pPr>
            <w:r w:rsidRPr="00291167">
              <w:rPr>
                <w:rFonts w:ascii="Times New Roman" w:hAnsi="Times New Roman" w:cs="Times New Roman"/>
                <w:sz w:val="24"/>
                <w:szCs w:val="24"/>
              </w:rPr>
              <w:t>Ikgadēji (līdz 31.12.2023.)</w:t>
            </w:r>
          </w:p>
        </w:tc>
        <w:tc>
          <w:tcPr>
            <w:tcW w:w="1353" w:type="dxa"/>
            <w:hideMark/>
          </w:tcPr>
          <w:p w14:paraId="5CA9EC99" w14:textId="77777777" w:rsidR="00E96B2F" w:rsidRPr="00D117D7" w:rsidRDefault="00E96B2F" w:rsidP="009A6206">
            <w:pPr>
              <w:rPr>
                <w:rFonts w:ascii="Times New Roman" w:hAnsi="Times New Roman" w:cs="Times New Roman"/>
                <w:sz w:val="24"/>
                <w:szCs w:val="24"/>
              </w:rPr>
            </w:pPr>
            <w:r w:rsidRPr="00D117D7">
              <w:rPr>
                <w:rFonts w:ascii="Times New Roman" w:hAnsi="Times New Roman" w:cs="Times New Roman"/>
                <w:sz w:val="24"/>
                <w:szCs w:val="24"/>
              </w:rPr>
              <w:t>84 000 VBF</w:t>
            </w:r>
          </w:p>
        </w:tc>
      </w:tr>
      <w:tr w:rsidR="00E96B2F" w:rsidRPr="00037551" w14:paraId="7AB18CA0" w14:textId="77777777" w:rsidTr="004F3DA6">
        <w:tc>
          <w:tcPr>
            <w:tcW w:w="988" w:type="dxa"/>
            <w:noWrap/>
            <w:hideMark/>
          </w:tcPr>
          <w:p w14:paraId="10DF05CE"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1.2.2.4.</w:t>
            </w:r>
          </w:p>
        </w:tc>
        <w:tc>
          <w:tcPr>
            <w:tcW w:w="2659" w:type="dxa"/>
            <w:hideMark/>
          </w:tcPr>
          <w:p w14:paraId="56EE6183"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Diasporas dalībnieku atbalstam Vispārējo latviešu Dziesmu un Deju svētku laikā Latvijā</w:t>
            </w:r>
          </w:p>
        </w:tc>
        <w:tc>
          <w:tcPr>
            <w:tcW w:w="2520" w:type="dxa"/>
            <w:hideMark/>
          </w:tcPr>
          <w:p w14:paraId="121FC8D7"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 xml:space="preserve">Sniegt atbalstu diasporas pašdarbības kopu izmitināšanai un ēdināšanai Vispārējo latviešu Dziesmu un Deju svētku laikā </w:t>
            </w:r>
          </w:p>
        </w:tc>
        <w:tc>
          <w:tcPr>
            <w:tcW w:w="2970" w:type="dxa"/>
            <w:hideMark/>
          </w:tcPr>
          <w:p w14:paraId="6868A94F" w14:textId="055AEF67" w:rsidR="00E96B2F" w:rsidRPr="00830877" w:rsidRDefault="004161AB" w:rsidP="009A6206">
            <w:pPr>
              <w:rPr>
                <w:rFonts w:ascii="Times New Roman" w:hAnsi="Times New Roman" w:cs="Times New Roman"/>
                <w:sz w:val="24"/>
                <w:szCs w:val="24"/>
              </w:rPr>
            </w:pPr>
            <w:r w:rsidRPr="00830877">
              <w:rPr>
                <w:rFonts w:ascii="Times New Roman" w:hAnsi="Times New Roman"/>
                <w:sz w:val="24"/>
                <w:szCs w:val="24"/>
              </w:rPr>
              <w:t>Sniegts atbalsts 1500 diasporas dalībnieku izmitināšanai un 2500 dalībnieku ēdināšanai</w:t>
            </w:r>
          </w:p>
        </w:tc>
        <w:tc>
          <w:tcPr>
            <w:tcW w:w="1260" w:type="dxa"/>
            <w:hideMark/>
          </w:tcPr>
          <w:p w14:paraId="1234274D" w14:textId="77777777" w:rsidR="00E96B2F" w:rsidRPr="00830877" w:rsidRDefault="00E96B2F" w:rsidP="009A6206">
            <w:pPr>
              <w:rPr>
                <w:rFonts w:ascii="Times New Roman" w:hAnsi="Times New Roman" w:cs="Times New Roman"/>
                <w:sz w:val="24"/>
                <w:szCs w:val="24"/>
              </w:rPr>
            </w:pPr>
            <w:r w:rsidRPr="00830877">
              <w:rPr>
                <w:rFonts w:ascii="Times New Roman" w:hAnsi="Times New Roman" w:cs="Times New Roman"/>
                <w:sz w:val="24"/>
                <w:szCs w:val="24"/>
              </w:rPr>
              <w:t>KM</w:t>
            </w:r>
          </w:p>
        </w:tc>
        <w:tc>
          <w:tcPr>
            <w:tcW w:w="1260" w:type="dxa"/>
            <w:noWrap/>
            <w:hideMark/>
          </w:tcPr>
          <w:p w14:paraId="75D46227" w14:textId="77777777" w:rsidR="00E96B2F" w:rsidRPr="00830877" w:rsidRDefault="00E96B2F" w:rsidP="009A6206">
            <w:pPr>
              <w:rPr>
                <w:rFonts w:ascii="Times New Roman" w:hAnsi="Times New Roman" w:cs="Times New Roman"/>
                <w:sz w:val="24"/>
                <w:szCs w:val="24"/>
              </w:rPr>
            </w:pPr>
            <w:r w:rsidRPr="00830877">
              <w:rPr>
                <w:rFonts w:ascii="Times New Roman" w:hAnsi="Times New Roman" w:cs="Times New Roman"/>
                <w:sz w:val="24"/>
                <w:szCs w:val="24"/>
              </w:rPr>
              <w:t> </w:t>
            </w:r>
          </w:p>
        </w:tc>
        <w:tc>
          <w:tcPr>
            <w:tcW w:w="1080" w:type="dxa"/>
            <w:hideMark/>
          </w:tcPr>
          <w:p w14:paraId="6FC6604F" w14:textId="77777777" w:rsidR="00E96B2F" w:rsidRPr="00830877" w:rsidRDefault="00E96B2F" w:rsidP="009A6206">
            <w:pPr>
              <w:rPr>
                <w:rFonts w:ascii="Times New Roman" w:hAnsi="Times New Roman" w:cs="Times New Roman"/>
                <w:sz w:val="24"/>
                <w:szCs w:val="24"/>
              </w:rPr>
            </w:pPr>
            <w:r w:rsidRPr="00830877">
              <w:rPr>
                <w:rFonts w:ascii="Times New Roman" w:hAnsi="Times New Roman" w:cs="Times New Roman"/>
                <w:sz w:val="24"/>
                <w:szCs w:val="24"/>
              </w:rPr>
              <w:t>2023.g.</w:t>
            </w:r>
          </w:p>
        </w:tc>
        <w:tc>
          <w:tcPr>
            <w:tcW w:w="1353" w:type="dxa"/>
            <w:hideMark/>
          </w:tcPr>
          <w:p w14:paraId="2869B781" w14:textId="77777777" w:rsidR="00E96B2F" w:rsidRPr="00D117D7" w:rsidRDefault="00E96B2F" w:rsidP="009A6206">
            <w:pPr>
              <w:rPr>
                <w:rFonts w:ascii="Times New Roman" w:hAnsi="Times New Roman" w:cs="Times New Roman"/>
                <w:sz w:val="24"/>
                <w:szCs w:val="24"/>
              </w:rPr>
            </w:pPr>
            <w:r w:rsidRPr="00D117D7">
              <w:rPr>
                <w:rFonts w:ascii="Times New Roman" w:hAnsi="Times New Roman" w:cs="Times New Roman"/>
                <w:sz w:val="24"/>
                <w:szCs w:val="24"/>
              </w:rPr>
              <w:t>285 000 VBF (pasākums notiek reizi 5 gados)</w:t>
            </w:r>
          </w:p>
        </w:tc>
      </w:tr>
      <w:tr w:rsidR="00E96B2F" w:rsidRPr="00037551" w14:paraId="543031C6" w14:textId="77777777" w:rsidTr="004F3DA6">
        <w:tc>
          <w:tcPr>
            <w:tcW w:w="14090" w:type="dxa"/>
            <w:gridSpan w:val="8"/>
            <w:hideMark/>
          </w:tcPr>
          <w:p w14:paraId="086CE23F" w14:textId="77777777" w:rsidR="00E96B2F" w:rsidRPr="00D117D7" w:rsidRDefault="00E96B2F" w:rsidP="009A6206">
            <w:pPr>
              <w:rPr>
                <w:rFonts w:ascii="Times New Roman" w:hAnsi="Times New Roman" w:cs="Times New Roman"/>
                <w:b/>
                <w:bCs/>
                <w:i/>
                <w:iCs/>
                <w:sz w:val="24"/>
                <w:szCs w:val="24"/>
              </w:rPr>
            </w:pPr>
            <w:r w:rsidRPr="00D117D7">
              <w:rPr>
                <w:rFonts w:ascii="Times New Roman" w:hAnsi="Times New Roman" w:cs="Times New Roman"/>
                <w:bCs/>
                <w:i/>
                <w:iCs/>
                <w:sz w:val="24"/>
                <w:szCs w:val="24"/>
              </w:rPr>
              <w:t>1.2.3. Sekmēt materiālās kultūras un vēstures mantojuma saglabāšanu</w:t>
            </w:r>
          </w:p>
        </w:tc>
      </w:tr>
      <w:tr w:rsidR="00E96B2F" w:rsidRPr="00037551" w14:paraId="0F34D04C" w14:textId="77777777" w:rsidTr="004F3DA6">
        <w:tc>
          <w:tcPr>
            <w:tcW w:w="988" w:type="dxa"/>
            <w:noWrap/>
            <w:hideMark/>
          </w:tcPr>
          <w:p w14:paraId="57F25D2F"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1.2.3.1.</w:t>
            </w:r>
          </w:p>
        </w:tc>
        <w:tc>
          <w:tcPr>
            <w:tcW w:w="2659" w:type="dxa"/>
            <w:hideMark/>
          </w:tcPr>
          <w:p w14:paraId="07EDAF44"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 xml:space="preserve">Diasporas arhīvu un nemateriālā kultūras mantojuma saglabāšana - </w:t>
            </w:r>
            <w:r w:rsidRPr="00037551">
              <w:rPr>
                <w:rFonts w:ascii="Times New Roman" w:hAnsi="Times New Roman" w:cs="Times New Roman"/>
                <w:sz w:val="24"/>
                <w:szCs w:val="24"/>
              </w:rPr>
              <w:lastRenderedPageBreak/>
              <w:t>apzināšana, izpēte, digitalizācija, pārvešana uz Latviju</w:t>
            </w:r>
          </w:p>
        </w:tc>
        <w:tc>
          <w:tcPr>
            <w:tcW w:w="2520" w:type="dxa"/>
            <w:hideMark/>
          </w:tcPr>
          <w:p w14:paraId="4469795A"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lastRenderedPageBreak/>
              <w:t xml:space="preserve">Nodrošināta latviešu diasporas arhīvu un nemateriālā kultūras </w:t>
            </w:r>
            <w:r w:rsidRPr="00037551">
              <w:rPr>
                <w:rFonts w:ascii="Times New Roman" w:hAnsi="Times New Roman" w:cs="Times New Roman"/>
                <w:sz w:val="24"/>
                <w:szCs w:val="24"/>
              </w:rPr>
              <w:lastRenderedPageBreak/>
              <w:t>mantojuma apzināšanu, pētniecību un tajos esošā dokumentārā un kultūras mantojuma saglabāšanu un pieejamību sabiedrībai</w:t>
            </w:r>
          </w:p>
        </w:tc>
        <w:tc>
          <w:tcPr>
            <w:tcW w:w="2970" w:type="dxa"/>
            <w:hideMark/>
          </w:tcPr>
          <w:p w14:paraId="1D614DA2" w14:textId="1630ECC7" w:rsidR="00E96B2F" w:rsidRPr="00830877" w:rsidRDefault="00402BC9" w:rsidP="009A6206">
            <w:pPr>
              <w:rPr>
                <w:rFonts w:ascii="Times New Roman" w:hAnsi="Times New Roman" w:cs="Times New Roman"/>
                <w:sz w:val="24"/>
                <w:szCs w:val="24"/>
              </w:rPr>
            </w:pPr>
            <w:r w:rsidRPr="00830877">
              <w:rPr>
                <w:rFonts w:ascii="Times New Roman" w:hAnsi="Times New Roman" w:cs="Times New Roman"/>
                <w:sz w:val="24"/>
                <w:szCs w:val="24"/>
              </w:rPr>
              <w:lastRenderedPageBreak/>
              <w:t xml:space="preserve">Komandējumi dokumentu apzināšanai, ik gadu digitalizēti 50 tūkst. </w:t>
            </w:r>
            <w:r w:rsidRPr="00830877">
              <w:rPr>
                <w:rFonts w:ascii="Times New Roman" w:hAnsi="Times New Roman" w:cs="Times New Roman"/>
                <w:sz w:val="24"/>
                <w:szCs w:val="24"/>
              </w:rPr>
              <w:lastRenderedPageBreak/>
              <w:t>dokumentu lapu, pilnveidotas arhīvu un LNB digitālās platformas</w:t>
            </w:r>
          </w:p>
        </w:tc>
        <w:tc>
          <w:tcPr>
            <w:tcW w:w="1260" w:type="dxa"/>
            <w:hideMark/>
          </w:tcPr>
          <w:p w14:paraId="38EC14D2" w14:textId="77777777" w:rsidR="00E96B2F" w:rsidRPr="00830877" w:rsidRDefault="00E96B2F" w:rsidP="009A6206">
            <w:pPr>
              <w:rPr>
                <w:rFonts w:ascii="Times New Roman" w:hAnsi="Times New Roman" w:cs="Times New Roman"/>
                <w:sz w:val="24"/>
                <w:szCs w:val="24"/>
              </w:rPr>
            </w:pPr>
            <w:r w:rsidRPr="00830877">
              <w:rPr>
                <w:rFonts w:ascii="Times New Roman" w:hAnsi="Times New Roman" w:cs="Times New Roman"/>
                <w:sz w:val="24"/>
                <w:szCs w:val="24"/>
              </w:rPr>
              <w:lastRenderedPageBreak/>
              <w:t>KM</w:t>
            </w:r>
          </w:p>
        </w:tc>
        <w:tc>
          <w:tcPr>
            <w:tcW w:w="1260" w:type="dxa"/>
            <w:hideMark/>
          </w:tcPr>
          <w:p w14:paraId="53E79561" w14:textId="77777777" w:rsidR="00E96B2F" w:rsidRPr="00830877" w:rsidRDefault="00E96B2F" w:rsidP="009A6206">
            <w:pPr>
              <w:rPr>
                <w:rFonts w:ascii="Times New Roman" w:hAnsi="Times New Roman" w:cs="Times New Roman"/>
                <w:sz w:val="24"/>
                <w:szCs w:val="24"/>
              </w:rPr>
            </w:pPr>
            <w:r w:rsidRPr="00830877">
              <w:rPr>
                <w:rFonts w:ascii="Times New Roman" w:hAnsi="Times New Roman" w:cs="Times New Roman"/>
                <w:sz w:val="24"/>
                <w:szCs w:val="24"/>
              </w:rPr>
              <w:t>LNA, LNB</w:t>
            </w:r>
          </w:p>
        </w:tc>
        <w:tc>
          <w:tcPr>
            <w:tcW w:w="1080" w:type="dxa"/>
            <w:hideMark/>
          </w:tcPr>
          <w:p w14:paraId="765A82F3" w14:textId="35386B54" w:rsidR="00E96B2F" w:rsidRPr="00830877" w:rsidRDefault="00FB0040" w:rsidP="009A6206">
            <w:pPr>
              <w:rPr>
                <w:rFonts w:ascii="Times New Roman" w:hAnsi="Times New Roman" w:cs="Times New Roman"/>
                <w:sz w:val="24"/>
                <w:szCs w:val="24"/>
              </w:rPr>
            </w:pPr>
            <w:r w:rsidRPr="00830877">
              <w:rPr>
                <w:rFonts w:ascii="Times New Roman" w:hAnsi="Times New Roman" w:cs="Times New Roman"/>
                <w:sz w:val="24"/>
                <w:szCs w:val="24"/>
              </w:rPr>
              <w:t xml:space="preserve">Ikgadēji (līdz </w:t>
            </w:r>
            <w:r w:rsidRPr="00830877">
              <w:rPr>
                <w:rFonts w:ascii="Times New Roman" w:hAnsi="Times New Roman" w:cs="Times New Roman"/>
                <w:sz w:val="24"/>
                <w:szCs w:val="24"/>
              </w:rPr>
              <w:lastRenderedPageBreak/>
              <w:t>31.12.2023.)</w:t>
            </w:r>
          </w:p>
        </w:tc>
        <w:tc>
          <w:tcPr>
            <w:tcW w:w="1353" w:type="dxa"/>
            <w:hideMark/>
          </w:tcPr>
          <w:p w14:paraId="79DC01F9" w14:textId="77777777" w:rsidR="009349C1" w:rsidRPr="00D117D7" w:rsidRDefault="009349C1" w:rsidP="009349C1">
            <w:pPr>
              <w:rPr>
                <w:rFonts w:ascii="Times New Roman" w:hAnsi="Times New Roman" w:cs="Times New Roman"/>
                <w:sz w:val="24"/>
                <w:szCs w:val="24"/>
              </w:rPr>
            </w:pPr>
            <w:r w:rsidRPr="00D117D7">
              <w:rPr>
                <w:rFonts w:ascii="Times New Roman" w:hAnsi="Times New Roman" w:cs="Times New Roman"/>
                <w:sz w:val="24"/>
                <w:szCs w:val="24"/>
              </w:rPr>
              <w:lastRenderedPageBreak/>
              <w:t xml:space="preserve">2021.gadā – 40 576, </w:t>
            </w:r>
          </w:p>
          <w:p w14:paraId="095EA6E2" w14:textId="0844B35C" w:rsidR="00E96B2F" w:rsidRPr="00D117D7" w:rsidRDefault="009349C1" w:rsidP="009349C1">
            <w:pPr>
              <w:rPr>
                <w:rFonts w:ascii="Times New Roman" w:hAnsi="Times New Roman" w:cs="Times New Roman"/>
                <w:sz w:val="24"/>
                <w:szCs w:val="24"/>
              </w:rPr>
            </w:pPr>
            <w:r w:rsidRPr="00D117D7">
              <w:rPr>
                <w:rFonts w:ascii="Times New Roman" w:hAnsi="Times New Roman" w:cs="Times New Roman"/>
                <w:sz w:val="24"/>
                <w:szCs w:val="24"/>
              </w:rPr>
              <w:lastRenderedPageBreak/>
              <w:t>no 2022.gada 45 576 VBF</w:t>
            </w:r>
          </w:p>
        </w:tc>
      </w:tr>
      <w:tr w:rsidR="00E96B2F" w:rsidRPr="00037551" w14:paraId="25F92F1D" w14:textId="77777777" w:rsidTr="004F3DA6">
        <w:tc>
          <w:tcPr>
            <w:tcW w:w="988" w:type="dxa"/>
            <w:hideMark/>
          </w:tcPr>
          <w:p w14:paraId="78279CD1"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lastRenderedPageBreak/>
              <w:t>1.2.3.2.</w:t>
            </w:r>
          </w:p>
        </w:tc>
        <w:tc>
          <w:tcPr>
            <w:tcW w:w="2659" w:type="dxa"/>
            <w:hideMark/>
          </w:tcPr>
          <w:p w14:paraId="22B7FA62"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Pasākumi latviešu diasporas mākslas saglabāšanai un eksponēšanai Latvijā</w:t>
            </w:r>
          </w:p>
        </w:tc>
        <w:tc>
          <w:tcPr>
            <w:tcW w:w="2520" w:type="dxa"/>
            <w:hideMark/>
          </w:tcPr>
          <w:p w14:paraId="070D5035"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Nodrošināts pastāvīgs, padziļināts un visaptverošs ieskats latviešu diasporas mākslas attīstībā caur latviešu diasporas mākslinieku oriģināldarbu kolekciju pieejamību Latvijā</w:t>
            </w:r>
          </w:p>
        </w:tc>
        <w:tc>
          <w:tcPr>
            <w:tcW w:w="2970" w:type="dxa"/>
            <w:hideMark/>
          </w:tcPr>
          <w:p w14:paraId="24CAA320" w14:textId="77777777" w:rsidR="00E96B2F" w:rsidRPr="00830877" w:rsidRDefault="00E96B2F" w:rsidP="009A6206">
            <w:pPr>
              <w:rPr>
                <w:rFonts w:ascii="Times New Roman" w:hAnsi="Times New Roman" w:cs="Times New Roman"/>
                <w:sz w:val="24"/>
                <w:szCs w:val="24"/>
              </w:rPr>
            </w:pPr>
            <w:r w:rsidRPr="00830877">
              <w:rPr>
                <w:rFonts w:ascii="Times New Roman" w:hAnsi="Times New Roman" w:cs="Times New Roman"/>
                <w:sz w:val="24"/>
                <w:szCs w:val="24"/>
              </w:rPr>
              <w:t xml:space="preserve">Izstādīti un publikai pieejami vizuālās mākslas darbi pieejamās un mākslas darbu izstādīšanai piemērotās telpās </w:t>
            </w:r>
          </w:p>
        </w:tc>
        <w:tc>
          <w:tcPr>
            <w:tcW w:w="1260" w:type="dxa"/>
            <w:hideMark/>
          </w:tcPr>
          <w:p w14:paraId="0CE0BA00" w14:textId="77777777" w:rsidR="00E96B2F" w:rsidRPr="00830877" w:rsidRDefault="00E96B2F" w:rsidP="009A6206">
            <w:pPr>
              <w:rPr>
                <w:rFonts w:ascii="Times New Roman" w:hAnsi="Times New Roman" w:cs="Times New Roman"/>
                <w:sz w:val="24"/>
                <w:szCs w:val="24"/>
              </w:rPr>
            </w:pPr>
            <w:r w:rsidRPr="00830877">
              <w:rPr>
                <w:rFonts w:ascii="Times New Roman" w:hAnsi="Times New Roman" w:cs="Times New Roman"/>
                <w:sz w:val="24"/>
                <w:szCs w:val="24"/>
              </w:rPr>
              <w:t>KM</w:t>
            </w:r>
          </w:p>
        </w:tc>
        <w:tc>
          <w:tcPr>
            <w:tcW w:w="1260" w:type="dxa"/>
            <w:hideMark/>
          </w:tcPr>
          <w:p w14:paraId="244C4E65" w14:textId="77777777" w:rsidR="00E96B2F" w:rsidRPr="00830877" w:rsidRDefault="00E96B2F" w:rsidP="009A6206">
            <w:pPr>
              <w:rPr>
                <w:rFonts w:ascii="Times New Roman" w:hAnsi="Times New Roman" w:cs="Times New Roman"/>
                <w:sz w:val="24"/>
                <w:szCs w:val="24"/>
              </w:rPr>
            </w:pPr>
            <w:r w:rsidRPr="00830877">
              <w:rPr>
                <w:rFonts w:ascii="Times New Roman" w:hAnsi="Times New Roman" w:cs="Times New Roman"/>
                <w:sz w:val="24"/>
                <w:szCs w:val="24"/>
              </w:rPr>
              <w:t> </w:t>
            </w:r>
          </w:p>
        </w:tc>
        <w:tc>
          <w:tcPr>
            <w:tcW w:w="1080" w:type="dxa"/>
            <w:hideMark/>
          </w:tcPr>
          <w:p w14:paraId="1E683B9B" w14:textId="1859207B" w:rsidR="00E96B2F" w:rsidRPr="00830877" w:rsidRDefault="00FB0040" w:rsidP="009A6206">
            <w:pPr>
              <w:rPr>
                <w:rFonts w:ascii="Times New Roman" w:hAnsi="Times New Roman" w:cs="Times New Roman"/>
                <w:sz w:val="24"/>
                <w:szCs w:val="24"/>
              </w:rPr>
            </w:pPr>
            <w:r w:rsidRPr="00830877">
              <w:rPr>
                <w:rFonts w:ascii="Times New Roman" w:hAnsi="Times New Roman" w:cs="Times New Roman"/>
                <w:sz w:val="24"/>
                <w:szCs w:val="24"/>
              </w:rPr>
              <w:t>Ikgadēji (līdz 31.12.2023.)</w:t>
            </w:r>
          </w:p>
        </w:tc>
        <w:tc>
          <w:tcPr>
            <w:tcW w:w="1353" w:type="dxa"/>
            <w:hideMark/>
          </w:tcPr>
          <w:p w14:paraId="65643C48" w14:textId="77777777" w:rsidR="00B071B2" w:rsidRPr="00830877" w:rsidRDefault="00B071B2" w:rsidP="00B071B2">
            <w:pPr>
              <w:rPr>
                <w:rFonts w:ascii="Times New Roman" w:hAnsi="Times New Roman" w:cs="Times New Roman"/>
                <w:sz w:val="24"/>
                <w:szCs w:val="24"/>
              </w:rPr>
            </w:pPr>
            <w:r w:rsidRPr="00830877">
              <w:rPr>
                <w:rFonts w:ascii="Times New Roman" w:hAnsi="Times New Roman" w:cs="Times New Roman"/>
                <w:sz w:val="24"/>
                <w:szCs w:val="24"/>
              </w:rPr>
              <w:t>2021.gadā – 12 000,</w:t>
            </w:r>
          </w:p>
          <w:p w14:paraId="1FC364A7" w14:textId="51699276" w:rsidR="00E96B2F" w:rsidRPr="00830877" w:rsidRDefault="00B071B2" w:rsidP="00B071B2">
            <w:pPr>
              <w:rPr>
                <w:rFonts w:ascii="Times New Roman" w:hAnsi="Times New Roman" w:cs="Times New Roman"/>
                <w:sz w:val="24"/>
                <w:szCs w:val="24"/>
              </w:rPr>
            </w:pPr>
            <w:r w:rsidRPr="00830877">
              <w:rPr>
                <w:rFonts w:ascii="Times New Roman" w:hAnsi="Times New Roman" w:cs="Times New Roman"/>
                <w:sz w:val="24"/>
                <w:szCs w:val="24"/>
              </w:rPr>
              <w:t>no 2022.gada – 15 000 VBF</w:t>
            </w:r>
          </w:p>
        </w:tc>
      </w:tr>
      <w:tr w:rsidR="00E96B2F" w:rsidRPr="00037551" w14:paraId="2F3EA5ED" w14:textId="77777777" w:rsidTr="004F3DA6">
        <w:tc>
          <w:tcPr>
            <w:tcW w:w="988" w:type="dxa"/>
            <w:hideMark/>
          </w:tcPr>
          <w:p w14:paraId="63913A35"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1.2.3.3.</w:t>
            </w:r>
          </w:p>
        </w:tc>
        <w:tc>
          <w:tcPr>
            <w:tcW w:w="2659" w:type="dxa"/>
            <w:hideMark/>
          </w:tcPr>
          <w:p w14:paraId="5572F8D1"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Diasporas materiālās kultūras un vēstures mantojuma apzināšana, komplektēšana un komunicēšana sabiedrībai</w:t>
            </w:r>
          </w:p>
        </w:tc>
        <w:tc>
          <w:tcPr>
            <w:tcW w:w="2520" w:type="dxa"/>
            <w:hideMark/>
          </w:tcPr>
          <w:p w14:paraId="36C0438A"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 xml:space="preserve">Pētnieciskiem un izglītojošiem nolūkiem veidot diasporas materiālā mantojuma krājumu  </w:t>
            </w:r>
          </w:p>
        </w:tc>
        <w:tc>
          <w:tcPr>
            <w:tcW w:w="2970" w:type="dxa"/>
            <w:hideMark/>
          </w:tcPr>
          <w:p w14:paraId="08EBE844" w14:textId="77777777" w:rsidR="00E96B2F" w:rsidRPr="00830877" w:rsidRDefault="00E96B2F" w:rsidP="009A6206">
            <w:pPr>
              <w:rPr>
                <w:rFonts w:ascii="Times New Roman" w:hAnsi="Times New Roman" w:cs="Times New Roman"/>
                <w:sz w:val="24"/>
                <w:szCs w:val="24"/>
              </w:rPr>
            </w:pPr>
            <w:r w:rsidRPr="00830877">
              <w:rPr>
                <w:rFonts w:ascii="Times New Roman" w:hAnsi="Times New Roman" w:cs="Times New Roman"/>
                <w:sz w:val="24"/>
                <w:szCs w:val="24"/>
              </w:rPr>
              <w:t>Ik gadu sagatavota izstāde/ izglītojoša programma un publiski pasākumi par diasporas daudzveidīgo pieredzi</w:t>
            </w:r>
          </w:p>
        </w:tc>
        <w:tc>
          <w:tcPr>
            <w:tcW w:w="1260" w:type="dxa"/>
            <w:hideMark/>
          </w:tcPr>
          <w:p w14:paraId="5D3A3817" w14:textId="77777777" w:rsidR="00E96B2F" w:rsidRPr="00830877" w:rsidRDefault="00E96B2F" w:rsidP="009A6206">
            <w:pPr>
              <w:rPr>
                <w:rFonts w:ascii="Times New Roman" w:hAnsi="Times New Roman" w:cs="Times New Roman"/>
                <w:sz w:val="24"/>
                <w:szCs w:val="24"/>
              </w:rPr>
            </w:pPr>
            <w:r w:rsidRPr="00830877">
              <w:rPr>
                <w:rFonts w:ascii="Times New Roman" w:hAnsi="Times New Roman" w:cs="Times New Roman"/>
                <w:sz w:val="24"/>
                <w:szCs w:val="24"/>
              </w:rPr>
              <w:t>KM</w:t>
            </w:r>
          </w:p>
        </w:tc>
        <w:tc>
          <w:tcPr>
            <w:tcW w:w="1260" w:type="dxa"/>
            <w:hideMark/>
          </w:tcPr>
          <w:p w14:paraId="1D86BDD3" w14:textId="77777777" w:rsidR="00E96B2F" w:rsidRPr="00830877" w:rsidRDefault="00E96B2F" w:rsidP="009A6206">
            <w:pPr>
              <w:rPr>
                <w:rFonts w:ascii="Times New Roman" w:hAnsi="Times New Roman" w:cs="Times New Roman"/>
                <w:sz w:val="24"/>
                <w:szCs w:val="24"/>
              </w:rPr>
            </w:pPr>
            <w:r w:rsidRPr="00830877">
              <w:rPr>
                <w:rFonts w:ascii="Times New Roman" w:hAnsi="Times New Roman" w:cs="Times New Roman"/>
                <w:sz w:val="24"/>
                <w:szCs w:val="24"/>
              </w:rPr>
              <w:t> </w:t>
            </w:r>
          </w:p>
        </w:tc>
        <w:tc>
          <w:tcPr>
            <w:tcW w:w="1080" w:type="dxa"/>
            <w:hideMark/>
          </w:tcPr>
          <w:p w14:paraId="552CF79B" w14:textId="74479869" w:rsidR="00E96B2F" w:rsidRPr="00830877" w:rsidRDefault="00FB0040" w:rsidP="009A6206">
            <w:pPr>
              <w:rPr>
                <w:rFonts w:ascii="Times New Roman" w:hAnsi="Times New Roman" w:cs="Times New Roman"/>
                <w:sz w:val="24"/>
                <w:szCs w:val="24"/>
              </w:rPr>
            </w:pPr>
            <w:r w:rsidRPr="00830877">
              <w:rPr>
                <w:rFonts w:ascii="Times New Roman" w:hAnsi="Times New Roman" w:cs="Times New Roman"/>
                <w:sz w:val="24"/>
                <w:szCs w:val="24"/>
              </w:rPr>
              <w:t>Ikgadēji (līdz 31.12.2023.)</w:t>
            </w:r>
          </w:p>
        </w:tc>
        <w:tc>
          <w:tcPr>
            <w:tcW w:w="1353" w:type="dxa"/>
            <w:hideMark/>
          </w:tcPr>
          <w:p w14:paraId="3923D8BD" w14:textId="77777777" w:rsidR="00E96B2F" w:rsidRPr="00830877" w:rsidRDefault="00E96B2F" w:rsidP="009A6206">
            <w:pPr>
              <w:rPr>
                <w:rFonts w:ascii="Times New Roman" w:hAnsi="Times New Roman" w:cs="Times New Roman"/>
                <w:sz w:val="24"/>
                <w:szCs w:val="24"/>
              </w:rPr>
            </w:pPr>
            <w:r w:rsidRPr="00830877">
              <w:rPr>
                <w:rFonts w:ascii="Times New Roman" w:hAnsi="Times New Roman" w:cs="Times New Roman"/>
                <w:sz w:val="24"/>
                <w:szCs w:val="24"/>
              </w:rPr>
              <w:t>30 000 VBF</w:t>
            </w:r>
          </w:p>
        </w:tc>
      </w:tr>
    </w:tbl>
    <w:p w14:paraId="2B87FF5D" w14:textId="77777777" w:rsidR="004F3DA6" w:rsidRDefault="004F3DA6">
      <w:r>
        <w:br w:type="page"/>
      </w:r>
    </w:p>
    <w:tbl>
      <w:tblPr>
        <w:tblStyle w:val="TableGrid"/>
        <w:tblW w:w="0" w:type="auto"/>
        <w:tblLayout w:type="fixed"/>
        <w:tblLook w:val="04A0" w:firstRow="1" w:lastRow="0" w:firstColumn="1" w:lastColumn="0" w:noHBand="0" w:noVBand="1"/>
      </w:tblPr>
      <w:tblGrid>
        <w:gridCol w:w="846"/>
        <w:gridCol w:w="2659"/>
        <w:gridCol w:w="2520"/>
        <w:gridCol w:w="2970"/>
        <w:gridCol w:w="1260"/>
        <w:gridCol w:w="1260"/>
        <w:gridCol w:w="1080"/>
        <w:gridCol w:w="1353"/>
      </w:tblGrid>
      <w:tr w:rsidR="00E96B2F" w:rsidRPr="00037551" w14:paraId="1830114D" w14:textId="77777777" w:rsidTr="009A6206">
        <w:tc>
          <w:tcPr>
            <w:tcW w:w="13948" w:type="dxa"/>
            <w:gridSpan w:val="8"/>
            <w:hideMark/>
          </w:tcPr>
          <w:p w14:paraId="117031B8" w14:textId="46E71E73" w:rsidR="00E96B2F" w:rsidRPr="00037551" w:rsidRDefault="00E96B2F" w:rsidP="009A6206">
            <w:pPr>
              <w:rPr>
                <w:rFonts w:ascii="Times New Roman" w:hAnsi="Times New Roman" w:cs="Times New Roman"/>
                <w:b/>
                <w:bCs/>
                <w:i/>
                <w:iCs/>
                <w:sz w:val="24"/>
                <w:szCs w:val="24"/>
                <w:u w:val="single"/>
              </w:rPr>
            </w:pPr>
            <w:r w:rsidRPr="00037551">
              <w:rPr>
                <w:rFonts w:ascii="Times New Roman" w:hAnsi="Times New Roman" w:cs="Times New Roman"/>
                <w:b/>
                <w:bCs/>
                <w:i/>
                <w:iCs/>
                <w:sz w:val="24"/>
                <w:szCs w:val="24"/>
                <w:u w:val="single"/>
              </w:rPr>
              <w:lastRenderedPageBreak/>
              <w:t>2. Rīcības virziens</w:t>
            </w:r>
            <w:r w:rsidRPr="00037551">
              <w:rPr>
                <w:rFonts w:ascii="Times New Roman" w:hAnsi="Times New Roman" w:cs="Times New Roman"/>
                <w:b/>
                <w:bCs/>
                <w:sz w:val="24"/>
                <w:szCs w:val="24"/>
              </w:rPr>
              <w:t xml:space="preserve">: </w:t>
            </w:r>
            <w:r w:rsidRPr="00037551">
              <w:rPr>
                <w:rFonts w:ascii="Times New Roman" w:hAnsi="Times New Roman" w:cs="Times New Roman"/>
                <w:b/>
                <w:bCs/>
                <w:i/>
                <w:iCs/>
                <w:sz w:val="24"/>
                <w:szCs w:val="24"/>
              </w:rPr>
              <w:t>Diasporas pilsoniskās un politiskās līdzdalības veicināšana</w:t>
            </w:r>
          </w:p>
        </w:tc>
      </w:tr>
      <w:tr w:rsidR="00E96B2F" w:rsidRPr="00037551" w14:paraId="49BF36BA" w14:textId="77777777" w:rsidTr="009A6206">
        <w:tc>
          <w:tcPr>
            <w:tcW w:w="6025" w:type="dxa"/>
            <w:gridSpan w:val="3"/>
            <w:noWrap/>
            <w:hideMark/>
          </w:tcPr>
          <w:p w14:paraId="071465F5" w14:textId="77777777" w:rsidR="00E96B2F" w:rsidRPr="00037551" w:rsidRDefault="00E96B2F" w:rsidP="009A6206">
            <w:pPr>
              <w:rPr>
                <w:rFonts w:ascii="Times New Roman" w:hAnsi="Times New Roman" w:cs="Times New Roman"/>
                <w:i/>
                <w:iCs/>
                <w:sz w:val="24"/>
                <w:szCs w:val="24"/>
              </w:rPr>
            </w:pPr>
            <w:r w:rsidRPr="00037551">
              <w:rPr>
                <w:rFonts w:ascii="Times New Roman" w:hAnsi="Times New Roman" w:cs="Times New Roman"/>
                <w:i/>
                <w:iCs/>
                <w:sz w:val="24"/>
                <w:szCs w:val="24"/>
              </w:rPr>
              <w:t>Attiecināmie politikas plānošanas dokumenti:</w:t>
            </w:r>
          </w:p>
        </w:tc>
        <w:tc>
          <w:tcPr>
            <w:tcW w:w="7923" w:type="dxa"/>
            <w:gridSpan w:val="5"/>
            <w:hideMark/>
          </w:tcPr>
          <w:p w14:paraId="34981736" w14:textId="6C5ACD2F" w:rsidR="00E96B2F" w:rsidRPr="00037551" w:rsidRDefault="00E96B2F" w:rsidP="009A6206">
            <w:pPr>
              <w:rPr>
                <w:rFonts w:ascii="Times New Roman" w:hAnsi="Times New Roman" w:cs="Times New Roman"/>
                <w:i/>
                <w:iCs/>
                <w:sz w:val="24"/>
                <w:szCs w:val="24"/>
              </w:rPr>
            </w:pPr>
            <w:r w:rsidRPr="00037551">
              <w:rPr>
                <w:rFonts w:ascii="Times New Roman" w:hAnsi="Times New Roman" w:cs="Times New Roman"/>
                <w:i/>
                <w:iCs/>
                <w:sz w:val="24"/>
                <w:szCs w:val="24"/>
              </w:rPr>
              <w:t xml:space="preserve">Projekts "Saliedētas un pilsoniski aktīvas sabiedrības attīstības pamatnostādnes 2021.-2027.gadam"; </w:t>
            </w:r>
            <w:r w:rsidRPr="00037551">
              <w:rPr>
                <w:rFonts w:ascii="Times New Roman" w:hAnsi="Times New Roman" w:cs="Times New Roman"/>
                <w:i/>
                <w:iCs/>
                <w:sz w:val="24"/>
                <w:szCs w:val="24"/>
              </w:rPr>
              <w:br/>
              <w:t>Nacionālās drošības koncepcija;</w:t>
            </w:r>
            <w:r w:rsidRPr="00037551">
              <w:rPr>
                <w:rFonts w:ascii="Times New Roman" w:hAnsi="Times New Roman" w:cs="Times New Roman"/>
                <w:i/>
                <w:iCs/>
                <w:sz w:val="24"/>
                <w:szCs w:val="24"/>
              </w:rPr>
              <w:br/>
              <w:t>Digitālās transformācijas pamatnostādnes 2021.-2027.</w:t>
            </w:r>
            <w:r w:rsidRPr="00830877">
              <w:rPr>
                <w:rFonts w:ascii="Times New Roman" w:hAnsi="Times New Roman" w:cs="Times New Roman"/>
                <w:i/>
                <w:iCs/>
                <w:sz w:val="24"/>
                <w:szCs w:val="24"/>
              </w:rPr>
              <w:t>gadam</w:t>
            </w:r>
            <w:r w:rsidR="00761138" w:rsidRPr="00830877">
              <w:rPr>
                <w:rFonts w:ascii="Times New Roman" w:hAnsi="Times New Roman" w:cs="Times New Roman"/>
                <w:i/>
                <w:iCs/>
                <w:sz w:val="24"/>
                <w:szCs w:val="24"/>
              </w:rPr>
              <w:t xml:space="preserve"> </w:t>
            </w:r>
            <w:r w:rsidR="005D2AE6" w:rsidRPr="00830877">
              <w:rPr>
                <w:rFonts w:ascii="Times New Roman" w:hAnsi="Times New Roman" w:cs="Times New Roman"/>
                <w:i/>
                <w:iCs/>
                <w:sz w:val="24"/>
                <w:szCs w:val="24"/>
              </w:rPr>
              <w:t>(pašreiz ir izstrādes stadijā);</w:t>
            </w:r>
            <w:r w:rsidRPr="00037551">
              <w:rPr>
                <w:rFonts w:ascii="Times New Roman" w:hAnsi="Times New Roman" w:cs="Times New Roman"/>
                <w:i/>
                <w:iCs/>
                <w:sz w:val="24"/>
                <w:szCs w:val="24"/>
              </w:rPr>
              <w:br/>
              <w:t xml:space="preserve">Valsts pārvaldes attīstības pamatnostādnes 2021.-2027.gadam </w:t>
            </w:r>
          </w:p>
        </w:tc>
      </w:tr>
      <w:tr w:rsidR="00E96B2F" w:rsidRPr="00037551" w14:paraId="61010171" w14:textId="77777777" w:rsidTr="009A6206">
        <w:tc>
          <w:tcPr>
            <w:tcW w:w="13948" w:type="dxa"/>
            <w:gridSpan w:val="8"/>
            <w:hideMark/>
          </w:tcPr>
          <w:p w14:paraId="47A35BAE" w14:textId="77777777" w:rsidR="00E96B2F" w:rsidRPr="00037551" w:rsidRDefault="00E96B2F" w:rsidP="009A6206">
            <w:pPr>
              <w:rPr>
                <w:rFonts w:ascii="Times New Roman" w:hAnsi="Times New Roman" w:cs="Times New Roman"/>
                <w:i/>
                <w:iCs/>
                <w:sz w:val="24"/>
                <w:szCs w:val="24"/>
              </w:rPr>
            </w:pPr>
            <w:r w:rsidRPr="00037551">
              <w:rPr>
                <w:rFonts w:ascii="Times New Roman" w:hAnsi="Times New Roman" w:cs="Times New Roman"/>
                <w:i/>
                <w:iCs/>
                <w:sz w:val="24"/>
                <w:szCs w:val="24"/>
              </w:rPr>
              <w:t>Politikas mērķis: Veicināt diasporas politisko un pilsonisko līdzdalību Latvijā notiekošajā, lai stiprinātu diasporas pārstāvju piederības sajūtu Latvijai un vairotu līdzatbildību par valsts un sabiedrības attīstību.</w:t>
            </w:r>
          </w:p>
        </w:tc>
      </w:tr>
      <w:tr w:rsidR="00E96B2F" w:rsidRPr="00037551" w14:paraId="4849DE87" w14:textId="77777777" w:rsidTr="009A6206">
        <w:tc>
          <w:tcPr>
            <w:tcW w:w="6025" w:type="dxa"/>
            <w:gridSpan w:val="3"/>
            <w:hideMark/>
          </w:tcPr>
          <w:p w14:paraId="7EA14714" w14:textId="77777777" w:rsidR="00E96B2F" w:rsidRPr="00037551" w:rsidRDefault="00E96B2F" w:rsidP="009A6206">
            <w:pPr>
              <w:rPr>
                <w:rFonts w:ascii="Times New Roman" w:hAnsi="Times New Roman" w:cs="Times New Roman"/>
                <w:i/>
                <w:iCs/>
                <w:sz w:val="24"/>
                <w:szCs w:val="24"/>
              </w:rPr>
            </w:pPr>
            <w:r w:rsidRPr="00037551">
              <w:rPr>
                <w:rFonts w:ascii="Times New Roman" w:hAnsi="Times New Roman" w:cs="Times New Roman"/>
                <w:i/>
                <w:iCs/>
                <w:sz w:val="24"/>
                <w:szCs w:val="24"/>
              </w:rPr>
              <w:t>Politikas rezultāti un rezultatīvie rādītāji:</w:t>
            </w:r>
          </w:p>
        </w:tc>
        <w:tc>
          <w:tcPr>
            <w:tcW w:w="7923" w:type="dxa"/>
            <w:gridSpan w:val="5"/>
            <w:hideMark/>
          </w:tcPr>
          <w:p w14:paraId="0C30D436" w14:textId="77777777" w:rsidR="00E96B2F" w:rsidRPr="00037551" w:rsidRDefault="00E96B2F" w:rsidP="009A6206">
            <w:pPr>
              <w:rPr>
                <w:rFonts w:ascii="Times New Roman" w:hAnsi="Times New Roman" w:cs="Times New Roman"/>
                <w:i/>
                <w:iCs/>
                <w:sz w:val="24"/>
                <w:szCs w:val="24"/>
              </w:rPr>
            </w:pPr>
            <w:r w:rsidRPr="00037551">
              <w:rPr>
                <w:rFonts w:ascii="Times New Roman" w:hAnsi="Times New Roman" w:cs="Times New Roman"/>
                <w:i/>
                <w:iCs/>
                <w:sz w:val="24"/>
                <w:szCs w:val="24"/>
              </w:rPr>
              <w:t>1) Diaspora piedalās diasporas politikas izstrādē un īstenošanā;</w:t>
            </w:r>
            <w:r w:rsidRPr="00037551">
              <w:rPr>
                <w:rFonts w:ascii="Times New Roman" w:hAnsi="Times New Roman" w:cs="Times New Roman"/>
                <w:i/>
                <w:iCs/>
                <w:sz w:val="24"/>
                <w:szCs w:val="24"/>
              </w:rPr>
              <w:br/>
              <w:t>2) Stiprināta diasporas organizāciju kapacitāte, pieaugusi diasporas organizāciju aktivit</w:t>
            </w:r>
            <w:r>
              <w:rPr>
                <w:rFonts w:ascii="Times New Roman" w:hAnsi="Times New Roman" w:cs="Times New Roman"/>
                <w:i/>
                <w:iCs/>
                <w:sz w:val="24"/>
                <w:szCs w:val="24"/>
              </w:rPr>
              <w:t>ā</w:t>
            </w:r>
            <w:r w:rsidRPr="00037551">
              <w:rPr>
                <w:rFonts w:ascii="Times New Roman" w:hAnsi="Times New Roman" w:cs="Times New Roman"/>
                <w:i/>
                <w:iCs/>
                <w:sz w:val="24"/>
                <w:szCs w:val="24"/>
              </w:rPr>
              <w:t>te un organizēto pasākumu un in</w:t>
            </w:r>
            <w:r>
              <w:rPr>
                <w:rFonts w:ascii="Times New Roman" w:hAnsi="Times New Roman" w:cs="Times New Roman"/>
                <w:i/>
                <w:iCs/>
                <w:sz w:val="24"/>
                <w:szCs w:val="24"/>
              </w:rPr>
              <w:t>ic</w:t>
            </w:r>
            <w:r w:rsidRPr="00037551">
              <w:rPr>
                <w:rFonts w:ascii="Times New Roman" w:hAnsi="Times New Roman" w:cs="Times New Roman"/>
                <w:i/>
                <w:iCs/>
                <w:sz w:val="24"/>
                <w:szCs w:val="24"/>
              </w:rPr>
              <w:t>iatīvu skaits;</w:t>
            </w:r>
            <w:r w:rsidRPr="00037551">
              <w:rPr>
                <w:rFonts w:ascii="Times New Roman" w:hAnsi="Times New Roman" w:cs="Times New Roman"/>
                <w:i/>
                <w:iCs/>
                <w:sz w:val="24"/>
                <w:szCs w:val="24"/>
              </w:rPr>
              <w:br/>
              <w:t>3) Pieaudzis balsstiesīgo reģistrēto diasporas pārstāvju skaits 2021.gada pašvaldību un 2022. Saeimas vēlēšanās - katru gadu 50</w:t>
            </w:r>
            <w:r>
              <w:rPr>
                <w:rFonts w:ascii="Times New Roman" w:hAnsi="Times New Roman" w:cs="Times New Roman"/>
                <w:i/>
                <w:iCs/>
                <w:sz w:val="24"/>
                <w:szCs w:val="24"/>
              </w:rPr>
              <w:t> </w:t>
            </w:r>
            <w:r w:rsidRPr="00037551">
              <w:rPr>
                <w:rFonts w:ascii="Times New Roman" w:hAnsi="Times New Roman" w:cs="Times New Roman"/>
                <w:i/>
                <w:iCs/>
                <w:sz w:val="24"/>
                <w:szCs w:val="24"/>
              </w:rPr>
              <w:t>000</w:t>
            </w:r>
            <w:r>
              <w:rPr>
                <w:rFonts w:ascii="Times New Roman" w:hAnsi="Times New Roman" w:cs="Times New Roman"/>
                <w:i/>
                <w:iCs/>
                <w:sz w:val="24"/>
                <w:szCs w:val="24"/>
              </w:rPr>
              <w:t>;</w:t>
            </w:r>
            <w:r w:rsidRPr="00037551">
              <w:rPr>
                <w:rFonts w:ascii="Times New Roman" w:hAnsi="Times New Roman" w:cs="Times New Roman"/>
                <w:i/>
                <w:iCs/>
                <w:sz w:val="24"/>
                <w:szCs w:val="24"/>
              </w:rPr>
              <w:br/>
              <w:t>4) Pieaugusi valsts pakalpojumu pieejamība diasporai</w:t>
            </w:r>
          </w:p>
        </w:tc>
      </w:tr>
      <w:tr w:rsidR="00E96B2F" w:rsidRPr="00037551" w14:paraId="380AFD12" w14:textId="77777777" w:rsidTr="001A37EE">
        <w:tc>
          <w:tcPr>
            <w:tcW w:w="846" w:type="dxa"/>
            <w:vAlign w:val="center"/>
            <w:hideMark/>
          </w:tcPr>
          <w:p w14:paraId="54EAC2C0" w14:textId="77777777" w:rsidR="00E96B2F" w:rsidRPr="00037551" w:rsidRDefault="00E96B2F" w:rsidP="009A6206">
            <w:pPr>
              <w:jc w:val="center"/>
              <w:rPr>
                <w:rFonts w:ascii="Times New Roman" w:hAnsi="Times New Roman" w:cs="Times New Roman"/>
                <w:b/>
                <w:bCs/>
                <w:sz w:val="24"/>
                <w:szCs w:val="24"/>
              </w:rPr>
            </w:pPr>
            <w:r w:rsidRPr="00037551">
              <w:rPr>
                <w:rFonts w:ascii="Times New Roman" w:hAnsi="Times New Roman" w:cs="Times New Roman"/>
                <w:b/>
                <w:bCs/>
                <w:sz w:val="24"/>
                <w:szCs w:val="24"/>
              </w:rPr>
              <w:t>Nr.</w:t>
            </w:r>
          </w:p>
        </w:tc>
        <w:tc>
          <w:tcPr>
            <w:tcW w:w="2659" w:type="dxa"/>
            <w:vAlign w:val="center"/>
            <w:hideMark/>
          </w:tcPr>
          <w:p w14:paraId="4D3E1432" w14:textId="77777777" w:rsidR="00E96B2F" w:rsidRPr="00037551" w:rsidRDefault="00E96B2F" w:rsidP="009A6206">
            <w:pPr>
              <w:jc w:val="center"/>
              <w:rPr>
                <w:rFonts w:ascii="Times New Roman" w:hAnsi="Times New Roman" w:cs="Times New Roman"/>
                <w:b/>
                <w:bCs/>
                <w:sz w:val="24"/>
                <w:szCs w:val="24"/>
              </w:rPr>
            </w:pPr>
            <w:r w:rsidRPr="00037551">
              <w:rPr>
                <w:rFonts w:ascii="Times New Roman" w:hAnsi="Times New Roman" w:cs="Times New Roman"/>
                <w:b/>
                <w:bCs/>
                <w:sz w:val="24"/>
                <w:szCs w:val="24"/>
              </w:rPr>
              <w:t>Uzdevums/Pasākums</w:t>
            </w:r>
          </w:p>
        </w:tc>
        <w:tc>
          <w:tcPr>
            <w:tcW w:w="2520" w:type="dxa"/>
            <w:vAlign w:val="center"/>
            <w:hideMark/>
          </w:tcPr>
          <w:p w14:paraId="619990D6" w14:textId="77777777" w:rsidR="00E96B2F" w:rsidRPr="00037551" w:rsidRDefault="00E96B2F" w:rsidP="009A6206">
            <w:pPr>
              <w:jc w:val="center"/>
              <w:rPr>
                <w:rFonts w:ascii="Times New Roman" w:hAnsi="Times New Roman" w:cs="Times New Roman"/>
                <w:b/>
                <w:bCs/>
                <w:sz w:val="24"/>
                <w:szCs w:val="24"/>
              </w:rPr>
            </w:pPr>
            <w:r w:rsidRPr="00037551">
              <w:rPr>
                <w:rFonts w:ascii="Times New Roman" w:hAnsi="Times New Roman" w:cs="Times New Roman"/>
                <w:b/>
                <w:bCs/>
                <w:sz w:val="24"/>
                <w:szCs w:val="24"/>
              </w:rPr>
              <w:t>Darbības rezultāts</w:t>
            </w:r>
          </w:p>
        </w:tc>
        <w:tc>
          <w:tcPr>
            <w:tcW w:w="2970" w:type="dxa"/>
            <w:vAlign w:val="center"/>
            <w:hideMark/>
          </w:tcPr>
          <w:p w14:paraId="5B56574E" w14:textId="77777777" w:rsidR="00E96B2F" w:rsidRPr="00037551" w:rsidRDefault="00E96B2F" w:rsidP="009A6206">
            <w:pPr>
              <w:jc w:val="center"/>
              <w:rPr>
                <w:rFonts w:ascii="Times New Roman" w:hAnsi="Times New Roman" w:cs="Times New Roman"/>
                <w:b/>
                <w:bCs/>
                <w:sz w:val="24"/>
                <w:szCs w:val="24"/>
              </w:rPr>
            </w:pPr>
            <w:r w:rsidRPr="00037551">
              <w:rPr>
                <w:rFonts w:ascii="Times New Roman" w:hAnsi="Times New Roman" w:cs="Times New Roman"/>
                <w:b/>
                <w:bCs/>
                <w:sz w:val="24"/>
                <w:szCs w:val="24"/>
              </w:rPr>
              <w:t>Rezultatīvais rādītājs</w:t>
            </w:r>
          </w:p>
        </w:tc>
        <w:tc>
          <w:tcPr>
            <w:tcW w:w="1260" w:type="dxa"/>
            <w:vAlign w:val="center"/>
            <w:hideMark/>
          </w:tcPr>
          <w:p w14:paraId="1A6024F4" w14:textId="77777777" w:rsidR="00E96B2F" w:rsidRPr="00037551" w:rsidRDefault="00E96B2F" w:rsidP="009A6206">
            <w:pPr>
              <w:jc w:val="center"/>
              <w:rPr>
                <w:rFonts w:ascii="Times New Roman" w:hAnsi="Times New Roman" w:cs="Times New Roman"/>
                <w:b/>
                <w:bCs/>
                <w:sz w:val="24"/>
                <w:szCs w:val="24"/>
              </w:rPr>
            </w:pPr>
            <w:r w:rsidRPr="00037551">
              <w:rPr>
                <w:rFonts w:ascii="Times New Roman" w:hAnsi="Times New Roman" w:cs="Times New Roman"/>
                <w:b/>
                <w:bCs/>
                <w:sz w:val="24"/>
                <w:szCs w:val="24"/>
              </w:rPr>
              <w:t>Atbildīgā institūcija</w:t>
            </w:r>
          </w:p>
        </w:tc>
        <w:tc>
          <w:tcPr>
            <w:tcW w:w="1260" w:type="dxa"/>
            <w:vAlign w:val="center"/>
            <w:hideMark/>
          </w:tcPr>
          <w:p w14:paraId="75766168" w14:textId="77777777" w:rsidR="00E96B2F" w:rsidRPr="00037551" w:rsidRDefault="00E96B2F" w:rsidP="009A6206">
            <w:pPr>
              <w:jc w:val="center"/>
              <w:rPr>
                <w:rFonts w:ascii="Times New Roman" w:hAnsi="Times New Roman" w:cs="Times New Roman"/>
                <w:b/>
                <w:bCs/>
                <w:sz w:val="24"/>
                <w:szCs w:val="24"/>
              </w:rPr>
            </w:pPr>
            <w:r w:rsidRPr="00037551">
              <w:rPr>
                <w:rFonts w:ascii="Times New Roman" w:hAnsi="Times New Roman" w:cs="Times New Roman"/>
                <w:b/>
                <w:bCs/>
                <w:sz w:val="24"/>
                <w:szCs w:val="24"/>
              </w:rPr>
              <w:t>Līdzatbildīgās institūcijas un citi īstenotāji</w:t>
            </w:r>
          </w:p>
        </w:tc>
        <w:tc>
          <w:tcPr>
            <w:tcW w:w="1080" w:type="dxa"/>
            <w:vAlign w:val="center"/>
            <w:hideMark/>
          </w:tcPr>
          <w:p w14:paraId="5983B888" w14:textId="77777777" w:rsidR="00E96B2F" w:rsidRPr="00037551" w:rsidRDefault="00E96B2F" w:rsidP="009A6206">
            <w:pPr>
              <w:jc w:val="center"/>
              <w:rPr>
                <w:rFonts w:ascii="Times New Roman" w:hAnsi="Times New Roman" w:cs="Times New Roman"/>
                <w:b/>
                <w:bCs/>
                <w:sz w:val="24"/>
                <w:szCs w:val="24"/>
              </w:rPr>
            </w:pPr>
            <w:r w:rsidRPr="00037551">
              <w:rPr>
                <w:rFonts w:ascii="Times New Roman" w:hAnsi="Times New Roman" w:cs="Times New Roman"/>
                <w:b/>
                <w:bCs/>
                <w:sz w:val="24"/>
                <w:szCs w:val="24"/>
              </w:rPr>
              <w:t>Izpildes termiņš</w:t>
            </w:r>
          </w:p>
        </w:tc>
        <w:tc>
          <w:tcPr>
            <w:tcW w:w="1353" w:type="dxa"/>
            <w:vAlign w:val="center"/>
            <w:hideMark/>
          </w:tcPr>
          <w:p w14:paraId="2D4B2D06" w14:textId="77777777" w:rsidR="00E96B2F" w:rsidRPr="00037551" w:rsidRDefault="00E96B2F" w:rsidP="009A6206">
            <w:pPr>
              <w:jc w:val="center"/>
              <w:rPr>
                <w:rFonts w:ascii="Times New Roman" w:hAnsi="Times New Roman" w:cs="Times New Roman"/>
                <w:b/>
                <w:bCs/>
                <w:sz w:val="24"/>
                <w:szCs w:val="24"/>
              </w:rPr>
            </w:pPr>
            <w:r w:rsidRPr="00037551">
              <w:rPr>
                <w:rFonts w:ascii="Times New Roman" w:hAnsi="Times New Roman" w:cs="Times New Roman"/>
                <w:b/>
                <w:bCs/>
                <w:sz w:val="24"/>
                <w:szCs w:val="24"/>
              </w:rPr>
              <w:t>Nepieciešamais budžets gadā (indikatīvi) un finansējuma avots</w:t>
            </w:r>
          </w:p>
        </w:tc>
      </w:tr>
      <w:tr w:rsidR="00E96B2F" w:rsidRPr="00037551" w14:paraId="1F269996" w14:textId="77777777" w:rsidTr="009A6206">
        <w:tc>
          <w:tcPr>
            <w:tcW w:w="13948" w:type="dxa"/>
            <w:gridSpan w:val="8"/>
            <w:hideMark/>
          </w:tcPr>
          <w:p w14:paraId="189B76BB" w14:textId="77777777" w:rsidR="00E96B2F" w:rsidRPr="00037551" w:rsidRDefault="00E96B2F" w:rsidP="009A6206">
            <w:pPr>
              <w:rPr>
                <w:rFonts w:ascii="Times New Roman" w:hAnsi="Times New Roman" w:cs="Times New Roman"/>
                <w:i/>
                <w:iCs/>
                <w:sz w:val="24"/>
                <w:szCs w:val="24"/>
              </w:rPr>
            </w:pPr>
            <w:r w:rsidRPr="00037551">
              <w:rPr>
                <w:rFonts w:ascii="Times New Roman" w:hAnsi="Times New Roman" w:cs="Times New Roman"/>
                <w:i/>
                <w:iCs/>
                <w:sz w:val="24"/>
                <w:szCs w:val="24"/>
              </w:rPr>
              <w:t>2.1. Veicināt diasporas pilsonisko un politisko līdzdalību</w:t>
            </w:r>
          </w:p>
        </w:tc>
      </w:tr>
      <w:tr w:rsidR="00E96B2F" w:rsidRPr="00037551" w14:paraId="4F05C4BB" w14:textId="77777777" w:rsidTr="001A37EE">
        <w:trPr>
          <w:trHeight w:val="509"/>
        </w:trPr>
        <w:tc>
          <w:tcPr>
            <w:tcW w:w="846" w:type="dxa"/>
            <w:vMerge w:val="restart"/>
            <w:hideMark/>
          </w:tcPr>
          <w:p w14:paraId="26DEC511"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2.1.1.</w:t>
            </w:r>
          </w:p>
        </w:tc>
        <w:tc>
          <w:tcPr>
            <w:tcW w:w="2659" w:type="dxa"/>
            <w:vMerge w:val="restart"/>
            <w:hideMark/>
          </w:tcPr>
          <w:p w14:paraId="4B3AF225"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Nodrošināt diasporas iesaisti politikas plānošanas dokumentu un normatīvo aktu izstrādē (it īpaši ar diasporu saistīto)</w:t>
            </w:r>
          </w:p>
        </w:tc>
        <w:tc>
          <w:tcPr>
            <w:tcW w:w="2520" w:type="dxa"/>
            <w:vMerge w:val="restart"/>
            <w:hideMark/>
          </w:tcPr>
          <w:p w14:paraId="2F684E88"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 xml:space="preserve">Valsts institūcijās uzlabota izpratne par diasporas iesaisti politikas plānošanas procesā un regulējuma izstrādē un ietekmes uz diasporu novērtēšanā </w:t>
            </w:r>
          </w:p>
        </w:tc>
        <w:tc>
          <w:tcPr>
            <w:tcW w:w="2970" w:type="dxa"/>
            <w:vMerge w:val="restart"/>
            <w:hideMark/>
          </w:tcPr>
          <w:p w14:paraId="4F99901F"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 xml:space="preserve">1) izveidots valsts (ĀM sadarbībā ar VK) komunikācijas tīkls  ar diasporas pārstāvjiem (organizācijām, ekspertiem u.c.);      </w:t>
            </w:r>
            <w:r w:rsidRPr="00037551">
              <w:rPr>
                <w:rFonts w:ascii="Times New Roman" w:hAnsi="Times New Roman" w:cs="Times New Roman"/>
                <w:sz w:val="24"/>
                <w:szCs w:val="24"/>
              </w:rPr>
              <w:br/>
              <w:t xml:space="preserve">2) apkopta informācija par diasporu  interesējošām </w:t>
            </w:r>
            <w:r w:rsidRPr="00037551">
              <w:rPr>
                <w:rFonts w:ascii="Times New Roman" w:hAnsi="Times New Roman" w:cs="Times New Roman"/>
                <w:sz w:val="24"/>
                <w:szCs w:val="24"/>
              </w:rPr>
              <w:lastRenderedPageBreak/>
              <w:t xml:space="preserve">jomām un aktuālajiem jautājumiem (ĀM ar  Diasporas konsultatīvā padomes starpniecību); </w:t>
            </w:r>
            <w:r w:rsidRPr="00037551">
              <w:rPr>
                <w:rFonts w:ascii="Times New Roman" w:hAnsi="Times New Roman" w:cs="Times New Roman"/>
                <w:sz w:val="24"/>
                <w:szCs w:val="24"/>
              </w:rPr>
              <w:br/>
              <w:t>3) katru gadu apkopoti ministriju iesniegtie plāni attiecībā uz plānotajiem tiesību aktu projektiem un jauniem politikas plānošanas dokumentiem un par tiem informēti diasporas pārstāvji, lai ieinteresētās personas varētu iesaistīties to izstrādes procesā (ĀM)</w:t>
            </w:r>
            <w:r>
              <w:rPr>
                <w:rFonts w:ascii="Times New Roman" w:hAnsi="Times New Roman" w:cs="Times New Roman"/>
                <w:sz w:val="24"/>
                <w:szCs w:val="24"/>
              </w:rPr>
              <w:t>;</w:t>
            </w:r>
            <w:r w:rsidRPr="00037551">
              <w:rPr>
                <w:rFonts w:ascii="Times New Roman" w:hAnsi="Times New Roman" w:cs="Times New Roman"/>
                <w:sz w:val="24"/>
                <w:szCs w:val="24"/>
              </w:rPr>
              <w:br/>
              <w:t>4) sagatavots mācību saturs valsts pārvaldes darbiniekiem par diasporas aspektu un iesaisti tiesību aktu izstrādes un attīstības plānošanas procesā, kā arī nodrošināta tā iekļaušana VAS organizētajos kursos, informāciju iekļaujot arī atbilstošos metodiskos materiālos (ĀM sadarbībā ar VAS);</w:t>
            </w:r>
            <w:r w:rsidRPr="00037551">
              <w:rPr>
                <w:rFonts w:ascii="Times New Roman" w:hAnsi="Times New Roman" w:cs="Times New Roman"/>
                <w:sz w:val="24"/>
                <w:szCs w:val="24"/>
              </w:rPr>
              <w:br/>
              <w:t xml:space="preserve">5) reizi gadā organizēts diasporas un valsts pārvaldes sadarbības seminārs, lai sniegtu informāciju par diasporai aktuāliem jautājumiem un diskutētu par sadarbības </w:t>
            </w:r>
            <w:r w:rsidRPr="00037551">
              <w:rPr>
                <w:rFonts w:ascii="Times New Roman" w:hAnsi="Times New Roman" w:cs="Times New Roman"/>
                <w:sz w:val="24"/>
                <w:szCs w:val="24"/>
              </w:rPr>
              <w:lastRenderedPageBreak/>
              <w:t>virzieniem, pieaicinot seminārā Latvijas valsts iestāžu politikas plānotājus un juridisko dienestu pārstāvjus un diasporas pārstāvjus (ĀM sadarbībā ar VK);</w:t>
            </w:r>
            <w:r w:rsidRPr="00037551">
              <w:rPr>
                <w:rFonts w:ascii="Times New Roman" w:hAnsi="Times New Roman" w:cs="Times New Roman"/>
                <w:sz w:val="24"/>
                <w:szCs w:val="24"/>
              </w:rPr>
              <w:br/>
              <w:t>6) nodrošināta diasporas aspekta iekļaušanu tiesību aktu izstrādes procesā TAP portālā (VK)</w:t>
            </w:r>
          </w:p>
        </w:tc>
        <w:tc>
          <w:tcPr>
            <w:tcW w:w="1260" w:type="dxa"/>
            <w:vMerge w:val="restart"/>
            <w:hideMark/>
          </w:tcPr>
          <w:p w14:paraId="513AD17F"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lastRenderedPageBreak/>
              <w:t>VK/ĀM</w:t>
            </w:r>
          </w:p>
        </w:tc>
        <w:tc>
          <w:tcPr>
            <w:tcW w:w="1260" w:type="dxa"/>
            <w:vMerge w:val="restart"/>
            <w:hideMark/>
          </w:tcPr>
          <w:p w14:paraId="5883E5FA"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Citas valsts institūcijas</w:t>
            </w:r>
          </w:p>
        </w:tc>
        <w:tc>
          <w:tcPr>
            <w:tcW w:w="1080" w:type="dxa"/>
            <w:vMerge w:val="restart"/>
            <w:hideMark/>
          </w:tcPr>
          <w:p w14:paraId="571A96CA" w14:textId="465D5F6A" w:rsidR="00E96B2F" w:rsidRPr="00037551" w:rsidRDefault="00FB0040" w:rsidP="009A6206">
            <w:pPr>
              <w:rPr>
                <w:rFonts w:ascii="Times New Roman" w:hAnsi="Times New Roman" w:cs="Times New Roman"/>
                <w:sz w:val="24"/>
                <w:szCs w:val="24"/>
              </w:rPr>
            </w:pPr>
            <w:r w:rsidRPr="00830877">
              <w:rPr>
                <w:rFonts w:ascii="Times New Roman" w:hAnsi="Times New Roman" w:cs="Times New Roman"/>
                <w:sz w:val="24"/>
                <w:szCs w:val="24"/>
              </w:rPr>
              <w:t>Ikgadēji (līdz 31.12.2023.)</w:t>
            </w:r>
          </w:p>
        </w:tc>
        <w:tc>
          <w:tcPr>
            <w:tcW w:w="1353" w:type="dxa"/>
            <w:vMerge w:val="restart"/>
            <w:hideMark/>
          </w:tcPr>
          <w:p w14:paraId="32179D99"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1</w:t>
            </w:r>
            <w:r>
              <w:rPr>
                <w:rFonts w:ascii="Times New Roman" w:hAnsi="Times New Roman" w:cs="Times New Roman"/>
                <w:sz w:val="24"/>
                <w:szCs w:val="24"/>
              </w:rPr>
              <w:t xml:space="preserve"> </w:t>
            </w:r>
            <w:r w:rsidRPr="00037551">
              <w:rPr>
                <w:rFonts w:ascii="Times New Roman" w:hAnsi="Times New Roman" w:cs="Times New Roman"/>
                <w:sz w:val="24"/>
                <w:szCs w:val="24"/>
              </w:rPr>
              <w:t>000 VBF</w:t>
            </w:r>
          </w:p>
        </w:tc>
      </w:tr>
      <w:tr w:rsidR="00E96B2F" w:rsidRPr="00037551" w14:paraId="2F689F3F" w14:textId="77777777" w:rsidTr="001A37EE">
        <w:trPr>
          <w:trHeight w:val="509"/>
        </w:trPr>
        <w:tc>
          <w:tcPr>
            <w:tcW w:w="846" w:type="dxa"/>
            <w:vMerge/>
            <w:hideMark/>
          </w:tcPr>
          <w:p w14:paraId="2B592515" w14:textId="77777777" w:rsidR="00E96B2F" w:rsidRPr="00037551" w:rsidRDefault="00E96B2F" w:rsidP="009A6206">
            <w:pPr>
              <w:rPr>
                <w:rFonts w:ascii="Times New Roman" w:hAnsi="Times New Roman" w:cs="Times New Roman"/>
                <w:sz w:val="24"/>
                <w:szCs w:val="24"/>
              </w:rPr>
            </w:pPr>
          </w:p>
        </w:tc>
        <w:tc>
          <w:tcPr>
            <w:tcW w:w="2659" w:type="dxa"/>
            <w:vMerge/>
            <w:hideMark/>
          </w:tcPr>
          <w:p w14:paraId="15F066BB" w14:textId="77777777" w:rsidR="00E96B2F" w:rsidRPr="00037551" w:rsidRDefault="00E96B2F" w:rsidP="009A6206">
            <w:pPr>
              <w:rPr>
                <w:rFonts w:ascii="Times New Roman" w:hAnsi="Times New Roman" w:cs="Times New Roman"/>
                <w:sz w:val="24"/>
                <w:szCs w:val="24"/>
              </w:rPr>
            </w:pPr>
          </w:p>
        </w:tc>
        <w:tc>
          <w:tcPr>
            <w:tcW w:w="2520" w:type="dxa"/>
            <w:vMerge/>
            <w:hideMark/>
          </w:tcPr>
          <w:p w14:paraId="42A1CE14" w14:textId="77777777" w:rsidR="00E96B2F" w:rsidRPr="00037551" w:rsidRDefault="00E96B2F" w:rsidP="009A6206">
            <w:pPr>
              <w:rPr>
                <w:rFonts w:ascii="Times New Roman" w:hAnsi="Times New Roman" w:cs="Times New Roman"/>
                <w:sz w:val="24"/>
                <w:szCs w:val="24"/>
              </w:rPr>
            </w:pPr>
          </w:p>
        </w:tc>
        <w:tc>
          <w:tcPr>
            <w:tcW w:w="2970" w:type="dxa"/>
            <w:vMerge/>
            <w:hideMark/>
          </w:tcPr>
          <w:p w14:paraId="546BAD4E" w14:textId="77777777" w:rsidR="00E96B2F" w:rsidRPr="00037551" w:rsidRDefault="00E96B2F" w:rsidP="009A6206">
            <w:pPr>
              <w:rPr>
                <w:rFonts w:ascii="Times New Roman" w:hAnsi="Times New Roman" w:cs="Times New Roman"/>
                <w:sz w:val="24"/>
                <w:szCs w:val="24"/>
              </w:rPr>
            </w:pPr>
          </w:p>
        </w:tc>
        <w:tc>
          <w:tcPr>
            <w:tcW w:w="1260" w:type="dxa"/>
            <w:vMerge/>
            <w:hideMark/>
          </w:tcPr>
          <w:p w14:paraId="41E47396" w14:textId="77777777" w:rsidR="00E96B2F" w:rsidRPr="00037551" w:rsidRDefault="00E96B2F" w:rsidP="009A6206">
            <w:pPr>
              <w:rPr>
                <w:rFonts w:ascii="Times New Roman" w:hAnsi="Times New Roman" w:cs="Times New Roman"/>
                <w:sz w:val="24"/>
                <w:szCs w:val="24"/>
              </w:rPr>
            </w:pPr>
          </w:p>
        </w:tc>
        <w:tc>
          <w:tcPr>
            <w:tcW w:w="1260" w:type="dxa"/>
            <w:vMerge/>
            <w:hideMark/>
          </w:tcPr>
          <w:p w14:paraId="74330AB2" w14:textId="77777777" w:rsidR="00E96B2F" w:rsidRPr="00037551" w:rsidRDefault="00E96B2F" w:rsidP="009A6206">
            <w:pPr>
              <w:rPr>
                <w:rFonts w:ascii="Times New Roman" w:hAnsi="Times New Roman" w:cs="Times New Roman"/>
                <w:sz w:val="24"/>
                <w:szCs w:val="24"/>
              </w:rPr>
            </w:pPr>
          </w:p>
        </w:tc>
        <w:tc>
          <w:tcPr>
            <w:tcW w:w="1080" w:type="dxa"/>
            <w:vMerge/>
            <w:hideMark/>
          </w:tcPr>
          <w:p w14:paraId="652E3A42" w14:textId="77777777" w:rsidR="00E96B2F" w:rsidRPr="00037551" w:rsidRDefault="00E96B2F" w:rsidP="009A6206">
            <w:pPr>
              <w:rPr>
                <w:rFonts w:ascii="Times New Roman" w:hAnsi="Times New Roman" w:cs="Times New Roman"/>
                <w:sz w:val="24"/>
                <w:szCs w:val="24"/>
              </w:rPr>
            </w:pPr>
          </w:p>
        </w:tc>
        <w:tc>
          <w:tcPr>
            <w:tcW w:w="1353" w:type="dxa"/>
            <w:vMerge/>
            <w:hideMark/>
          </w:tcPr>
          <w:p w14:paraId="397DEFE3" w14:textId="77777777" w:rsidR="00E96B2F" w:rsidRPr="00037551" w:rsidRDefault="00E96B2F" w:rsidP="009A6206">
            <w:pPr>
              <w:rPr>
                <w:rFonts w:ascii="Times New Roman" w:hAnsi="Times New Roman" w:cs="Times New Roman"/>
                <w:sz w:val="24"/>
                <w:szCs w:val="24"/>
              </w:rPr>
            </w:pPr>
          </w:p>
        </w:tc>
      </w:tr>
      <w:tr w:rsidR="00E96B2F" w:rsidRPr="00037551" w14:paraId="3271B930" w14:textId="77777777" w:rsidTr="001A37EE">
        <w:trPr>
          <w:trHeight w:val="509"/>
        </w:trPr>
        <w:tc>
          <w:tcPr>
            <w:tcW w:w="846" w:type="dxa"/>
            <w:vMerge/>
            <w:hideMark/>
          </w:tcPr>
          <w:p w14:paraId="5BB20E2D" w14:textId="77777777" w:rsidR="00E96B2F" w:rsidRPr="00037551" w:rsidRDefault="00E96B2F" w:rsidP="009A6206">
            <w:pPr>
              <w:rPr>
                <w:rFonts w:ascii="Times New Roman" w:hAnsi="Times New Roman" w:cs="Times New Roman"/>
                <w:sz w:val="24"/>
                <w:szCs w:val="24"/>
              </w:rPr>
            </w:pPr>
          </w:p>
        </w:tc>
        <w:tc>
          <w:tcPr>
            <w:tcW w:w="2659" w:type="dxa"/>
            <w:vMerge/>
            <w:hideMark/>
          </w:tcPr>
          <w:p w14:paraId="58D6A977" w14:textId="77777777" w:rsidR="00E96B2F" w:rsidRPr="00037551" w:rsidRDefault="00E96B2F" w:rsidP="009A6206">
            <w:pPr>
              <w:rPr>
                <w:rFonts w:ascii="Times New Roman" w:hAnsi="Times New Roman" w:cs="Times New Roman"/>
                <w:sz w:val="24"/>
                <w:szCs w:val="24"/>
              </w:rPr>
            </w:pPr>
          </w:p>
        </w:tc>
        <w:tc>
          <w:tcPr>
            <w:tcW w:w="2520" w:type="dxa"/>
            <w:vMerge/>
            <w:hideMark/>
          </w:tcPr>
          <w:p w14:paraId="3E302142" w14:textId="77777777" w:rsidR="00E96B2F" w:rsidRPr="00037551" w:rsidRDefault="00E96B2F" w:rsidP="009A6206">
            <w:pPr>
              <w:rPr>
                <w:rFonts w:ascii="Times New Roman" w:hAnsi="Times New Roman" w:cs="Times New Roman"/>
                <w:sz w:val="24"/>
                <w:szCs w:val="24"/>
              </w:rPr>
            </w:pPr>
          </w:p>
        </w:tc>
        <w:tc>
          <w:tcPr>
            <w:tcW w:w="2970" w:type="dxa"/>
            <w:vMerge/>
            <w:hideMark/>
          </w:tcPr>
          <w:p w14:paraId="5778B173" w14:textId="77777777" w:rsidR="00E96B2F" w:rsidRPr="00037551" w:rsidRDefault="00E96B2F" w:rsidP="009A6206">
            <w:pPr>
              <w:rPr>
                <w:rFonts w:ascii="Times New Roman" w:hAnsi="Times New Roman" w:cs="Times New Roman"/>
                <w:sz w:val="24"/>
                <w:szCs w:val="24"/>
              </w:rPr>
            </w:pPr>
          </w:p>
        </w:tc>
        <w:tc>
          <w:tcPr>
            <w:tcW w:w="1260" w:type="dxa"/>
            <w:vMerge/>
            <w:hideMark/>
          </w:tcPr>
          <w:p w14:paraId="4C3C65C3" w14:textId="77777777" w:rsidR="00E96B2F" w:rsidRPr="00037551" w:rsidRDefault="00E96B2F" w:rsidP="009A6206">
            <w:pPr>
              <w:rPr>
                <w:rFonts w:ascii="Times New Roman" w:hAnsi="Times New Roman" w:cs="Times New Roman"/>
                <w:sz w:val="24"/>
                <w:szCs w:val="24"/>
              </w:rPr>
            </w:pPr>
          </w:p>
        </w:tc>
        <w:tc>
          <w:tcPr>
            <w:tcW w:w="1260" w:type="dxa"/>
            <w:vMerge/>
            <w:hideMark/>
          </w:tcPr>
          <w:p w14:paraId="4418D3A3" w14:textId="77777777" w:rsidR="00E96B2F" w:rsidRPr="00037551" w:rsidRDefault="00E96B2F" w:rsidP="009A6206">
            <w:pPr>
              <w:rPr>
                <w:rFonts w:ascii="Times New Roman" w:hAnsi="Times New Roman" w:cs="Times New Roman"/>
                <w:sz w:val="24"/>
                <w:szCs w:val="24"/>
              </w:rPr>
            </w:pPr>
          </w:p>
        </w:tc>
        <w:tc>
          <w:tcPr>
            <w:tcW w:w="1080" w:type="dxa"/>
            <w:vMerge/>
            <w:hideMark/>
          </w:tcPr>
          <w:p w14:paraId="077C0057" w14:textId="77777777" w:rsidR="00E96B2F" w:rsidRPr="00037551" w:rsidRDefault="00E96B2F" w:rsidP="009A6206">
            <w:pPr>
              <w:rPr>
                <w:rFonts w:ascii="Times New Roman" w:hAnsi="Times New Roman" w:cs="Times New Roman"/>
                <w:sz w:val="24"/>
                <w:szCs w:val="24"/>
              </w:rPr>
            </w:pPr>
          </w:p>
        </w:tc>
        <w:tc>
          <w:tcPr>
            <w:tcW w:w="1353" w:type="dxa"/>
            <w:vMerge/>
            <w:hideMark/>
          </w:tcPr>
          <w:p w14:paraId="3B25C134" w14:textId="77777777" w:rsidR="00E96B2F" w:rsidRPr="00037551" w:rsidRDefault="00E96B2F" w:rsidP="009A6206">
            <w:pPr>
              <w:rPr>
                <w:rFonts w:ascii="Times New Roman" w:hAnsi="Times New Roman" w:cs="Times New Roman"/>
                <w:sz w:val="24"/>
                <w:szCs w:val="24"/>
              </w:rPr>
            </w:pPr>
          </w:p>
        </w:tc>
      </w:tr>
      <w:tr w:rsidR="00E96B2F" w:rsidRPr="00037551" w14:paraId="2518E6DD" w14:textId="77777777" w:rsidTr="001A37EE">
        <w:tc>
          <w:tcPr>
            <w:tcW w:w="846" w:type="dxa"/>
            <w:hideMark/>
          </w:tcPr>
          <w:p w14:paraId="4FDA4359"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lastRenderedPageBreak/>
              <w:t>2.1.2.</w:t>
            </w:r>
          </w:p>
        </w:tc>
        <w:tc>
          <w:tcPr>
            <w:tcW w:w="2659" w:type="dxa"/>
            <w:hideMark/>
          </w:tcPr>
          <w:p w14:paraId="0356902B"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Nodrošināt Diasporas konsultatīvās padomes darbību</w:t>
            </w:r>
          </w:p>
        </w:tc>
        <w:tc>
          <w:tcPr>
            <w:tcW w:w="2520" w:type="dxa"/>
            <w:hideMark/>
          </w:tcPr>
          <w:p w14:paraId="2AE56524"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Veicināta saskaņotas diasporas politikas izstrāde un ikgadējo prioritāšu noteikšana, kā arī sekmēta diasporas politikas īstenošana un novērtēšana</w:t>
            </w:r>
          </w:p>
        </w:tc>
        <w:tc>
          <w:tcPr>
            <w:tcW w:w="2970" w:type="dxa"/>
            <w:hideMark/>
          </w:tcPr>
          <w:p w14:paraId="3D65CD4D" w14:textId="77777777" w:rsidR="00E96B2F" w:rsidRPr="00830877" w:rsidRDefault="00E96B2F" w:rsidP="009A6206">
            <w:pPr>
              <w:rPr>
                <w:rFonts w:ascii="Times New Roman" w:hAnsi="Times New Roman" w:cs="Times New Roman"/>
                <w:sz w:val="24"/>
                <w:szCs w:val="24"/>
              </w:rPr>
            </w:pPr>
            <w:r w:rsidRPr="00830877">
              <w:rPr>
                <w:rFonts w:ascii="Times New Roman" w:hAnsi="Times New Roman" w:cs="Times New Roman"/>
                <w:sz w:val="24"/>
                <w:szCs w:val="24"/>
              </w:rPr>
              <w:t>Rīkotas vismaz 4 sēdes gadā</w:t>
            </w:r>
          </w:p>
        </w:tc>
        <w:tc>
          <w:tcPr>
            <w:tcW w:w="1260" w:type="dxa"/>
            <w:hideMark/>
          </w:tcPr>
          <w:p w14:paraId="0581D7CC" w14:textId="77777777" w:rsidR="00E96B2F" w:rsidRPr="00830877" w:rsidRDefault="00E96B2F" w:rsidP="009A6206">
            <w:pPr>
              <w:rPr>
                <w:rFonts w:ascii="Times New Roman" w:hAnsi="Times New Roman" w:cs="Times New Roman"/>
                <w:sz w:val="24"/>
                <w:szCs w:val="24"/>
              </w:rPr>
            </w:pPr>
            <w:r w:rsidRPr="00830877">
              <w:rPr>
                <w:rFonts w:ascii="Times New Roman" w:hAnsi="Times New Roman" w:cs="Times New Roman"/>
                <w:sz w:val="24"/>
                <w:szCs w:val="24"/>
              </w:rPr>
              <w:t>ĀM</w:t>
            </w:r>
          </w:p>
        </w:tc>
        <w:tc>
          <w:tcPr>
            <w:tcW w:w="1260" w:type="dxa"/>
            <w:hideMark/>
          </w:tcPr>
          <w:p w14:paraId="614051E6" w14:textId="77777777" w:rsidR="00E96B2F" w:rsidRPr="00830877" w:rsidRDefault="00E96B2F" w:rsidP="009A6206">
            <w:pPr>
              <w:rPr>
                <w:rFonts w:ascii="Times New Roman" w:hAnsi="Times New Roman" w:cs="Times New Roman"/>
                <w:sz w:val="24"/>
                <w:szCs w:val="24"/>
              </w:rPr>
            </w:pPr>
            <w:r w:rsidRPr="00830877">
              <w:rPr>
                <w:rFonts w:ascii="Times New Roman" w:hAnsi="Times New Roman" w:cs="Times New Roman"/>
                <w:sz w:val="24"/>
                <w:szCs w:val="24"/>
              </w:rPr>
              <w:t>EM/IZM/KM/VK/IEM/LM/NEPLP/SIF/Saeima/VARAM/Diasporas organizācijas un LPS</w:t>
            </w:r>
          </w:p>
        </w:tc>
        <w:tc>
          <w:tcPr>
            <w:tcW w:w="1080" w:type="dxa"/>
            <w:hideMark/>
          </w:tcPr>
          <w:p w14:paraId="7B92C582" w14:textId="576E98BC" w:rsidR="00E96B2F" w:rsidRPr="00830877" w:rsidRDefault="00FB0040" w:rsidP="009A6206">
            <w:pPr>
              <w:rPr>
                <w:rFonts w:ascii="Times New Roman" w:hAnsi="Times New Roman" w:cs="Times New Roman"/>
                <w:sz w:val="24"/>
                <w:szCs w:val="24"/>
              </w:rPr>
            </w:pPr>
            <w:r w:rsidRPr="00830877">
              <w:rPr>
                <w:rFonts w:ascii="Times New Roman" w:hAnsi="Times New Roman" w:cs="Times New Roman"/>
                <w:sz w:val="24"/>
                <w:szCs w:val="24"/>
              </w:rPr>
              <w:t>Ikgadēji (līdz 31.12.2023.)</w:t>
            </w:r>
          </w:p>
        </w:tc>
        <w:tc>
          <w:tcPr>
            <w:tcW w:w="1353" w:type="dxa"/>
            <w:hideMark/>
          </w:tcPr>
          <w:p w14:paraId="48B00E14"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3</w:t>
            </w:r>
            <w:r>
              <w:rPr>
                <w:rFonts w:ascii="Times New Roman" w:hAnsi="Times New Roman" w:cs="Times New Roman"/>
                <w:sz w:val="24"/>
                <w:szCs w:val="24"/>
              </w:rPr>
              <w:t xml:space="preserve"> </w:t>
            </w:r>
            <w:r w:rsidRPr="00037551">
              <w:rPr>
                <w:rFonts w:ascii="Times New Roman" w:hAnsi="Times New Roman" w:cs="Times New Roman"/>
                <w:sz w:val="24"/>
                <w:szCs w:val="24"/>
              </w:rPr>
              <w:t>300 VBF</w:t>
            </w:r>
          </w:p>
        </w:tc>
      </w:tr>
      <w:tr w:rsidR="00E96B2F" w:rsidRPr="00037551" w14:paraId="54DB17EF" w14:textId="77777777" w:rsidTr="004F3DA6">
        <w:trPr>
          <w:trHeight w:val="509"/>
        </w:trPr>
        <w:tc>
          <w:tcPr>
            <w:tcW w:w="846" w:type="dxa"/>
            <w:vMerge w:val="restart"/>
            <w:hideMark/>
          </w:tcPr>
          <w:p w14:paraId="475D7EB5"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2.1.3.</w:t>
            </w:r>
          </w:p>
        </w:tc>
        <w:tc>
          <w:tcPr>
            <w:tcW w:w="2659" w:type="dxa"/>
            <w:vMerge w:val="restart"/>
            <w:hideMark/>
          </w:tcPr>
          <w:p w14:paraId="68D2B819"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Veicināt balsstiesīgo diasporas pārstāvju iesaisti vēlēšanās, pilnveidojot vēlēšanu pieejamību un informētību par balsošanas iespējām ārvalstīs</w:t>
            </w:r>
          </w:p>
        </w:tc>
        <w:tc>
          <w:tcPr>
            <w:tcW w:w="2520" w:type="dxa"/>
            <w:vMerge w:val="restart"/>
            <w:hideMark/>
          </w:tcPr>
          <w:p w14:paraId="76ED88D2"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 xml:space="preserve">Ieviestas izmaiņas atbilstoši grozījumiem Saeimas vēlēšanu likumā, Eiropas Parlamenta vēlēšanu likumā, likumā "Par tautas nobalsošanu, likumu ierosināšanu un Eiropas pilsoņu iniciatīvu" un Vēlētāju reģistra likumā, kas paredz vēlētājiem ārvalstīs ērtāk </w:t>
            </w:r>
            <w:r w:rsidRPr="00037551">
              <w:rPr>
                <w:rFonts w:ascii="Times New Roman" w:hAnsi="Times New Roman" w:cs="Times New Roman"/>
                <w:sz w:val="24"/>
                <w:szCs w:val="24"/>
              </w:rPr>
              <w:lastRenderedPageBreak/>
              <w:t>izmantojamas balsošanas iespējas dalībai vēlēšanās, tautas nobalsošanās, parakstu vākšanās. Ieviests vēlētāju reģistrs Saeimas  vēlēšanās un tautas nobalsošanās. Īstenoti vēlētāju ārvalstīs informēšanas pasākumi par balsošanas iespējām ārvalstīs</w:t>
            </w:r>
          </w:p>
        </w:tc>
        <w:tc>
          <w:tcPr>
            <w:tcW w:w="2970" w:type="dxa"/>
            <w:vMerge w:val="restart"/>
            <w:hideMark/>
          </w:tcPr>
          <w:p w14:paraId="20B53CA8" w14:textId="26ADAE0A" w:rsidR="002C30EF" w:rsidRDefault="00E96B2F" w:rsidP="002C30EF">
            <w:pPr>
              <w:rPr>
                <w:rFonts w:ascii="Times New Roman" w:hAnsi="Times New Roman" w:cs="Times New Roman"/>
                <w:sz w:val="24"/>
                <w:szCs w:val="24"/>
              </w:rPr>
            </w:pPr>
            <w:r w:rsidRPr="00830877">
              <w:rPr>
                <w:rFonts w:ascii="Times New Roman" w:hAnsi="Times New Roman" w:cs="Times New Roman"/>
                <w:sz w:val="24"/>
                <w:szCs w:val="24"/>
              </w:rPr>
              <w:lastRenderedPageBreak/>
              <w:t>2021</w:t>
            </w:r>
            <w:r w:rsidR="004A11A6">
              <w:rPr>
                <w:rFonts w:ascii="Times New Roman" w:hAnsi="Times New Roman" w:cs="Times New Roman"/>
                <w:sz w:val="24"/>
                <w:szCs w:val="24"/>
              </w:rPr>
              <w:t>.gad</w:t>
            </w:r>
            <w:r w:rsidRPr="00830877">
              <w:rPr>
                <w:rFonts w:ascii="Times New Roman" w:hAnsi="Times New Roman" w:cs="Times New Roman"/>
                <w:sz w:val="24"/>
                <w:szCs w:val="24"/>
              </w:rPr>
              <w:t>a pašvaldību vēlēšanās:</w:t>
            </w:r>
          </w:p>
          <w:p w14:paraId="5AE5A3F2" w14:textId="4F7398AE" w:rsidR="002C30EF" w:rsidRDefault="00E96B2F" w:rsidP="002C30EF">
            <w:pPr>
              <w:rPr>
                <w:rFonts w:ascii="Times New Roman" w:hAnsi="Times New Roman" w:cs="Times New Roman"/>
                <w:sz w:val="24"/>
                <w:szCs w:val="24"/>
              </w:rPr>
            </w:pPr>
            <w:r w:rsidRPr="00830877">
              <w:rPr>
                <w:rFonts w:ascii="Times New Roman" w:hAnsi="Times New Roman" w:cs="Times New Roman"/>
                <w:sz w:val="24"/>
                <w:szCs w:val="24"/>
              </w:rPr>
              <w:t>1) ieviests pakalpojums, lai elektroniski pieteiktos balsot pa pastu un saņemtu vēlēšanu materiālus;</w:t>
            </w:r>
          </w:p>
          <w:p w14:paraId="5B91C84D" w14:textId="6B2DE636" w:rsidR="002C30EF" w:rsidRDefault="00E60DD4" w:rsidP="002C30EF">
            <w:pPr>
              <w:rPr>
                <w:rFonts w:ascii="Times New Roman" w:hAnsi="Times New Roman" w:cs="Times New Roman"/>
                <w:sz w:val="24"/>
                <w:szCs w:val="24"/>
              </w:rPr>
            </w:pPr>
            <w:r w:rsidRPr="00830877">
              <w:rPr>
                <w:rFonts w:ascii="Times New Roman" w:hAnsi="Times New Roman" w:cs="Times New Roman"/>
                <w:sz w:val="24"/>
                <w:szCs w:val="24"/>
              </w:rPr>
              <w:t>2) sagatavoti un izplatīti informatīvie materiāli CVK mājaslapā, sociālajos tīklos  par 1 tēmu - balsošanas kārtība ārvalstīs.</w:t>
            </w:r>
          </w:p>
          <w:p w14:paraId="6B1E7BEC" w14:textId="2DBDAD75" w:rsidR="002C30EF" w:rsidRDefault="00E96B2F" w:rsidP="002C30EF">
            <w:pPr>
              <w:rPr>
                <w:rFonts w:ascii="Times New Roman" w:hAnsi="Times New Roman" w:cs="Times New Roman"/>
                <w:b/>
                <w:bCs/>
                <w:sz w:val="24"/>
                <w:szCs w:val="24"/>
              </w:rPr>
            </w:pPr>
            <w:r w:rsidRPr="00830877">
              <w:rPr>
                <w:rFonts w:ascii="Times New Roman" w:hAnsi="Times New Roman" w:cs="Times New Roman"/>
                <w:sz w:val="24"/>
                <w:szCs w:val="24"/>
              </w:rPr>
              <w:lastRenderedPageBreak/>
              <w:t>2022</w:t>
            </w:r>
            <w:r w:rsidR="004A11A6">
              <w:rPr>
                <w:rFonts w:ascii="Times New Roman" w:hAnsi="Times New Roman" w:cs="Times New Roman"/>
                <w:sz w:val="24"/>
                <w:szCs w:val="24"/>
              </w:rPr>
              <w:t>.gad</w:t>
            </w:r>
            <w:r w:rsidRPr="00830877">
              <w:rPr>
                <w:rFonts w:ascii="Times New Roman" w:hAnsi="Times New Roman" w:cs="Times New Roman"/>
                <w:sz w:val="24"/>
                <w:szCs w:val="24"/>
              </w:rPr>
              <w:t xml:space="preserve">a Saeimas vēlēšanās: </w:t>
            </w:r>
          </w:p>
          <w:p w14:paraId="1EF19C5C" w14:textId="77777777" w:rsidR="002C30EF" w:rsidRDefault="00E96B2F" w:rsidP="002C30EF">
            <w:pPr>
              <w:rPr>
                <w:rFonts w:ascii="Times New Roman" w:hAnsi="Times New Roman" w:cs="Times New Roman"/>
                <w:sz w:val="24"/>
                <w:szCs w:val="24"/>
              </w:rPr>
            </w:pPr>
            <w:r w:rsidRPr="00830877">
              <w:rPr>
                <w:rFonts w:ascii="Times New Roman" w:hAnsi="Times New Roman" w:cs="Times New Roman"/>
                <w:sz w:val="24"/>
                <w:szCs w:val="24"/>
              </w:rPr>
              <w:t xml:space="preserve">1) 50 000 vēlētāju piedalījušies  vēlēšanās ārvalstīs; </w:t>
            </w:r>
          </w:p>
          <w:p w14:paraId="014C4698" w14:textId="77777777" w:rsidR="002C30EF" w:rsidRDefault="00E96B2F" w:rsidP="002C30EF">
            <w:pPr>
              <w:rPr>
                <w:rFonts w:ascii="Times New Roman" w:hAnsi="Times New Roman" w:cs="Times New Roman"/>
                <w:sz w:val="24"/>
                <w:szCs w:val="24"/>
              </w:rPr>
            </w:pPr>
            <w:r w:rsidRPr="00830877">
              <w:rPr>
                <w:rFonts w:ascii="Times New Roman" w:hAnsi="Times New Roman" w:cs="Times New Roman"/>
                <w:sz w:val="24"/>
                <w:szCs w:val="24"/>
              </w:rPr>
              <w:t xml:space="preserve">2)pilnveidota un atvieglota iespēja reģistrēties pasta balsošanai no ārvalstīm; </w:t>
            </w:r>
          </w:p>
          <w:p w14:paraId="11A6D628" w14:textId="3348BA67" w:rsidR="00E96B2F" w:rsidRPr="00830877" w:rsidRDefault="00E96B2F" w:rsidP="002C30EF">
            <w:pPr>
              <w:rPr>
                <w:rFonts w:ascii="Times New Roman" w:hAnsi="Times New Roman" w:cs="Times New Roman"/>
                <w:sz w:val="24"/>
                <w:szCs w:val="24"/>
              </w:rPr>
            </w:pPr>
            <w:r w:rsidRPr="00830877">
              <w:rPr>
                <w:rFonts w:ascii="Times New Roman" w:hAnsi="Times New Roman" w:cs="Times New Roman"/>
                <w:sz w:val="24"/>
                <w:szCs w:val="24"/>
              </w:rPr>
              <w:t>3) sagatavoti un izplatīti informatīvie materiāli (dažādi formāti, kanāli) par 3 tēmām - pasta balsošanas kārtība, balsošanas kārtība ārvalstīs, aicinājums piedalīties vēlēšanās</w:t>
            </w:r>
          </w:p>
        </w:tc>
        <w:tc>
          <w:tcPr>
            <w:tcW w:w="1260" w:type="dxa"/>
            <w:vMerge w:val="restart"/>
            <w:hideMark/>
          </w:tcPr>
          <w:p w14:paraId="4872655E" w14:textId="77777777" w:rsidR="00E96B2F" w:rsidRPr="00830877" w:rsidRDefault="00E96B2F" w:rsidP="009A6206">
            <w:pPr>
              <w:rPr>
                <w:rFonts w:ascii="Times New Roman" w:hAnsi="Times New Roman" w:cs="Times New Roman"/>
                <w:sz w:val="24"/>
                <w:szCs w:val="24"/>
              </w:rPr>
            </w:pPr>
            <w:r w:rsidRPr="00830877">
              <w:rPr>
                <w:rFonts w:ascii="Times New Roman" w:hAnsi="Times New Roman" w:cs="Times New Roman"/>
                <w:sz w:val="24"/>
                <w:szCs w:val="24"/>
              </w:rPr>
              <w:lastRenderedPageBreak/>
              <w:t>CVK</w:t>
            </w:r>
          </w:p>
        </w:tc>
        <w:tc>
          <w:tcPr>
            <w:tcW w:w="1260" w:type="dxa"/>
            <w:vMerge w:val="restart"/>
            <w:hideMark/>
          </w:tcPr>
          <w:p w14:paraId="67A7A0C3" w14:textId="77777777" w:rsidR="00E96B2F" w:rsidRPr="00830877" w:rsidRDefault="00E96B2F" w:rsidP="009A6206">
            <w:pPr>
              <w:rPr>
                <w:rFonts w:ascii="Times New Roman" w:hAnsi="Times New Roman" w:cs="Times New Roman"/>
                <w:sz w:val="24"/>
                <w:szCs w:val="24"/>
              </w:rPr>
            </w:pPr>
            <w:r w:rsidRPr="00830877">
              <w:rPr>
                <w:rFonts w:ascii="Times New Roman" w:hAnsi="Times New Roman" w:cs="Times New Roman"/>
                <w:sz w:val="24"/>
                <w:szCs w:val="24"/>
              </w:rPr>
              <w:t>ĀM</w:t>
            </w:r>
          </w:p>
        </w:tc>
        <w:tc>
          <w:tcPr>
            <w:tcW w:w="1080" w:type="dxa"/>
            <w:vMerge w:val="restart"/>
            <w:hideMark/>
          </w:tcPr>
          <w:p w14:paraId="24CF3BF9" w14:textId="77777777" w:rsidR="00E96B2F" w:rsidRPr="00830877" w:rsidRDefault="00E96B2F" w:rsidP="009A6206">
            <w:pPr>
              <w:rPr>
                <w:rFonts w:ascii="Times New Roman" w:hAnsi="Times New Roman" w:cs="Times New Roman"/>
                <w:sz w:val="24"/>
                <w:szCs w:val="24"/>
              </w:rPr>
            </w:pPr>
            <w:r w:rsidRPr="00830877">
              <w:rPr>
                <w:rFonts w:ascii="Times New Roman" w:hAnsi="Times New Roman" w:cs="Times New Roman"/>
                <w:sz w:val="24"/>
                <w:szCs w:val="24"/>
              </w:rPr>
              <w:t>Atbilstoši vēlēšanu sagatavošanas kalendāram</w:t>
            </w:r>
          </w:p>
        </w:tc>
        <w:tc>
          <w:tcPr>
            <w:tcW w:w="1353" w:type="dxa"/>
            <w:vMerge w:val="restart"/>
            <w:hideMark/>
          </w:tcPr>
          <w:p w14:paraId="3D3C7ED9" w14:textId="1B02EA55" w:rsidR="00E96B2F" w:rsidRPr="00037551" w:rsidRDefault="00E96B2F" w:rsidP="00BB240E">
            <w:pPr>
              <w:rPr>
                <w:rFonts w:ascii="Times New Roman" w:hAnsi="Times New Roman" w:cs="Times New Roman"/>
                <w:sz w:val="24"/>
                <w:szCs w:val="24"/>
              </w:rPr>
            </w:pPr>
            <w:r w:rsidRPr="00830877">
              <w:rPr>
                <w:rFonts w:ascii="Times New Roman" w:hAnsi="Times New Roman" w:cs="Times New Roman"/>
                <w:sz w:val="24"/>
                <w:szCs w:val="24"/>
              </w:rPr>
              <w:t xml:space="preserve">2021. </w:t>
            </w:r>
            <w:r w:rsidR="00BB240E" w:rsidRPr="00830877">
              <w:rPr>
                <w:rFonts w:ascii="Times New Roman" w:hAnsi="Times New Roman" w:cs="Times New Roman"/>
                <w:sz w:val="24"/>
                <w:szCs w:val="24"/>
              </w:rPr>
              <w:t xml:space="preserve">13 000 VBF; </w:t>
            </w:r>
            <w:r w:rsidRPr="00830877">
              <w:rPr>
                <w:rFonts w:ascii="Times New Roman" w:hAnsi="Times New Roman" w:cs="Times New Roman"/>
                <w:sz w:val="24"/>
                <w:szCs w:val="24"/>
              </w:rPr>
              <w:t>2022.g. turpmāk vēlēšanu gados 20 000 VBF</w:t>
            </w:r>
          </w:p>
        </w:tc>
      </w:tr>
      <w:tr w:rsidR="00E96B2F" w:rsidRPr="00037551" w14:paraId="466853FF" w14:textId="77777777" w:rsidTr="004F3DA6">
        <w:trPr>
          <w:trHeight w:val="509"/>
        </w:trPr>
        <w:tc>
          <w:tcPr>
            <w:tcW w:w="846" w:type="dxa"/>
            <w:vMerge/>
            <w:hideMark/>
          </w:tcPr>
          <w:p w14:paraId="74320224" w14:textId="77777777" w:rsidR="00E96B2F" w:rsidRPr="00037551" w:rsidRDefault="00E96B2F" w:rsidP="009A6206">
            <w:pPr>
              <w:rPr>
                <w:rFonts w:ascii="Times New Roman" w:hAnsi="Times New Roman" w:cs="Times New Roman"/>
                <w:sz w:val="24"/>
                <w:szCs w:val="24"/>
              </w:rPr>
            </w:pPr>
          </w:p>
        </w:tc>
        <w:tc>
          <w:tcPr>
            <w:tcW w:w="2659" w:type="dxa"/>
            <w:vMerge/>
            <w:hideMark/>
          </w:tcPr>
          <w:p w14:paraId="3D890282" w14:textId="77777777" w:rsidR="00E96B2F" w:rsidRPr="00037551" w:rsidRDefault="00E96B2F" w:rsidP="009A6206">
            <w:pPr>
              <w:rPr>
                <w:rFonts w:ascii="Times New Roman" w:hAnsi="Times New Roman" w:cs="Times New Roman"/>
                <w:sz w:val="24"/>
                <w:szCs w:val="24"/>
              </w:rPr>
            </w:pPr>
          </w:p>
        </w:tc>
        <w:tc>
          <w:tcPr>
            <w:tcW w:w="2520" w:type="dxa"/>
            <w:vMerge/>
            <w:hideMark/>
          </w:tcPr>
          <w:p w14:paraId="4C321090" w14:textId="77777777" w:rsidR="00E96B2F" w:rsidRPr="00037551" w:rsidRDefault="00E96B2F" w:rsidP="009A6206">
            <w:pPr>
              <w:rPr>
                <w:rFonts w:ascii="Times New Roman" w:hAnsi="Times New Roman" w:cs="Times New Roman"/>
                <w:sz w:val="24"/>
                <w:szCs w:val="24"/>
              </w:rPr>
            </w:pPr>
          </w:p>
        </w:tc>
        <w:tc>
          <w:tcPr>
            <w:tcW w:w="2970" w:type="dxa"/>
            <w:vMerge/>
            <w:hideMark/>
          </w:tcPr>
          <w:p w14:paraId="37B24E43" w14:textId="77777777" w:rsidR="00E96B2F" w:rsidRPr="00037551" w:rsidRDefault="00E96B2F" w:rsidP="009A6206">
            <w:pPr>
              <w:rPr>
                <w:rFonts w:ascii="Times New Roman" w:hAnsi="Times New Roman" w:cs="Times New Roman"/>
                <w:sz w:val="24"/>
                <w:szCs w:val="24"/>
              </w:rPr>
            </w:pPr>
          </w:p>
        </w:tc>
        <w:tc>
          <w:tcPr>
            <w:tcW w:w="1260" w:type="dxa"/>
            <w:vMerge/>
            <w:hideMark/>
          </w:tcPr>
          <w:p w14:paraId="4E713409" w14:textId="77777777" w:rsidR="00E96B2F" w:rsidRPr="00037551" w:rsidRDefault="00E96B2F" w:rsidP="009A6206">
            <w:pPr>
              <w:rPr>
                <w:rFonts w:ascii="Times New Roman" w:hAnsi="Times New Roman" w:cs="Times New Roman"/>
                <w:sz w:val="24"/>
                <w:szCs w:val="24"/>
              </w:rPr>
            </w:pPr>
          </w:p>
        </w:tc>
        <w:tc>
          <w:tcPr>
            <w:tcW w:w="1260" w:type="dxa"/>
            <w:vMerge/>
            <w:hideMark/>
          </w:tcPr>
          <w:p w14:paraId="67E612FC" w14:textId="77777777" w:rsidR="00E96B2F" w:rsidRPr="00037551" w:rsidRDefault="00E96B2F" w:rsidP="009A6206">
            <w:pPr>
              <w:rPr>
                <w:rFonts w:ascii="Times New Roman" w:hAnsi="Times New Roman" w:cs="Times New Roman"/>
                <w:sz w:val="24"/>
                <w:szCs w:val="24"/>
              </w:rPr>
            </w:pPr>
          </w:p>
        </w:tc>
        <w:tc>
          <w:tcPr>
            <w:tcW w:w="1080" w:type="dxa"/>
            <w:vMerge/>
            <w:hideMark/>
          </w:tcPr>
          <w:p w14:paraId="007345F6" w14:textId="77777777" w:rsidR="00E96B2F" w:rsidRPr="00037551" w:rsidRDefault="00E96B2F" w:rsidP="009A6206">
            <w:pPr>
              <w:rPr>
                <w:rFonts w:ascii="Times New Roman" w:hAnsi="Times New Roman" w:cs="Times New Roman"/>
                <w:sz w:val="24"/>
                <w:szCs w:val="24"/>
              </w:rPr>
            </w:pPr>
          </w:p>
        </w:tc>
        <w:tc>
          <w:tcPr>
            <w:tcW w:w="1353" w:type="dxa"/>
            <w:vMerge/>
            <w:hideMark/>
          </w:tcPr>
          <w:p w14:paraId="614F9DDF" w14:textId="77777777" w:rsidR="00E96B2F" w:rsidRPr="00037551" w:rsidRDefault="00E96B2F" w:rsidP="009A6206">
            <w:pPr>
              <w:rPr>
                <w:rFonts w:ascii="Times New Roman" w:hAnsi="Times New Roman" w:cs="Times New Roman"/>
                <w:sz w:val="24"/>
                <w:szCs w:val="24"/>
              </w:rPr>
            </w:pPr>
          </w:p>
        </w:tc>
      </w:tr>
      <w:tr w:rsidR="00E96B2F" w:rsidRPr="00037551" w14:paraId="4B1F5649" w14:textId="77777777" w:rsidTr="009A6206">
        <w:tc>
          <w:tcPr>
            <w:tcW w:w="13948" w:type="dxa"/>
            <w:gridSpan w:val="8"/>
            <w:hideMark/>
          </w:tcPr>
          <w:p w14:paraId="2B6B36BA" w14:textId="77777777" w:rsidR="00E96B2F" w:rsidRPr="00037551" w:rsidRDefault="00E96B2F" w:rsidP="009A6206">
            <w:pPr>
              <w:rPr>
                <w:rFonts w:ascii="Times New Roman" w:hAnsi="Times New Roman" w:cs="Times New Roman"/>
                <w:i/>
                <w:iCs/>
                <w:sz w:val="24"/>
                <w:szCs w:val="24"/>
              </w:rPr>
            </w:pPr>
            <w:r w:rsidRPr="00037551">
              <w:rPr>
                <w:rFonts w:ascii="Times New Roman" w:hAnsi="Times New Roman" w:cs="Times New Roman"/>
                <w:i/>
                <w:iCs/>
                <w:sz w:val="24"/>
                <w:szCs w:val="24"/>
              </w:rPr>
              <w:t xml:space="preserve">2.2. Veicināt diasporas </w:t>
            </w:r>
            <w:proofErr w:type="spellStart"/>
            <w:r w:rsidRPr="00037551">
              <w:rPr>
                <w:rFonts w:ascii="Times New Roman" w:hAnsi="Times New Roman" w:cs="Times New Roman"/>
                <w:i/>
                <w:iCs/>
                <w:sz w:val="24"/>
                <w:szCs w:val="24"/>
              </w:rPr>
              <w:t>pašorganizēšanos</w:t>
            </w:r>
            <w:proofErr w:type="spellEnd"/>
            <w:r w:rsidRPr="00037551">
              <w:rPr>
                <w:rFonts w:ascii="Times New Roman" w:hAnsi="Times New Roman" w:cs="Times New Roman"/>
                <w:i/>
                <w:iCs/>
                <w:sz w:val="24"/>
                <w:szCs w:val="24"/>
              </w:rPr>
              <w:t xml:space="preserve"> un atbalstīt diasporas organizāciju darbību </w:t>
            </w:r>
          </w:p>
        </w:tc>
      </w:tr>
      <w:tr w:rsidR="00E96B2F" w:rsidRPr="00037551" w14:paraId="0FB45FD1" w14:textId="77777777" w:rsidTr="004F3DA6">
        <w:tc>
          <w:tcPr>
            <w:tcW w:w="846" w:type="dxa"/>
            <w:hideMark/>
          </w:tcPr>
          <w:p w14:paraId="0C3E0AC2"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2.2.1.</w:t>
            </w:r>
          </w:p>
        </w:tc>
        <w:tc>
          <w:tcPr>
            <w:tcW w:w="2659" w:type="dxa"/>
            <w:hideMark/>
          </w:tcPr>
          <w:p w14:paraId="432F7EF5"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Atbalstīt diasporas organizāciju darbību</w:t>
            </w:r>
          </w:p>
        </w:tc>
        <w:tc>
          <w:tcPr>
            <w:tcW w:w="2520" w:type="dxa"/>
            <w:hideMark/>
          </w:tcPr>
          <w:p w14:paraId="1026459D"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Stiprināta diasporas organizāciju kapacitāte, pieaugusi diasporas organizāciju aktivitāte un organizēto pasākumu un ini</w:t>
            </w:r>
            <w:r>
              <w:rPr>
                <w:rFonts w:ascii="Times New Roman" w:hAnsi="Times New Roman" w:cs="Times New Roman"/>
                <w:sz w:val="24"/>
                <w:szCs w:val="24"/>
              </w:rPr>
              <w:t>c</w:t>
            </w:r>
            <w:r w:rsidRPr="00037551">
              <w:rPr>
                <w:rFonts w:ascii="Times New Roman" w:hAnsi="Times New Roman" w:cs="Times New Roman"/>
                <w:sz w:val="24"/>
                <w:szCs w:val="24"/>
              </w:rPr>
              <w:t>iatīvu skaits</w:t>
            </w:r>
          </w:p>
        </w:tc>
        <w:tc>
          <w:tcPr>
            <w:tcW w:w="2970" w:type="dxa"/>
            <w:hideMark/>
          </w:tcPr>
          <w:p w14:paraId="27494BE3"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Ik gadu īstenoti vismaz 15 projekti vismaz 10 valstīs diasporas pilsoniskās līdzdalības jomā</w:t>
            </w:r>
          </w:p>
        </w:tc>
        <w:tc>
          <w:tcPr>
            <w:tcW w:w="1260" w:type="dxa"/>
            <w:hideMark/>
          </w:tcPr>
          <w:p w14:paraId="41F1119E"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KM</w:t>
            </w:r>
          </w:p>
        </w:tc>
        <w:tc>
          <w:tcPr>
            <w:tcW w:w="1260" w:type="dxa"/>
            <w:hideMark/>
          </w:tcPr>
          <w:p w14:paraId="583D9F2E"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SIF</w:t>
            </w:r>
          </w:p>
        </w:tc>
        <w:tc>
          <w:tcPr>
            <w:tcW w:w="1080" w:type="dxa"/>
            <w:hideMark/>
          </w:tcPr>
          <w:p w14:paraId="4F109E2C"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 </w:t>
            </w:r>
          </w:p>
        </w:tc>
        <w:tc>
          <w:tcPr>
            <w:tcW w:w="1353" w:type="dxa"/>
            <w:hideMark/>
          </w:tcPr>
          <w:p w14:paraId="4B90DE7E"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199 022 VBF</w:t>
            </w:r>
          </w:p>
        </w:tc>
      </w:tr>
      <w:tr w:rsidR="00E96B2F" w:rsidRPr="00037551" w14:paraId="730B0AEC" w14:textId="77777777" w:rsidTr="004F3DA6">
        <w:tc>
          <w:tcPr>
            <w:tcW w:w="846" w:type="dxa"/>
            <w:hideMark/>
          </w:tcPr>
          <w:p w14:paraId="15CC98D0"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2.2.2.</w:t>
            </w:r>
          </w:p>
        </w:tc>
        <w:tc>
          <w:tcPr>
            <w:tcW w:w="2659" w:type="dxa"/>
            <w:hideMark/>
          </w:tcPr>
          <w:p w14:paraId="650F2CC4"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Atbalstīt sadarbības projektus ar diasporu, diasporas ieguldījuma Latvijā veicināšanai, t.sk. vēstniecību sadarbībai ar diasporu</w:t>
            </w:r>
          </w:p>
        </w:tc>
        <w:tc>
          <w:tcPr>
            <w:tcW w:w="2520" w:type="dxa"/>
            <w:hideMark/>
          </w:tcPr>
          <w:p w14:paraId="123546CE"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 xml:space="preserve">Atbalstītas aktivitātes kultūras, izglītības, zinātnes, ekonomikas, sporta un citās jomās, komunikācijas veicināšanas pasākumi, kā arī citas aktivitātes, kas veicinātu diasporas </w:t>
            </w:r>
            <w:proofErr w:type="spellStart"/>
            <w:r w:rsidRPr="00037551">
              <w:rPr>
                <w:rFonts w:ascii="Times New Roman" w:hAnsi="Times New Roman" w:cs="Times New Roman"/>
                <w:sz w:val="24"/>
                <w:szCs w:val="24"/>
              </w:rPr>
              <w:t>pašorganizēšanos</w:t>
            </w:r>
            <w:proofErr w:type="spellEnd"/>
            <w:r w:rsidRPr="00037551">
              <w:rPr>
                <w:rFonts w:ascii="Times New Roman" w:hAnsi="Times New Roman" w:cs="Times New Roman"/>
                <w:sz w:val="24"/>
                <w:szCs w:val="24"/>
              </w:rPr>
              <w:t xml:space="preserve">, </w:t>
            </w:r>
            <w:r w:rsidRPr="00037551">
              <w:rPr>
                <w:rFonts w:ascii="Times New Roman" w:hAnsi="Times New Roman" w:cs="Times New Roman"/>
                <w:sz w:val="24"/>
                <w:szCs w:val="24"/>
              </w:rPr>
              <w:lastRenderedPageBreak/>
              <w:t>latviskās identitātes stiprināšanu un saiknes ar Latviju uzturēšanu</w:t>
            </w:r>
          </w:p>
        </w:tc>
        <w:tc>
          <w:tcPr>
            <w:tcW w:w="2970" w:type="dxa"/>
            <w:hideMark/>
          </w:tcPr>
          <w:p w14:paraId="20E9FA05"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lastRenderedPageBreak/>
              <w:t>Konkursa kārtībā realizēti aptuveni 100 projekti gadā, projektos iesaistot aptuveni 16 000 diasporas pārstāvjus</w:t>
            </w:r>
          </w:p>
        </w:tc>
        <w:tc>
          <w:tcPr>
            <w:tcW w:w="1260" w:type="dxa"/>
            <w:hideMark/>
          </w:tcPr>
          <w:p w14:paraId="4B295999"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ĀM</w:t>
            </w:r>
          </w:p>
        </w:tc>
        <w:tc>
          <w:tcPr>
            <w:tcW w:w="1260" w:type="dxa"/>
            <w:hideMark/>
          </w:tcPr>
          <w:p w14:paraId="0C5F1CE0"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LR diplomātiskās pārstāvniecības, diasporas organizāci</w:t>
            </w:r>
            <w:r w:rsidRPr="00037551">
              <w:rPr>
                <w:rFonts w:ascii="Times New Roman" w:hAnsi="Times New Roman" w:cs="Times New Roman"/>
                <w:sz w:val="24"/>
                <w:szCs w:val="24"/>
              </w:rPr>
              <w:lastRenderedPageBreak/>
              <w:t>jas, NVO u.c.</w:t>
            </w:r>
          </w:p>
        </w:tc>
        <w:tc>
          <w:tcPr>
            <w:tcW w:w="1080" w:type="dxa"/>
            <w:hideMark/>
          </w:tcPr>
          <w:p w14:paraId="37E36C22"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lastRenderedPageBreak/>
              <w:t> </w:t>
            </w:r>
          </w:p>
        </w:tc>
        <w:tc>
          <w:tcPr>
            <w:tcW w:w="1353" w:type="dxa"/>
            <w:hideMark/>
          </w:tcPr>
          <w:p w14:paraId="2AB81504"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158</w:t>
            </w:r>
            <w:r>
              <w:rPr>
                <w:rFonts w:ascii="Times New Roman" w:hAnsi="Times New Roman" w:cs="Times New Roman"/>
                <w:sz w:val="24"/>
                <w:szCs w:val="24"/>
              </w:rPr>
              <w:t xml:space="preserve"> </w:t>
            </w:r>
            <w:r w:rsidRPr="00037551">
              <w:rPr>
                <w:rFonts w:ascii="Times New Roman" w:hAnsi="Times New Roman" w:cs="Times New Roman"/>
                <w:sz w:val="24"/>
                <w:szCs w:val="24"/>
              </w:rPr>
              <w:t>938 VBF</w:t>
            </w:r>
          </w:p>
        </w:tc>
      </w:tr>
      <w:tr w:rsidR="00E96B2F" w:rsidRPr="00037551" w14:paraId="0382D70F" w14:textId="77777777" w:rsidTr="004F3DA6">
        <w:tc>
          <w:tcPr>
            <w:tcW w:w="846" w:type="dxa"/>
            <w:hideMark/>
          </w:tcPr>
          <w:p w14:paraId="09AF0316"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2.2.3.</w:t>
            </w:r>
          </w:p>
        </w:tc>
        <w:tc>
          <w:tcPr>
            <w:tcW w:w="2659" w:type="dxa"/>
            <w:hideMark/>
          </w:tcPr>
          <w:p w14:paraId="1A162681"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Veicināt Latvijas diasporas aktīvu iesaisti  mītņu zemju medijos izplatīto pret Latviju vērstu nepatiesu ziņu un dezinformācijas atspēkošanā</w:t>
            </w:r>
          </w:p>
        </w:tc>
        <w:tc>
          <w:tcPr>
            <w:tcW w:w="2520" w:type="dxa"/>
            <w:hideMark/>
          </w:tcPr>
          <w:p w14:paraId="5ECFEF97"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 xml:space="preserve">Veikta stratēģiska komunikācija, lai diasporas mītņu zemju sabiedrība iegūst labāku izpratni par pret Latviju vērstus naidīgos </w:t>
            </w:r>
            <w:proofErr w:type="spellStart"/>
            <w:r w:rsidRPr="00037551">
              <w:rPr>
                <w:rFonts w:ascii="Times New Roman" w:hAnsi="Times New Roman" w:cs="Times New Roman"/>
                <w:sz w:val="24"/>
                <w:szCs w:val="24"/>
              </w:rPr>
              <w:t>naratīvus</w:t>
            </w:r>
            <w:proofErr w:type="spellEnd"/>
            <w:r w:rsidRPr="00037551">
              <w:rPr>
                <w:rFonts w:ascii="Times New Roman" w:hAnsi="Times New Roman" w:cs="Times New Roman"/>
                <w:sz w:val="24"/>
                <w:szCs w:val="24"/>
              </w:rPr>
              <w:t xml:space="preserve"> un dezinformāciju, kas aiz tā stāv un k</w:t>
            </w:r>
            <w:r>
              <w:rPr>
                <w:rFonts w:ascii="Times New Roman" w:hAnsi="Times New Roman" w:cs="Times New Roman"/>
                <w:sz w:val="24"/>
                <w:szCs w:val="24"/>
              </w:rPr>
              <w:t>āds</w:t>
            </w:r>
            <w:r w:rsidRPr="00037551">
              <w:rPr>
                <w:rFonts w:ascii="Times New Roman" w:hAnsi="Times New Roman" w:cs="Times New Roman"/>
                <w:sz w:val="24"/>
                <w:szCs w:val="24"/>
              </w:rPr>
              <w:t xml:space="preserve"> ir nolūks</w:t>
            </w:r>
          </w:p>
        </w:tc>
        <w:tc>
          <w:tcPr>
            <w:tcW w:w="2970" w:type="dxa"/>
            <w:hideMark/>
          </w:tcPr>
          <w:p w14:paraId="6A274DB1" w14:textId="77777777" w:rsidR="00E96B2F" w:rsidRPr="00037551" w:rsidRDefault="00E96B2F" w:rsidP="009A6206">
            <w:pPr>
              <w:rPr>
                <w:rFonts w:ascii="Times New Roman" w:hAnsi="Times New Roman" w:cs="Times New Roman"/>
                <w:i/>
                <w:iCs/>
                <w:sz w:val="24"/>
                <w:szCs w:val="24"/>
              </w:rPr>
            </w:pPr>
            <w:r w:rsidRPr="00037551">
              <w:rPr>
                <w:rFonts w:ascii="Times New Roman" w:hAnsi="Times New Roman" w:cs="Times New Roman"/>
                <w:sz w:val="24"/>
                <w:szCs w:val="24"/>
              </w:rPr>
              <w:t xml:space="preserve">Trīs </w:t>
            </w:r>
            <w:proofErr w:type="spellStart"/>
            <w:r w:rsidRPr="00037551">
              <w:rPr>
                <w:rFonts w:ascii="Times New Roman" w:hAnsi="Times New Roman" w:cs="Times New Roman"/>
                <w:sz w:val="24"/>
                <w:szCs w:val="24"/>
              </w:rPr>
              <w:t>vebināri</w:t>
            </w:r>
            <w:proofErr w:type="spellEnd"/>
            <w:r w:rsidRPr="00037551">
              <w:rPr>
                <w:rFonts w:ascii="Times New Roman" w:hAnsi="Times New Roman" w:cs="Times New Roman"/>
                <w:sz w:val="24"/>
                <w:szCs w:val="24"/>
              </w:rPr>
              <w:t xml:space="preserve"> par aktuāliem jautājumiem saistībā ar Latvijas stratēģisko komunikāciju un dezinformācijas mazināšanu</w:t>
            </w:r>
            <w:r w:rsidRPr="00037551">
              <w:rPr>
                <w:rFonts w:ascii="Times New Roman" w:hAnsi="Times New Roman" w:cs="Times New Roman"/>
                <w:i/>
                <w:iCs/>
                <w:sz w:val="24"/>
                <w:szCs w:val="24"/>
              </w:rPr>
              <w:t xml:space="preserve"> </w:t>
            </w:r>
          </w:p>
        </w:tc>
        <w:tc>
          <w:tcPr>
            <w:tcW w:w="1260" w:type="dxa"/>
            <w:hideMark/>
          </w:tcPr>
          <w:p w14:paraId="00DC7757"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VK</w:t>
            </w:r>
          </w:p>
        </w:tc>
        <w:tc>
          <w:tcPr>
            <w:tcW w:w="1260" w:type="dxa"/>
            <w:hideMark/>
          </w:tcPr>
          <w:p w14:paraId="24DAF7A2" w14:textId="77777777" w:rsidR="00E96B2F" w:rsidRPr="00830877" w:rsidRDefault="00E96B2F" w:rsidP="009A6206">
            <w:pPr>
              <w:rPr>
                <w:rFonts w:ascii="Times New Roman" w:hAnsi="Times New Roman" w:cs="Times New Roman"/>
                <w:sz w:val="24"/>
                <w:szCs w:val="24"/>
              </w:rPr>
            </w:pPr>
            <w:r w:rsidRPr="00830877">
              <w:rPr>
                <w:rFonts w:ascii="Times New Roman" w:hAnsi="Times New Roman" w:cs="Times New Roman"/>
                <w:sz w:val="24"/>
                <w:szCs w:val="24"/>
              </w:rPr>
              <w:t>ĀM</w:t>
            </w:r>
          </w:p>
        </w:tc>
        <w:tc>
          <w:tcPr>
            <w:tcW w:w="1080" w:type="dxa"/>
            <w:hideMark/>
          </w:tcPr>
          <w:p w14:paraId="7F5AD013" w14:textId="2D940548" w:rsidR="00E96B2F" w:rsidRPr="00830877" w:rsidRDefault="00FB0040" w:rsidP="009A6206">
            <w:pPr>
              <w:rPr>
                <w:rFonts w:ascii="Times New Roman" w:hAnsi="Times New Roman" w:cs="Times New Roman"/>
                <w:sz w:val="24"/>
                <w:szCs w:val="24"/>
              </w:rPr>
            </w:pPr>
            <w:r w:rsidRPr="00830877">
              <w:rPr>
                <w:rFonts w:ascii="Times New Roman" w:hAnsi="Times New Roman" w:cs="Times New Roman"/>
                <w:sz w:val="24"/>
                <w:szCs w:val="24"/>
              </w:rPr>
              <w:t>Ikgadēji (līdz 31.12.2023.)</w:t>
            </w:r>
          </w:p>
        </w:tc>
        <w:tc>
          <w:tcPr>
            <w:tcW w:w="1353" w:type="dxa"/>
            <w:hideMark/>
          </w:tcPr>
          <w:p w14:paraId="59ED6685"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Esošā VBF ietvaros</w:t>
            </w:r>
          </w:p>
        </w:tc>
      </w:tr>
      <w:tr w:rsidR="00E96B2F" w:rsidRPr="00037551" w14:paraId="6ACF30F7" w14:textId="77777777" w:rsidTr="009A6206">
        <w:tc>
          <w:tcPr>
            <w:tcW w:w="13948" w:type="dxa"/>
            <w:gridSpan w:val="8"/>
            <w:hideMark/>
          </w:tcPr>
          <w:p w14:paraId="4D810CA7" w14:textId="77777777" w:rsidR="00E96B2F" w:rsidRPr="00037551" w:rsidRDefault="00E96B2F" w:rsidP="009A6206">
            <w:pPr>
              <w:rPr>
                <w:rFonts w:ascii="Times New Roman" w:hAnsi="Times New Roman" w:cs="Times New Roman"/>
                <w:i/>
                <w:iCs/>
                <w:sz w:val="24"/>
                <w:szCs w:val="24"/>
              </w:rPr>
            </w:pPr>
            <w:r w:rsidRPr="00037551">
              <w:rPr>
                <w:rFonts w:ascii="Times New Roman" w:hAnsi="Times New Roman" w:cs="Times New Roman"/>
                <w:i/>
                <w:iCs/>
                <w:sz w:val="24"/>
                <w:szCs w:val="24"/>
              </w:rPr>
              <w:t>2.3. Komunikācijas/informācijas aprites uzlabošana diasporā un starp Latviju un diasporu,  atbalsts diasporas medijiem</w:t>
            </w:r>
          </w:p>
        </w:tc>
      </w:tr>
      <w:tr w:rsidR="00E96B2F" w:rsidRPr="00037551" w14:paraId="3C1ECEC2" w14:textId="77777777" w:rsidTr="004F3DA6">
        <w:tc>
          <w:tcPr>
            <w:tcW w:w="846" w:type="dxa"/>
            <w:hideMark/>
          </w:tcPr>
          <w:p w14:paraId="29966CD1"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2.3.1.</w:t>
            </w:r>
          </w:p>
        </w:tc>
        <w:tc>
          <w:tcPr>
            <w:tcW w:w="2659" w:type="dxa"/>
            <w:hideMark/>
          </w:tcPr>
          <w:p w14:paraId="0AD955C9"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 xml:space="preserve">Sabiedriskā pasūtījuma veidošana un pārraidīšana par diasporas un </w:t>
            </w:r>
            <w:proofErr w:type="spellStart"/>
            <w:r w:rsidRPr="00037551">
              <w:rPr>
                <w:rFonts w:ascii="Times New Roman" w:hAnsi="Times New Roman" w:cs="Times New Roman"/>
                <w:sz w:val="24"/>
                <w:szCs w:val="24"/>
              </w:rPr>
              <w:t>remigrācijas</w:t>
            </w:r>
            <w:proofErr w:type="spellEnd"/>
            <w:r w:rsidRPr="00037551">
              <w:rPr>
                <w:rFonts w:ascii="Times New Roman" w:hAnsi="Times New Roman" w:cs="Times New Roman"/>
                <w:sz w:val="24"/>
                <w:szCs w:val="24"/>
              </w:rPr>
              <w:t xml:space="preserve"> tematiku komerciālajos elektroniskajos plašsaziņas līdzekļos</w:t>
            </w:r>
          </w:p>
        </w:tc>
        <w:tc>
          <w:tcPr>
            <w:tcW w:w="2520" w:type="dxa"/>
            <w:hideMark/>
          </w:tcPr>
          <w:p w14:paraId="4EBCBAEA"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 xml:space="preserve">Izsludinātie konkursi sabiedriskā pasūtījuma veidošanai un pārraidīšanai diasporas medijiem un vietējiem medijiem  (vietējos medijos par </w:t>
            </w:r>
            <w:proofErr w:type="spellStart"/>
            <w:r w:rsidRPr="00037551">
              <w:rPr>
                <w:rFonts w:ascii="Times New Roman" w:hAnsi="Times New Roman" w:cs="Times New Roman"/>
                <w:sz w:val="24"/>
                <w:szCs w:val="24"/>
              </w:rPr>
              <w:t>remigrācijas</w:t>
            </w:r>
            <w:proofErr w:type="spellEnd"/>
            <w:r w:rsidRPr="00037551">
              <w:rPr>
                <w:rFonts w:ascii="Times New Roman" w:hAnsi="Times New Roman" w:cs="Times New Roman"/>
                <w:sz w:val="24"/>
                <w:szCs w:val="24"/>
              </w:rPr>
              <w:t xml:space="preserve"> tematiku)</w:t>
            </w:r>
          </w:p>
        </w:tc>
        <w:tc>
          <w:tcPr>
            <w:tcW w:w="2970" w:type="dxa"/>
            <w:hideMark/>
          </w:tcPr>
          <w:p w14:paraId="395B7402"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br/>
              <w:t>Izsludināts 1 konkurss, atbalstīti vismaz 2 projekti</w:t>
            </w:r>
          </w:p>
        </w:tc>
        <w:tc>
          <w:tcPr>
            <w:tcW w:w="1260" w:type="dxa"/>
            <w:hideMark/>
          </w:tcPr>
          <w:p w14:paraId="047E31C5"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 xml:space="preserve">NEPLP </w:t>
            </w:r>
          </w:p>
        </w:tc>
        <w:tc>
          <w:tcPr>
            <w:tcW w:w="1260" w:type="dxa"/>
            <w:hideMark/>
          </w:tcPr>
          <w:p w14:paraId="7847F927"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 </w:t>
            </w:r>
          </w:p>
        </w:tc>
        <w:tc>
          <w:tcPr>
            <w:tcW w:w="1080" w:type="dxa"/>
            <w:hideMark/>
          </w:tcPr>
          <w:p w14:paraId="7C2E3BE9" w14:textId="36EB9889" w:rsidR="00E96B2F" w:rsidRPr="00830877" w:rsidRDefault="00FB0040" w:rsidP="009A6206">
            <w:pPr>
              <w:rPr>
                <w:rFonts w:ascii="Times New Roman" w:hAnsi="Times New Roman" w:cs="Times New Roman"/>
                <w:sz w:val="24"/>
                <w:szCs w:val="24"/>
              </w:rPr>
            </w:pPr>
            <w:r w:rsidRPr="00830877">
              <w:rPr>
                <w:rFonts w:ascii="Times New Roman" w:hAnsi="Times New Roman" w:cs="Times New Roman"/>
                <w:sz w:val="24"/>
                <w:szCs w:val="24"/>
              </w:rPr>
              <w:t>Ikgadēji (līdz 31.12.2023.)</w:t>
            </w:r>
          </w:p>
        </w:tc>
        <w:tc>
          <w:tcPr>
            <w:tcW w:w="1353" w:type="dxa"/>
            <w:hideMark/>
          </w:tcPr>
          <w:p w14:paraId="14BD4578" w14:textId="77777777" w:rsidR="00E96B2F" w:rsidRPr="00830877" w:rsidRDefault="00E96B2F" w:rsidP="009A6206">
            <w:pPr>
              <w:rPr>
                <w:rFonts w:ascii="Times New Roman" w:hAnsi="Times New Roman" w:cs="Times New Roman"/>
                <w:sz w:val="24"/>
                <w:szCs w:val="24"/>
              </w:rPr>
            </w:pPr>
            <w:r w:rsidRPr="00830877">
              <w:rPr>
                <w:rFonts w:ascii="Times New Roman" w:hAnsi="Times New Roman" w:cs="Times New Roman"/>
                <w:sz w:val="24"/>
                <w:szCs w:val="24"/>
              </w:rPr>
              <w:t>38 000 VBF</w:t>
            </w:r>
          </w:p>
        </w:tc>
      </w:tr>
      <w:tr w:rsidR="00E96B2F" w:rsidRPr="00037551" w14:paraId="0FBB5AA6" w14:textId="77777777" w:rsidTr="004F3DA6">
        <w:tc>
          <w:tcPr>
            <w:tcW w:w="846" w:type="dxa"/>
            <w:hideMark/>
          </w:tcPr>
          <w:p w14:paraId="04EEAADE"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2.3.2.</w:t>
            </w:r>
          </w:p>
        </w:tc>
        <w:tc>
          <w:tcPr>
            <w:tcW w:w="2659" w:type="dxa"/>
            <w:hideMark/>
          </w:tcPr>
          <w:p w14:paraId="531DB793"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Mediju atbalsta fonda ietvaros atbalsts diasporas medijiem un Latvijas medijiem diasporai sabiedriski nozīmīga satura veidošanai un nacionālās kultūrtelpas stiprināšanai latviešu valodā</w:t>
            </w:r>
          </w:p>
        </w:tc>
        <w:tc>
          <w:tcPr>
            <w:tcW w:w="2520" w:type="dxa"/>
            <w:hideMark/>
          </w:tcPr>
          <w:p w14:paraId="361873B2"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 xml:space="preserve">Atbalstīts  sabiedriski nozīmīga un kvalitatīva satura veidošana diasporas auditorijai gan diasporas medijos gan medijos Latvijā, tādējādi saglabājot diasporas saikni ar Latviju, tās kultūru, mediju telpu </w:t>
            </w:r>
          </w:p>
        </w:tc>
        <w:tc>
          <w:tcPr>
            <w:tcW w:w="2970" w:type="dxa"/>
            <w:hideMark/>
          </w:tcPr>
          <w:p w14:paraId="631B3FB7"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Atbalstīti 4 projekti (vismaz divi diasporas mediju projekti un divi Latvijas mediju projekti)</w:t>
            </w:r>
          </w:p>
        </w:tc>
        <w:tc>
          <w:tcPr>
            <w:tcW w:w="1260" w:type="dxa"/>
            <w:hideMark/>
          </w:tcPr>
          <w:p w14:paraId="27683755"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KM</w:t>
            </w:r>
          </w:p>
        </w:tc>
        <w:tc>
          <w:tcPr>
            <w:tcW w:w="1260" w:type="dxa"/>
            <w:hideMark/>
          </w:tcPr>
          <w:p w14:paraId="641F8846"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SIF</w:t>
            </w:r>
          </w:p>
        </w:tc>
        <w:tc>
          <w:tcPr>
            <w:tcW w:w="1080" w:type="dxa"/>
            <w:hideMark/>
          </w:tcPr>
          <w:p w14:paraId="28BBE1D0" w14:textId="3F7AD8BF" w:rsidR="00E96B2F" w:rsidRPr="00830877" w:rsidRDefault="00FB0040" w:rsidP="009A6206">
            <w:pPr>
              <w:rPr>
                <w:rFonts w:ascii="Times New Roman" w:hAnsi="Times New Roman" w:cs="Times New Roman"/>
                <w:sz w:val="24"/>
                <w:szCs w:val="24"/>
              </w:rPr>
            </w:pPr>
            <w:r w:rsidRPr="00830877">
              <w:rPr>
                <w:rFonts w:ascii="Times New Roman" w:hAnsi="Times New Roman" w:cs="Times New Roman"/>
                <w:sz w:val="24"/>
                <w:szCs w:val="24"/>
              </w:rPr>
              <w:t>Ikgadēji (līdz 31.12.2023.)</w:t>
            </w:r>
          </w:p>
        </w:tc>
        <w:tc>
          <w:tcPr>
            <w:tcW w:w="1353" w:type="dxa"/>
            <w:hideMark/>
          </w:tcPr>
          <w:p w14:paraId="4AD2B01E" w14:textId="77777777" w:rsidR="00E96B2F" w:rsidRPr="00830877" w:rsidRDefault="00E96B2F" w:rsidP="009A6206">
            <w:pPr>
              <w:rPr>
                <w:rFonts w:ascii="Times New Roman" w:hAnsi="Times New Roman" w:cs="Times New Roman"/>
                <w:sz w:val="24"/>
                <w:szCs w:val="24"/>
              </w:rPr>
            </w:pPr>
            <w:r w:rsidRPr="00830877">
              <w:rPr>
                <w:rFonts w:ascii="Times New Roman" w:hAnsi="Times New Roman" w:cs="Times New Roman"/>
                <w:sz w:val="24"/>
                <w:szCs w:val="24"/>
              </w:rPr>
              <w:t>40 000 VBF</w:t>
            </w:r>
          </w:p>
        </w:tc>
      </w:tr>
      <w:tr w:rsidR="00E96B2F" w:rsidRPr="00037551" w14:paraId="4CD3F695" w14:textId="77777777" w:rsidTr="004F3DA6">
        <w:tc>
          <w:tcPr>
            <w:tcW w:w="846" w:type="dxa"/>
            <w:hideMark/>
          </w:tcPr>
          <w:p w14:paraId="21914D6D"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lastRenderedPageBreak/>
              <w:t>2.3.3.</w:t>
            </w:r>
          </w:p>
        </w:tc>
        <w:tc>
          <w:tcPr>
            <w:tcW w:w="2659" w:type="dxa"/>
            <w:hideMark/>
          </w:tcPr>
          <w:p w14:paraId="5E540E23"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 xml:space="preserve">Sabiedrisko elektronisko plašsaziņas līdzekļu programmu un pakalpojumu pieejamība nodrošināšana visā Latvijas teritorijā, kā arī diasporas mītnes zemēs </w:t>
            </w:r>
          </w:p>
        </w:tc>
        <w:tc>
          <w:tcPr>
            <w:tcW w:w="2520" w:type="dxa"/>
            <w:hideMark/>
          </w:tcPr>
          <w:p w14:paraId="59AF2FC0"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 xml:space="preserve">Sabiedriskā pasūtījuma veidošana un pārraidīšana par diasporas un </w:t>
            </w:r>
            <w:proofErr w:type="spellStart"/>
            <w:r w:rsidRPr="00037551">
              <w:rPr>
                <w:rFonts w:ascii="Times New Roman" w:hAnsi="Times New Roman" w:cs="Times New Roman"/>
                <w:sz w:val="24"/>
                <w:szCs w:val="24"/>
              </w:rPr>
              <w:t>remigrācijas</w:t>
            </w:r>
            <w:proofErr w:type="spellEnd"/>
            <w:r w:rsidRPr="00037551">
              <w:rPr>
                <w:rFonts w:ascii="Times New Roman" w:hAnsi="Times New Roman" w:cs="Times New Roman"/>
                <w:sz w:val="24"/>
                <w:szCs w:val="24"/>
              </w:rPr>
              <w:t xml:space="preserve"> tematiku</w:t>
            </w:r>
          </w:p>
        </w:tc>
        <w:tc>
          <w:tcPr>
            <w:tcW w:w="2970" w:type="dxa"/>
            <w:hideMark/>
          </w:tcPr>
          <w:p w14:paraId="30C7CD31"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Satura kvalitātes izvērtējumi sabiedrisko elektronisko plašsaziņas līdzekļu  satura kvalitātes vadības sistēmas ietvaros.</w:t>
            </w:r>
            <w:r w:rsidRPr="00037551">
              <w:rPr>
                <w:rFonts w:ascii="Times New Roman" w:hAnsi="Times New Roman" w:cs="Times New Roman"/>
                <w:sz w:val="24"/>
                <w:szCs w:val="24"/>
              </w:rPr>
              <w:br/>
              <w:t>VSIA "Latvijas Televīzija": vidēji 45 satura vienības gadā;</w:t>
            </w:r>
            <w:r w:rsidRPr="00037551">
              <w:rPr>
                <w:rFonts w:ascii="Times New Roman" w:hAnsi="Times New Roman" w:cs="Times New Roman"/>
                <w:sz w:val="24"/>
                <w:szCs w:val="24"/>
              </w:rPr>
              <w:br/>
              <w:t>VSIA "Latvijas Radio":</w:t>
            </w:r>
            <w:r w:rsidRPr="00037551">
              <w:rPr>
                <w:rFonts w:ascii="Times New Roman" w:hAnsi="Times New Roman" w:cs="Times New Roman"/>
                <w:sz w:val="24"/>
                <w:szCs w:val="24"/>
              </w:rPr>
              <w:br/>
              <w:t>vismaz 45 raidījumi "Globālais latvietis" (kā arī vismaz 50 atkārtojumi),</w:t>
            </w:r>
            <w:r w:rsidRPr="00037551">
              <w:rPr>
                <w:rFonts w:ascii="Times New Roman" w:hAnsi="Times New Roman" w:cs="Times New Roman"/>
                <w:sz w:val="24"/>
                <w:szCs w:val="24"/>
              </w:rPr>
              <w:br/>
              <w:t>vismaz 50 raidījumi "Kā jums tur iet" (kā arī vismaz 50 atkārtojumi)</w:t>
            </w:r>
          </w:p>
        </w:tc>
        <w:tc>
          <w:tcPr>
            <w:tcW w:w="1260" w:type="dxa"/>
            <w:hideMark/>
          </w:tcPr>
          <w:p w14:paraId="7C178E9D"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NEPLP</w:t>
            </w:r>
          </w:p>
        </w:tc>
        <w:tc>
          <w:tcPr>
            <w:tcW w:w="1260" w:type="dxa"/>
            <w:hideMark/>
          </w:tcPr>
          <w:p w14:paraId="2EC7179F"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 </w:t>
            </w:r>
          </w:p>
        </w:tc>
        <w:tc>
          <w:tcPr>
            <w:tcW w:w="1080" w:type="dxa"/>
            <w:hideMark/>
          </w:tcPr>
          <w:p w14:paraId="26E1E889" w14:textId="489BCF38" w:rsidR="00E96B2F" w:rsidRPr="00830877" w:rsidRDefault="00FB0040" w:rsidP="009A6206">
            <w:pPr>
              <w:rPr>
                <w:rFonts w:ascii="Times New Roman" w:hAnsi="Times New Roman" w:cs="Times New Roman"/>
                <w:sz w:val="24"/>
                <w:szCs w:val="24"/>
              </w:rPr>
            </w:pPr>
            <w:r w:rsidRPr="00830877">
              <w:rPr>
                <w:rFonts w:ascii="Times New Roman" w:hAnsi="Times New Roman" w:cs="Times New Roman"/>
                <w:sz w:val="24"/>
                <w:szCs w:val="24"/>
              </w:rPr>
              <w:t>Ikgadēji (līdz 31.12.2023.)</w:t>
            </w:r>
          </w:p>
        </w:tc>
        <w:tc>
          <w:tcPr>
            <w:tcW w:w="1353" w:type="dxa"/>
            <w:hideMark/>
          </w:tcPr>
          <w:p w14:paraId="15086D49" w14:textId="77777777" w:rsidR="007A1B45" w:rsidRPr="00830877" w:rsidRDefault="00776450" w:rsidP="009A6206">
            <w:pPr>
              <w:rPr>
                <w:rFonts w:ascii="Times New Roman" w:hAnsi="Times New Roman" w:cs="Times New Roman"/>
                <w:sz w:val="24"/>
                <w:szCs w:val="24"/>
              </w:rPr>
            </w:pPr>
            <w:r w:rsidRPr="00830877">
              <w:rPr>
                <w:rFonts w:ascii="Times New Roman" w:hAnsi="Times New Roman" w:cs="Times New Roman"/>
                <w:sz w:val="24"/>
                <w:szCs w:val="24"/>
              </w:rPr>
              <w:t xml:space="preserve">0 </w:t>
            </w:r>
          </w:p>
          <w:p w14:paraId="5115313D" w14:textId="77777777" w:rsidR="007A1B45" w:rsidRPr="00830877" w:rsidRDefault="00DD4989" w:rsidP="009A6206">
            <w:pPr>
              <w:rPr>
                <w:rFonts w:ascii="Times New Roman" w:hAnsi="Times New Roman" w:cs="Times New Roman"/>
                <w:sz w:val="24"/>
                <w:szCs w:val="24"/>
              </w:rPr>
            </w:pPr>
            <w:r w:rsidRPr="00830877">
              <w:rPr>
                <w:rFonts w:ascii="Times New Roman" w:hAnsi="Times New Roman" w:cs="Times New Roman"/>
                <w:sz w:val="24"/>
                <w:szCs w:val="24"/>
              </w:rPr>
              <w:t>VBF</w:t>
            </w:r>
          </w:p>
          <w:p w14:paraId="385E49EA" w14:textId="16FC95D1" w:rsidR="00DD4989" w:rsidRPr="00830877" w:rsidRDefault="007A1B45" w:rsidP="009A6206">
            <w:pPr>
              <w:rPr>
                <w:rFonts w:ascii="Times New Roman" w:hAnsi="Times New Roman" w:cs="Times New Roman"/>
                <w:sz w:val="24"/>
                <w:szCs w:val="24"/>
              </w:rPr>
            </w:pPr>
            <w:r w:rsidRPr="00830877">
              <w:rPr>
                <w:rFonts w:ascii="Times New Roman" w:hAnsi="Times New Roman" w:cs="Times New Roman"/>
                <w:sz w:val="24"/>
                <w:szCs w:val="24"/>
              </w:rPr>
              <w:t>2021.gadā</w:t>
            </w:r>
            <w:r w:rsidR="00DD4989" w:rsidRPr="00830877">
              <w:rPr>
                <w:rFonts w:ascii="Times New Roman" w:hAnsi="Times New Roman" w:cs="Times New Roman"/>
                <w:sz w:val="24"/>
                <w:szCs w:val="24"/>
              </w:rPr>
              <w:t>;</w:t>
            </w:r>
          </w:p>
          <w:p w14:paraId="43A284F8" w14:textId="74388BF6" w:rsidR="00E96B2F" w:rsidRPr="00830877" w:rsidRDefault="003B1A78" w:rsidP="009A6206">
            <w:pPr>
              <w:rPr>
                <w:rFonts w:ascii="Times New Roman" w:hAnsi="Times New Roman" w:cs="Times New Roman"/>
                <w:sz w:val="24"/>
                <w:szCs w:val="24"/>
              </w:rPr>
            </w:pPr>
            <w:r w:rsidRPr="00830877">
              <w:rPr>
                <w:rFonts w:ascii="Times New Roman" w:hAnsi="Times New Roman" w:cs="Times New Roman"/>
                <w:sz w:val="24"/>
                <w:szCs w:val="24"/>
              </w:rPr>
              <w:t>805 979</w:t>
            </w:r>
            <w:r w:rsidR="00E96B2F" w:rsidRPr="00830877">
              <w:rPr>
                <w:rFonts w:ascii="Times New Roman" w:hAnsi="Times New Roman" w:cs="Times New Roman"/>
                <w:sz w:val="24"/>
                <w:szCs w:val="24"/>
              </w:rPr>
              <w:t xml:space="preserve"> VBF 2022.gadā;</w:t>
            </w:r>
            <w:r w:rsidR="00E96B2F" w:rsidRPr="00830877">
              <w:rPr>
                <w:rFonts w:ascii="Times New Roman" w:hAnsi="Times New Roman" w:cs="Times New Roman"/>
                <w:sz w:val="24"/>
                <w:szCs w:val="24"/>
              </w:rPr>
              <w:br/>
              <w:t>650 979 VBF 2023.gadā</w:t>
            </w:r>
          </w:p>
        </w:tc>
      </w:tr>
      <w:tr w:rsidR="00E96B2F" w:rsidRPr="00037551" w14:paraId="0BAB387F" w14:textId="77777777" w:rsidTr="009A6206">
        <w:tc>
          <w:tcPr>
            <w:tcW w:w="13948" w:type="dxa"/>
            <w:gridSpan w:val="8"/>
            <w:hideMark/>
          </w:tcPr>
          <w:p w14:paraId="7AA79FD2" w14:textId="77777777" w:rsidR="00E96B2F" w:rsidRPr="00037551" w:rsidRDefault="00E96B2F" w:rsidP="009A6206">
            <w:pPr>
              <w:rPr>
                <w:rFonts w:ascii="Times New Roman" w:hAnsi="Times New Roman" w:cs="Times New Roman"/>
                <w:i/>
                <w:iCs/>
                <w:sz w:val="24"/>
                <w:szCs w:val="24"/>
              </w:rPr>
            </w:pPr>
            <w:r w:rsidRPr="00037551">
              <w:rPr>
                <w:rFonts w:ascii="Times New Roman" w:hAnsi="Times New Roman" w:cs="Times New Roman"/>
                <w:i/>
                <w:iCs/>
                <w:sz w:val="24"/>
                <w:szCs w:val="24"/>
              </w:rPr>
              <w:t xml:space="preserve">2.4. Atbalstīt pētījumus diasporas un </w:t>
            </w:r>
            <w:proofErr w:type="spellStart"/>
            <w:r w:rsidRPr="00037551">
              <w:rPr>
                <w:rFonts w:ascii="Times New Roman" w:hAnsi="Times New Roman" w:cs="Times New Roman"/>
                <w:i/>
                <w:iCs/>
                <w:sz w:val="24"/>
                <w:szCs w:val="24"/>
              </w:rPr>
              <w:t>remigrācijas</w:t>
            </w:r>
            <w:proofErr w:type="spellEnd"/>
            <w:r w:rsidRPr="00037551">
              <w:rPr>
                <w:rFonts w:ascii="Times New Roman" w:hAnsi="Times New Roman" w:cs="Times New Roman"/>
                <w:i/>
                <w:iCs/>
                <w:sz w:val="24"/>
                <w:szCs w:val="24"/>
              </w:rPr>
              <w:t xml:space="preserve"> jomā tālākai politikas veidošanai</w:t>
            </w:r>
          </w:p>
        </w:tc>
      </w:tr>
      <w:tr w:rsidR="00E96B2F" w:rsidRPr="00037551" w14:paraId="44FC23FB" w14:textId="77777777" w:rsidTr="004F3DA6">
        <w:tc>
          <w:tcPr>
            <w:tcW w:w="846" w:type="dxa"/>
            <w:hideMark/>
          </w:tcPr>
          <w:p w14:paraId="42A327B2"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2.4.1.</w:t>
            </w:r>
          </w:p>
        </w:tc>
        <w:tc>
          <w:tcPr>
            <w:tcW w:w="2659" w:type="dxa"/>
            <w:hideMark/>
          </w:tcPr>
          <w:p w14:paraId="08369D0D"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 xml:space="preserve">Atbalstīt LU Diasporas un migrācijas pētījumu centra darbību </w:t>
            </w:r>
          </w:p>
        </w:tc>
        <w:tc>
          <w:tcPr>
            <w:tcW w:w="2520" w:type="dxa"/>
            <w:hideMark/>
          </w:tcPr>
          <w:p w14:paraId="3233B6D8"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 xml:space="preserve">Atbalstīts zinātniskās kompetences centrs  pētījumos balstītai rīcībpolitikas veidošanai diasporas un </w:t>
            </w:r>
            <w:proofErr w:type="spellStart"/>
            <w:r w:rsidRPr="00037551">
              <w:rPr>
                <w:rFonts w:ascii="Times New Roman" w:hAnsi="Times New Roman" w:cs="Times New Roman"/>
                <w:sz w:val="24"/>
                <w:szCs w:val="24"/>
              </w:rPr>
              <w:t>remigrācijas</w:t>
            </w:r>
            <w:proofErr w:type="spellEnd"/>
            <w:r w:rsidRPr="00037551">
              <w:rPr>
                <w:rFonts w:ascii="Times New Roman" w:hAnsi="Times New Roman" w:cs="Times New Roman"/>
                <w:sz w:val="24"/>
                <w:szCs w:val="24"/>
              </w:rPr>
              <w:t xml:space="preserve"> politikas jomā </w:t>
            </w:r>
          </w:p>
        </w:tc>
        <w:tc>
          <w:tcPr>
            <w:tcW w:w="2970" w:type="dxa"/>
            <w:hideMark/>
          </w:tcPr>
          <w:p w14:paraId="04FA3C03"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1-3 pētījumi gadā</w:t>
            </w:r>
          </w:p>
        </w:tc>
        <w:tc>
          <w:tcPr>
            <w:tcW w:w="1260" w:type="dxa"/>
            <w:hideMark/>
          </w:tcPr>
          <w:p w14:paraId="0EDCF3C5"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ĀM</w:t>
            </w:r>
          </w:p>
        </w:tc>
        <w:tc>
          <w:tcPr>
            <w:tcW w:w="1260" w:type="dxa"/>
            <w:hideMark/>
          </w:tcPr>
          <w:p w14:paraId="4D807447"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LU DMPC</w:t>
            </w:r>
          </w:p>
        </w:tc>
        <w:tc>
          <w:tcPr>
            <w:tcW w:w="1080" w:type="dxa"/>
            <w:hideMark/>
          </w:tcPr>
          <w:p w14:paraId="53F9ABF9" w14:textId="5E27D0C6" w:rsidR="00E96B2F" w:rsidRPr="00037551" w:rsidRDefault="00FB0040" w:rsidP="009A6206">
            <w:pPr>
              <w:rPr>
                <w:rFonts w:ascii="Times New Roman" w:hAnsi="Times New Roman" w:cs="Times New Roman"/>
                <w:sz w:val="24"/>
                <w:szCs w:val="24"/>
              </w:rPr>
            </w:pPr>
            <w:r w:rsidRPr="00830877">
              <w:rPr>
                <w:rFonts w:ascii="Times New Roman" w:hAnsi="Times New Roman" w:cs="Times New Roman"/>
                <w:sz w:val="24"/>
                <w:szCs w:val="24"/>
              </w:rPr>
              <w:t>Ikgadēji (līdz 31.12.2023.)</w:t>
            </w:r>
          </w:p>
        </w:tc>
        <w:tc>
          <w:tcPr>
            <w:tcW w:w="1353" w:type="dxa"/>
            <w:hideMark/>
          </w:tcPr>
          <w:p w14:paraId="2C4743AE"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23 000 VBF</w:t>
            </w:r>
          </w:p>
        </w:tc>
      </w:tr>
      <w:tr w:rsidR="00E96B2F" w:rsidRPr="00037551" w14:paraId="671D8AE0" w14:textId="77777777" w:rsidTr="009A6206">
        <w:tc>
          <w:tcPr>
            <w:tcW w:w="13948" w:type="dxa"/>
            <w:gridSpan w:val="8"/>
            <w:hideMark/>
          </w:tcPr>
          <w:p w14:paraId="17FD2FC0" w14:textId="77777777" w:rsidR="00E96B2F" w:rsidRPr="00037551" w:rsidRDefault="00E96B2F" w:rsidP="009A6206">
            <w:pPr>
              <w:rPr>
                <w:rFonts w:ascii="Times New Roman" w:hAnsi="Times New Roman" w:cs="Times New Roman"/>
                <w:i/>
                <w:iCs/>
                <w:sz w:val="24"/>
                <w:szCs w:val="24"/>
              </w:rPr>
            </w:pPr>
            <w:r w:rsidRPr="00037551">
              <w:rPr>
                <w:rFonts w:ascii="Times New Roman" w:hAnsi="Times New Roman" w:cs="Times New Roman"/>
                <w:i/>
                <w:iCs/>
                <w:sz w:val="24"/>
                <w:szCs w:val="24"/>
              </w:rPr>
              <w:t xml:space="preserve">2.5.Uzlabot Latvijas valsts iestāžu sniegto pakalpojumu pieejamību diasporai </w:t>
            </w:r>
          </w:p>
        </w:tc>
      </w:tr>
      <w:tr w:rsidR="00E96B2F" w:rsidRPr="00037551" w14:paraId="31AE4B55" w14:textId="77777777" w:rsidTr="004F3DA6">
        <w:trPr>
          <w:trHeight w:val="509"/>
        </w:trPr>
        <w:tc>
          <w:tcPr>
            <w:tcW w:w="846" w:type="dxa"/>
            <w:vMerge w:val="restart"/>
            <w:hideMark/>
          </w:tcPr>
          <w:p w14:paraId="7365A111"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2.5.1.</w:t>
            </w:r>
          </w:p>
        </w:tc>
        <w:tc>
          <w:tcPr>
            <w:tcW w:w="2659" w:type="dxa"/>
            <w:vMerge w:val="restart"/>
            <w:hideMark/>
          </w:tcPr>
          <w:p w14:paraId="1CE10662"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Izvērtēt iespējas izstrādāt grozījumus Personu apliecinošu dokumentu likumā, nosakot īsāku pārejas periodu obligātās personas apliecības (</w:t>
            </w:r>
            <w:proofErr w:type="spellStart"/>
            <w:r w:rsidRPr="00037551">
              <w:rPr>
                <w:rFonts w:ascii="Times New Roman" w:hAnsi="Times New Roman" w:cs="Times New Roman"/>
                <w:sz w:val="24"/>
                <w:szCs w:val="24"/>
              </w:rPr>
              <w:t>eID</w:t>
            </w:r>
            <w:proofErr w:type="spellEnd"/>
            <w:r w:rsidRPr="00037551">
              <w:rPr>
                <w:rFonts w:ascii="Times New Roman" w:hAnsi="Times New Roman" w:cs="Times New Roman"/>
                <w:sz w:val="24"/>
                <w:szCs w:val="24"/>
              </w:rPr>
              <w:t xml:space="preserve"> kartes) Latvijas valsts piederīgajam, kurš </w:t>
            </w:r>
            <w:r w:rsidRPr="00037551">
              <w:rPr>
                <w:rFonts w:ascii="Times New Roman" w:hAnsi="Times New Roman" w:cs="Times New Roman"/>
                <w:sz w:val="24"/>
                <w:szCs w:val="24"/>
              </w:rPr>
              <w:lastRenderedPageBreak/>
              <w:t>sniedzis ziņas par savu dzīvesvietu ārvalstī Iedzīvotāju reģistra likumā noteiktajā kārtībā. Veicināt personas apliecībā (</w:t>
            </w:r>
            <w:proofErr w:type="spellStart"/>
            <w:r w:rsidRPr="00037551">
              <w:rPr>
                <w:rFonts w:ascii="Times New Roman" w:hAnsi="Times New Roman" w:cs="Times New Roman"/>
                <w:sz w:val="24"/>
                <w:szCs w:val="24"/>
              </w:rPr>
              <w:t>eID</w:t>
            </w:r>
            <w:proofErr w:type="spellEnd"/>
            <w:r w:rsidRPr="00037551">
              <w:rPr>
                <w:rFonts w:ascii="Times New Roman" w:hAnsi="Times New Roman" w:cs="Times New Roman"/>
                <w:sz w:val="24"/>
                <w:szCs w:val="24"/>
              </w:rPr>
              <w:t xml:space="preserve"> kartē) iekļauto elektroniskās identitātes apliecināšanas un elektroniskā paraksta radīšanai nepieciešamo līdzekļu pieejamību, paaugstinot personas apliecībās iekļauto sertifikātu aktivizēšanas īpatsvaru, nolūkā paplašināt pieeju valsts sniegtajiem e-pakalpojumiem un e-paraksta lietošanai tiem Latvijas valsts piederīgajiem, kuri snieguši ziņas par savu dzīvesvietu ārvalstī.</w:t>
            </w:r>
          </w:p>
        </w:tc>
        <w:tc>
          <w:tcPr>
            <w:tcW w:w="2520" w:type="dxa"/>
            <w:vMerge w:val="restart"/>
            <w:hideMark/>
          </w:tcPr>
          <w:p w14:paraId="7FBEA528"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lastRenderedPageBreak/>
              <w:t>Veikts izvērtējums par:</w:t>
            </w:r>
            <w:r w:rsidRPr="00037551">
              <w:rPr>
                <w:rFonts w:ascii="Times New Roman" w:hAnsi="Times New Roman" w:cs="Times New Roman"/>
                <w:sz w:val="24"/>
                <w:szCs w:val="24"/>
              </w:rPr>
              <w:br/>
              <w:t>1) lietderību izstrādāt grozījumus Personu apliecinošu dokumentu likumā, nosakot īsāku pārejas periodu obligātās personas apliecības (</w:t>
            </w:r>
            <w:proofErr w:type="spellStart"/>
            <w:r w:rsidRPr="00037551">
              <w:rPr>
                <w:rFonts w:ascii="Times New Roman" w:hAnsi="Times New Roman" w:cs="Times New Roman"/>
                <w:sz w:val="24"/>
                <w:szCs w:val="24"/>
              </w:rPr>
              <w:t>eID</w:t>
            </w:r>
            <w:proofErr w:type="spellEnd"/>
            <w:r w:rsidRPr="00037551">
              <w:rPr>
                <w:rFonts w:ascii="Times New Roman" w:hAnsi="Times New Roman" w:cs="Times New Roman"/>
                <w:sz w:val="24"/>
                <w:szCs w:val="24"/>
              </w:rPr>
              <w:t xml:space="preserve"> kartes) </w:t>
            </w:r>
            <w:r w:rsidRPr="00037551">
              <w:rPr>
                <w:rFonts w:ascii="Times New Roman" w:hAnsi="Times New Roman" w:cs="Times New Roman"/>
                <w:sz w:val="24"/>
                <w:szCs w:val="24"/>
              </w:rPr>
              <w:lastRenderedPageBreak/>
              <w:t>mērķa grupai</w:t>
            </w:r>
            <w:r>
              <w:rPr>
                <w:rFonts w:ascii="Times New Roman" w:hAnsi="Times New Roman" w:cs="Times New Roman"/>
                <w:sz w:val="24"/>
                <w:szCs w:val="24"/>
              </w:rPr>
              <w:t>;</w:t>
            </w:r>
            <w:r w:rsidRPr="00037551">
              <w:rPr>
                <w:rFonts w:ascii="Times New Roman" w:hAnsi="Times New Roman" w:cs="Times New Roman"/>
                <w:sz w:val="24"/>
                <w:szCs w:val="24"/>
              </w:rPr>
              <w:br/>
              <w:t>2) mērķa grupām diasporā, kurām visvairāk ir nepieciešami valsts sniegtie e-pakalpojumi;</w:t>
            </w:r>
            <w:r w:rsidRPr="00037551">
              <w:rPr>
                <w:rFonts w:ascii="Times New Roman" w:hAnsi="Times New Roman" w:cs="Times New Roman"/>
                <w:sz w:val="24"/>
                <w:szCs w:val="24"/>
              </w:rPr>
              <w:br/>
              <w:t>3) atbilstošāko attiecināšanas termiņu</w:t>
            </w:r>
            <w:r>
              <w:rPr>
                <w:rFonts w:ascii="Times New Roman" w:hAnsi="Times New Roman" w:cs="Times New Roman"/>
                <w:sz w:val="24"/>
                <w:szCs w:val="24"/>
              </w:rPr>
              <w:t>;</w:t>
            </w:r>
            <w:r w:rsidRPr="00037551">
              <w:rPr>
                <w:rFonts w:ascii="Times New Roman" w:hAnsi="Times New Roman" w:cs="Times New Roman"/>
                <w:sz w:val="24"/>
                <w:szCs w:val="24"/>
              </w:rPr>
              <w:t xml:space="preserve"> </w:t>
            </w:r>
            <w:r w:rsidRPr="00037551">
              <w:rPr>
                <w:rFonts w:ascii="Times New Roman" w:hAnsi="Times New Roman" w:cs="Times New Roman"/>
                <w:sz w:val="24"/>
                <w:szCs w:val="24"/>
              </w:rPr>
              <w:br/>
              <w:t>4)nepieciešamajām procedūrām personas apliecības (</w:t>
            </w:r>
            <w:proofErr w:type="spellStart"/>
            <w:r w:rsidRPr="00037551">
              <w:rPr>
                <w:rFonts w:ascii="Times New Roman" w:hAnsi="Times New Roman" w:cs="Times New Roman"/>
                <w:sz w:val="24"/>
                <w:szCs w:val="24"/>
              </w:rPr>
              <w:t>eID</w:t>
            </w:r>
            <w:proofErr w:type="spellEnd"/>
            <w:r w:rsidRPr="00037551">
              <w:rPr>
                <w:rFonts w:ascii="Times New Roman" w:hAnsi="Times New Roman" w:cs="Times New Roman"/>
                <w:sz w:val="24"/>
                <w:szCs w:val="24"/>
              </w:rPr>
              <w:t xml:space="preserve"> kartes) ieguves vienkāršošanai un tajās iekļaujamo sertifikātu aktivizēšanas īpatsvara paaugstināšanai</w:t>
            </w:r>
          </w:p>
        </w:tc>
        <w:tc>
          <w:tcPr>
            <w:tcW w:w="2970" w:type="dxa"/>
            <w:vMerge w:val="restart"/>
            <w:hideMark/>
          </w:tcPr>
          <w:p w14:paraId="4FD2DB47"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lastRenderedPageBreak/>
              <w:t>Sagatavots projekts “Grozījumi Personu apliecinošu dokumentu likumā” vai izstrādātas citas rekomendācijas personas apliecības (</w:t>
            </w:r>
            <w:proofErr w:type="spellStart"/>
            <w:r w:rsidRPr="00037551">
              <w:rPr>
                <w:rFonts w:ascii="Times New Roman" w:hAnsi="Times New Roman" w:cs="Times New Roman"/>
                <w:sz w:val="24"/>
                <w:szCs w:val="24"/>
              </w:rPr>
              <w:t>eID</w:t>
            </w:r>
            <w:proofErr w:type="spellEnd"/>
            <w:r w:rsidRPr="00037551">
              <w:rPr>
                <w:rFonts w:ascii="Times New Roman" w:hAnsi="Times New Roman" w:cs="Times New Roman"/>
                <w:sz w:val="24"/>
                <w:szCs w:val="24"/>
              </w:rPr>
              <w:t xml:space="preserve"> kartes) un e-paraksta lietošanas veicināšanai diasporā</w:t>
            </w:r>
          </w:p>
        </w:tc>
        <w:tc>
          <w:tcPr>
            <w:tcW w:w="1260" w:type="dxa"/>
            <w:vMerge w:val="restart"/>
            <w:hideMark/>
          </w:tcPr>
          <w:p w14:paraId="6733146C"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 xml:space="preserve">IeM </w:t>
            </w:r>
          </w:p>
        </w:tc>
        <w:tc>
          <w:tcPr>
            <w:tcW w:w="1260" w:type="dxa"/>
            <w:vMerge w:val="restart"/>
            <w:hideMark/>
          </w:tcPr>
          <w:p w14:paraId="2DA36713"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ĀM</w:t>
            </w:r>
          </w:p>
        </w:tc>
        <w:tc>
          <w:tcPr>
            <w:tcW w:w="1080" w:type="dxa"/>
            <w:vMerge w:val="restart"/>
            <w:hideMark/>
          </w:tcPr>
          <w:p w14:paraId="70B616B2"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2021.gada februāris</w:t>
            </w:r>
          </w:p>
        </w:tc>
        <w:tc>
          <w:tcPr>
            <w:tcW w:w="1353" w:type="dxa"/>
            <w:vMerge w:val="restart"/>
            <w:hideMark/>
          </w:tcPr>
          <w:p w14:paraId="14919FDB"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Esošā VBF ietvaros</w:t>
            </w:r>
          </w:p>
        </w:tc>
      </w:tr>
      <w:tr w:rsidR="00E96B2F" w:rsidRPr="00037551" w14:paraId="34E6FDFD" w14:textId="77777777" w:rsidTr="004F3DA6">
        <w:trPr>
          <w:trHeight w:val="509"/>
        </w:trPr>
        <w:tc>
          <w:tcPr>
            <w:tcW w:w="846" w:type="dxa"/>
            <w:vMerge/>
            <w:hideMark/>
          </w:tcPr>
          <w:p w14:paraId="068CCD41" w14:textId="77777777" w:rsidR="00E96B2F" w:rsidRPr="00037551" w:rsidRDefault="00E96B2F" w:rsidP="009A6206">
            <w:pPr>
              <w:rPr>
                <w:rFonts w:ascii="Times New Roman" w:hAnsi="Times New Roman" w:cs="Times New Roman"/>
                <w:sz w:val="24"/>
                <w:szCs w:val="24"/>
              </w:rPr>
            </w:pPr>
          </w:p>
        </w:tc>
        <w:tc>
          <w:tcPr>
            <w:tcW w:w="2659" w:type="dxa"/>
            <w:vMerge/>
            <w:hideMark/>
          </w:tcPr>
          <w:p w14:paraId="62AAF421" w14:textId="77777777" w:rsidR="00E96B2F" w:rsidRPr="00037551" w:rsidRDefault="00E96B2F" w:rsidP="009A6206">
            <w:pPr>
              <w:rPr>
                <w:rFonts w:ascii="Times New Roman" w:hAnsi="Times New Roman" w:cs="Times New Roman"/>
                <w:sz w:val="24"/>
                <w:szCs w:val="24"/>
              </w:rPr>
            </w:pPr>
          </w:p>
        </w:tc>
        <w:tc>
          <w:tcPr>
            <w:tcW w:w="2520" w:type="dxa"/>
            <w:vMerge/>
            <w:hideMark/>
          </w:tcPr>
          <w:p w14:paraId="536474B2" w14:textId="77777777" w:rsidR="00E96B2F" w:rsidRPr="00037551" w:rsidRDefault="00E96B2F" w:rsidP="009A6206">
            <w:pPr>
              <w:rPr>
                <w:rFonts w:ascii="Times New Roman" w:hAnsi="Times New Roman" w:cs="Times New Roman"/>
                <w:sz w:val="24"/>
                <w:szCs w:val="24"/>
              </w:rPr>
            </w:pPr>
          </w:p>
        </w:tc>
        <w:tc>
          <w:tcPr>
            <w:tcW w:w="2970" w:type="dxa"/>
            <w:vMerge/>
            <w:hideMark/>
          </w:tcPr>
          <w:p w14:paraId="4FDDC148" w14:textId="77777777" w:rsidR="00E96B2F" w:rsidRPr="00037551" w:rsidRDefault="00E96B2F" w:rsidP="009A6206">
            <w:pPr>
              <w:rPr>
                <w:rFonts w:ascii="Times New Roman" w:hAnsi="Times New Roman" w:cs="Times New Roman"/>
                <w:sz w:val="24"/>
                <w:szCs w:val="24"/>
              </w:rPr>
            </w:pPr>
          </w:p>
        </w:tc>
        <w:tc>
          <w:tcPr>
            <w:tcW w:w="1260" w:type="dxa"/>
            <w:vMerge/>
            <w:hideMark/>
          </w:tcPr>
          <w:p w14:paraId="094CC139" w14:textId="77777777" w:rsidR="00E96B2F" w:rsidRPr="00037551" w:rsidRDefault="00E96B2F" w:rsidP="009A6206">
            <w:pPr>
              <w:rPr>
                <w:rFonts w:ascii="Times New Roman" w:hAnsi="Times New Roman" w:cs="Times New Roman"/>
                <w:sz w:val="24"/>
                <w:szCs w:val="24"/>
              </w:rPr>
            </w:pPr>
          </w:p>
        </w:tc>
        <w:tc>
          <w:tcPr>
            <w:tcW w:w="1260" w:type="dxa"/>
            <w:vMerge/>
            <w:hideMark/>
          </w:tcPr>
          <w:p w14:paraId="609D67EB" w14:textId="77777777" w:rsidR="00E96B2F" w:rsidRPr="00037551" w:rsidRDefault="00E96B2F" w:rsidP="009A6206">
            <w:pPr>
              <w:rPr>
                <w:rFonts w:ascii="Times New Roman" w:hAnsi="Times New Roman" w:cs="Times New Roman"/>
                <w:sz w:val="24"/>
                <w:szCs w:val="24"/>
              </w:rPr>
            </w:pPr>
          </w:p>
        </w:tc>
        <w:tc>
          <w:tcPr>
            <w:tcW w:w="1080" w:type="dxa"/>
            <w:vMerge/>
            <w:hideMark/>
          </w:tcPr>
          <w:p w14:paraId="11A895C4" w14:textId="77777777" w:rsidR="00E96B2F" w:rsidRPr="00037551" w:rsidRDefault="00E96B2F" w:rsidP="009A6206">
            <w:pPr>
              <w:rPr>
                <w:rFonts w:ascii="Times New Roman" w:hAnsi="Times New Roman" w:cs="Times New Roman"/>
                <w:sz w:val="24"/>
                <w:szCs w:val="24"/>
              </w:rPr>
            </w:pPr>
          </w:p>
        </w:tc>
        <w:tc>
          <w:tcPr>
            <w:tcW w:w="1353" w:type="dxa"/>
            <w:vMerge/>
            <w:hideMark/>
          </w:tcPr>
          <w:p w14:paraId="0B862931" w14:textId="77777777" w:rsidR="00E96B2F" w:rsidRPr="00037551" w:rsidRDefault="00E96B2F" w:rsidP="009A6206">
            <w:pPr>
              <w:rPr>
                <w:rFonts w:ascii="Times New Roman" w:hAnsi="Times New Roman" w:cs="Times New Roman"/>
                <w:sz w:val="24"/>
                <w:szCs w:val="24"/>
              </w:rPr>
            </w:pPr>
          </w:p>
        </w:tc>
      </w:tr>
      <w:tr w:rsidR="00E96B2F" w:rsidRPr="00037551" w14:paraId="5ADA519C" w14:textId="77777777" w:rsidTr="009A6206">
        <w:tc>
          <w:tcPr>
            <w:tcW w:w="13948" w:type="dxa"/>
            <w:gridSpan w:val="8"/>
            <w:hideMark/>
          </w:tcPr>
          <w:p w14:paraId="1CAAADCD" w14:textId="0CB42F2E" w:rsidR="00E96B2F" w:rsidRPr="00037551" w:rsidRDefault="00E96B2F" w:rsidP="006B7849">
            <w:pPr>
              <w:rPr>
                <w:rFonts w:ascii="Times New Roman" w:hAnsi="Times New Roman" w:cs="Times New Roman"/>
                <w:i/>
                <w:iCs/>
                <w:sz w:val="24"/>
                <w:szCs w:val="24"/>
              </w:rPr>
            </w:pPr>
            <w:r w:rsidRPr="00037551">
              <w:rPr>
                <w:rFonts w:ascii="Times New Roman" w:hAnsi="Times New Roman" w:cs="Times New Roman"/>
                <w:i/>
                <w:iCs/>
                <w:sz w:val="24"/>
                <w:szCs w:val="24"/>
              </w:rPr>
              <w:t>2.6. Diasporas iesaiste v</w:t>
            </w:r>
            <w:r w:rsidR="0062116C">
              <w:rPr>
                <w:rFonts w:ascii="Times New Roman" w:hAnsi="Times New Roman" w:cs="Times New Roman"/>
                <w:i/>
                <w:iCs/>
                <w:sz w:val="24"/>
                <w:szCs w:val="24"/>
              </w:rPr>
              <w:t xml:space="preserve">isaptverošas  aizsardzības </w:t>
            </w:r>
            <w:r w:rsidR="0062116C" w:rsidRPr="0062116C">
              <w:rPr>
                <w:rFonts w:ascii="Times New Roman" w:hAnsi="Times New Roman" w:cs="Times New Roman"/>
                <w:i/>
                <w:sz w:val="24"/>
                <w:szCs w:val="24"/>
              </w:rPr>
              <w:t>ieviešanā un attīstībā</w:t>
            </w:r>
          </w:p>
        </w:tc>
      </w:tr>
      <w:tr w:rsidR="00E96B2F" w:rsidRPr="00037551" w14:paraId="176D43AD" w14:textId="77777777" w:rsidTr="004F3DA6">
        <w:tc>
          <w:tcPr>
            <w:tcW w:w="846" w:type="dxa"/>
            <w:hideMark/>
          </w:tcPr>
          <w:p w14:paraId="0479BA19"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2.6.1.</w:t>
            </w:r>
          </w:p>
        </w:tc>
        <w:tc>
          <w:tcPr>
            <w:tcW w:w="2659" w:type="dxa"/>
            <w:hideMark/>
          </w:tcPr>
          <w:p w14:paraId="4CE4FE30" w14:textId="3527F7B4" w:rsidR="00E96B2F" w:rsidRPr="00037551" w:rsidRDefault="00E96B2F" w:rsidP="006B7849">
            <w:pPr>
              <w:rPr>
                <w:rFonts w:ascii="Times New Roman" w:hAnsi="Times New Roman" w:cs="Times New Roman"/>
                <w:sz w:val="24"/>
                <w:szCs w:val="24"/>
              </w:rPr>
            </w:pPr>
            <w:r w:rsidRPr="002C5BAE">
              <w:rPr>
                <w:rFonts w:ascii="Times New Roman" w:hAnsi="Times New Roman" w:cs="Times New Roman"/>
                <w:sz w:val="24"/>
                <w:szCs w:val="24"/>
              </w:rPr>
              <w:t xml:space="preserve">Diasporas iesaistes veicināšana visaptverošas aizsardzības </w:t>
            </w:r>
            <w:r w:rsidR="0062116C" w:rsidRPr="002C5BAE">
              <w:rPr>
                <w:rFonts w:ascii="Times New Roman" w:hAnsi="Times New Roman" w:cs="Times New Roman"/>
                <w:sz w:val="24"/>
                <w:szCs w:val="24"/>
              </w:rPr>
              <w:t>ieviešanā un attīstībā.</w:t>
            </w:r>
          </w:p>
        </w:tc>
        <w:tc>
          <w:tcPr>
            <w:tcW w:w="2520" w:type="dxa"/>
            <w:hideMark/>
          </w:tcPr>
          <w:p w14:paraId="07F85E9E"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Izvērtētas iespējas diasporas lomas definēšanai un iesaistei visaptverošas valsts aizsardzības ietvarā</w:t>
            </w:r>
          </w:p>
        </w:tc>
        <w:tc>
          <w:tcPr>
            <w:tcW w:w="2970" w:type="dxa"/>
            <w:hideMark/>
          </w:tcPr>
          <w:p w14:paraId="5E528B71"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 xml:space="preserve">Organizētas tikšanās ar diasporas organizāciju pārstāvjiem, lai diskutētu par iespējamo diasporas organizāciju iesaisti (piemēram, par diasporas organizāciju iesaisti </w:t>
            </w:r>
            <w:proofErr w:type="spellStart"/>
            <w:r w:rsidRPr="00037551">
              <w:rPr>
                <w:rFonts w:ascii="Times New Roman" w:hAnsi="Times New Roman" w:cs="Times New Roman"/>
                <w:sz w:val="24"/>
                <w:szCs w:val="24"/>
              </w:rPr>
              <w:t>AiM</w:t>
            </w:r>
            <w:proofErr w:type="spellEnd"/>
            <w:r w:rsidRPr="00037551">
              <w:rPr>
                <w:rFonts w:ascii="Times New Roman" w:hAnsi="Times New Roman" w:cs="Times New Roman"/>
                <w:sz w:val="24"/>
                <w:szCs w:val="24"/>
              </w:rPr>
              <w:t xml:space="preserve"> bukleta veidošanā par </w:t>
            </w:r>
            <w:r w:rsidRPr="00037551">
              <w:rPr>
                <w:rFonts w:ascii="Times New Roman" w:hAnsi="Times New Roman" w:cs="Times New Roman"/>
                <w:sz w:val="24"/>
                <w:szCs w:val="24"/>
              </w:rPr>
              <w:lastRenderedPageBreak/>
              <w:t>ārvalstīs esošo Latvijas pilsoņu iespējamo atbalstu valsts aizsardzības stiprināšanai krīžu gadījumos (</w:t>
            </w:r>
            <w:proofErr w:type="spellStart"/>
            <w:r w:rsidRPr="00037551">
              <w:rPr>
                <w:rFonts w:ascii="Times New Roman" w:hAnsi="Times New Roman" w:cs="Times New Roman"/>
                <w:sz w:val="24"/>
                <w:szCs w:val="24"/>
              </w:rPr>
              <w:t>AiM</w:t>
            </w:r>
            <w:proofErr w:type="spellEnd"/>
            <w:r w:rsidRPr="00037551">
              <w:rPr>
                <w:rFonts w:ascii="Times New Roman" w:hAnsi="Times New Roman" w:cs="Times New Roman"/>
                <w:sz w:val="24"/>
                <w:szCs w:val="24"/>
              </w:rPr>
              <w:t xml:space="preserve"> 72h bukleta projekta paplašināšanai))</w:t>
            </w:r>
          </w:p>
        </w:tc>
        <w:tc>
          <w:tcPr>
            <w:tcW w:w="1260" w:type="dxa"/>
            <w:hideMark/>
          </w:tcPr>
          <w:p w14:paraId="1FBC6929" w14:textId="77777777" w:rsidR="00E96B2F" w:rsidRPr="00037551" w:rsidRDefault="00E96B2F" w:rsidP="009A6206">
            <w:pPr>
              <w:rPr>
                <w:rFonts w:ascii="Times New Roman" w:hAnsi="Times New Roman" w:cs="Times New Roman"/>
                <w:sz w:val="24"/>
                <w:szCs w:val="24"/>
              </w:rPr>
            </w:pPr>
            <w:proofErr w:type="spellStart"/>
            <w:r w:rsidRPr="00037551">
              <w:rPr>
                <w:rFonts w:ascii="Times New Roman" w:hAnsi="Times New Roman" w:cs="Times New Roman"/>
                <w:sz w:val="24"/>
                <w:szCs w:val="24"/>
              </w:rPr>
              <w:lastRenderedPageBreak/>
              <w:t>AiM</w:t>
            </w:r>
            <w:proofErr w:type="spellEnd"/>
          </w:p>
        </w:tc>
        <w:tc>
          <w:tcPr>
            <w:tcW w:w="1260" w:type="dxa"/>
            <w:hideMark/>
          </w:tcPr>
          <w:p w14:paraId="1A1B0E15"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ĀM, Diasporas organizācijas</w:t>
            </w:r>
          </w:p>
        </w:tc>
        <w:tc>
          <w:tcPr>
            <w:tcW w:w="1080" w:type="dxa"/>
            <w:hideMark/>
          </w:tcPr>
          <w:p w14:paraId="1AF7FA59" w14:textId="63BE6DAB" w:rsidR="00E96B2F" w:rsidRPr="00037551" w:rsidRDefault="00FB0040" w:rsidP="009A6206">
            <w:pPr>
              <w:rPr>
                <w:rFonts w:ascii="Times New Roman" w:hAnsi="Times New Roman" w:cs="Times New Roman"/>
                <w:sz w:val="24"/>
                <w:szCs w:val="24"/>
              </w:rPr>
            </w:pPr>
            <w:r w:rsidRPr="002C5BAE">
              <w:rPr>
                <w:rFonts w:ascii="Times New Roman" w:hAnsi="Times New Roman" w:cs="Times New Roman"/>
                <w:sz w:val="24"/>
                <w:szCs w:val="24"/>
              </w:rPr>
              <w:t>Ikgadēji (līdz 31.12.2023.)</w:t>
            </w:r>
          </w:p>
        </w:tc>
        <w:tc>
          <w:tcPr>
            <w:tcW w:w="1353" w:type="dxa"/>
            <w:hideMark/>
          </w:tcPr>
          <w:p w14:paraId="364BDD15"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Esošā VBF ietvaros</w:t>
            </w:r>
          </w:p>
        </w:tc>
      </w:tr>
    </w:tbl>
    <w:p w14:paraId="709CD4DF" w14:textId="77777777" w:rsidR="004F3DA6" w:rsidRDefault="004F3DA6">
      <w:r>
        <w:br w:type="page"/>
      </w:r>
    </w:p>
    <w:tbl>
      <w:tblPr>
        <w:tblStyle w:val="TableGrid"/>
        <w:tblW w:w="0" w:type="auto"/>
        <w:tblLayout w:type="fixed"/>
        <w:tblLook w:val="04A0" w:firstRow="1" w:lastRow="0" w:firstColumn="1" w:lastColumn="0" w:noHBand="0" w:noVBand="1"/>
      </w:tblPr>
      <w:tblGrid>
        <w:gridCol w:w="846"/>
        <w:gridCol w:w="2659"/>
        <w:gridCol w:w="2520"/>
        <w:gridCol w:w="2970"/>
        <w:gridCol w:w="1260"/>
        <w:gridCol w:w="1260"/>
        <w:gridCol w:w="1080"/>
        <w:gridCol w:w="1353"/>
      </w:tblGrid>
      <w:tr w:rsidR="00E96B2F" w:rsidRPr="00037551" w14:paraId="41109217" w14:textId="77777777" w:rsidTr="009A6206">
        <w:tc>
          <w:tcPr>
            <w:tcW w:w="13948" w:type="dxa"/>
            <w:gridSpan w:val="8"/>
            <w:hideMark/>
          </w:tcPr>
          <w:p w14:paraId="55C9FD8B" w14:textId="19586EBC" w:rsidR="00E96B2F" w:rsidRPr="00037551" w:rsidRDefault="00E96B2F" w:rsidP="009A6206">
            <w:pPr>
              <w:rPr>
                <w:rFonts w:ascii="Times New Roman" w:hAnsi="Times New Roman" w:cs="Times New Roman"/>
                <w:b/>
                <w:bCs/>
                <w:i/>
                <w:iCs/>
                <w:sz w:val="24"/>
                <w:szCs w:val="24"/>
                <w:u w:val="single"/>
              </w:rPr>
            </w:pPr>
            <w:r w:rsidRPr="00037551">
              <w:rPr>
                <w:rFonts w:ascii="Times New Roman" w:hAnsi="Times New Roman" w:cs="Times New Roman"/>
                <w:b/>
                <w:bCs/>
                <w:i/>
                <w:iCs/>
                <w:sz w:val="24"/>
                <w:szCs w:val="24"/>
                <w:u w:val="single"/>
              </w:rPr>
              <w:lastRenderedPageBreak/>
              <w:t>3. Rīcības virziens</w:t>
            </w:r>
            <w:r w:rsidRPr="00037551">
              <w:rPr>
                <w:rFonts w:ascii="Times New Roman" w:hAnsi="Times New Roman" w:cs="Times New Roman"/>
                <w:b/>
                <w:bCs/>
                <w:sz w:val="24"/>
                <w:szCs w:val="24"/>
              </w:rPr>
              <w:t xml:space="preserve">: </w:t>
            </w:r>
            <w:r w:rsidRPr="00037551">
              <w:rPr>
                <w:rFonts w:ascii="Times New Roman" w:hAnsi="Times New Roman" w:cs="Times New Roman"/>
                <w:b/>
                <w:bCs/>
                <w:i/>
                <w:iCs/>
                <w:sz w:val="24"/>
                <w:szCs w:val="24"/>
              </w:rPr>
              <w:t>Diasporas iesaiste Latvijas tautsaimniecības un zinātnes attīstībā</w:t>
            </w:r>
          </w:p>
        </w:tc>
      </w:tr>
      <w:tr w:rsidR="00E96B2F" w:rsidRPr="00037551" w14:paraId="6EBF7215" w14:textId="77777777" w:rsidTr="009A6206">
        <w:tc>
          <w:tcPr>
            <w:tcW w:w="6025" w:type="dxa"/>
            <w:gridSpan w:val="3"/>
            <w:noWrap/>
            <w:hideMark/>
          </w:tcPr>
          <w:p w14:paraId="33C158F8" w14:textId="77777777" w:rsidR="00E96B2F" w:rsidRPr="00037551" w:rsidRDefault="00E96B2F" w:rsidP="009A6206">
            <w:pPr>
              <w:rPr>
                <w:rFonts w:ascii="Times New Roman" w:hAnsi="Times New Roman" w:cs="Times New Roman"/>
                <w:i/>
                <w:iCs/>
                <w:sz w:val="24"/>
                <w:szCs w:val="24"/>
              </w:rPr>
            </w:pPr>
            <w:r w:rsidRPr="00037551">
              <w:rPr>
                <w:rFonts w:ascii="Times New Roman" w:hAnsi="Times New Roman" w:cs="Times New Roman"/>
                <w:i/>
                <w:iCs/>
                <w:sz w:val="24"/>
                <w:szCs w:val="24"/>
              </w:rPr>
              <w:t>Attiecināmie politikas plānošanas dokumenti:</w:t>
            </w:r>
          </w:p>
        </w:tc>
        <w:tc>
          <w:tcPr>
            <w:tcW w:w="7923" w:type="dxa"/>
            <w:gridSpan w:val="5"/>
            <w:hideMark/>
          </w:tcPr>
          <w:p w14:paraId="1B7EE90E" w14:textId="14007680" w:rsidR="00E96B2F" w:rsidRPr="00037551" w:rsidRDefault="00E96B2F" w:rsidP="009A6206">
            <w:pPr>
              <w:rPr>
                <w:rFonts w:ascii="Times New Roman" w:hAnsi="Times New Roman" w:cs="Times New Roman"/>
                <w:i/>
                <w:iCs/>
                <w:sz w:val="24"/>
                <w:szCs w:val="24"/>
              </w:rPr>
            </w:pPr>
            <w:r w:rsidRPr="002C5BAE">
              <w:rPr>
                <w:rFonts w:ascii="Times New Roman" w:hAnsi="Times New Roman" w:cs="Times New Roman"/>
                <w:i/>
                <w:iCs/>
                <w:sz w:val="24"/>
                <w:szCs w:val="24"/>
              </w:rPr>
              <w:t>Nacionālās Industriālās politikas pamatnostādnes 2021-2027.gadam</w:t>
            </w:r>
            <w:r w:rsidR="00761138" w:rsidRPr="002C5BAE">
              <w:rPr>
                <w:rFonts w:ascii="Times New Roman" w:hAnsi="Times New Roman" w:cs="Times New Roman"/>
                <w:i/>
                <w:iCs/>
                <w:sz w:val="24"/>
                <w:szCs w:val="24"/>
              </w:rPr>
              <w:t xml:space="preserve"> </w:t>
            </w:r>
            <w:r w:rsidR="005D2AE6" w:rsidRPr="002C5BAE">
              <w:rPr>
                <w:rFonts w:ascii="Times New Roman" w:hAnsi="Times New Roman" w:cs="Times New Roman"/>
                <w:i/>
                <w:iCs/>
                <w:sz w:val="24"/>
                <w:szCs w:val="24"/>
              </w:rPr>
              <w:t>(pašreiz ir izstrādes stadijā)</w:t>
            </w:r>
            <w:r w:rsidRPr="002C5BAE">
              <w:rPr>
                <w:rFonts w:ascii="Times New Roman" w:hAnsi="Times New Roman" w:cs="Times New Roman"/>
                <w:i/>
                <w:iCs/>
                <w:sz w:val="24"/>
                <w:szCs w:val="24"/>
              </w:rPr>
              <w:t>;</w:t>
            </w:r>
            <w:r w:rsidRPr="002C5BAE">
              <w:rPr>
                <w:rFonts w:ascii="Times New Roman" w:hAnsi="Times New Roman" w:cs="Times New Roman"/>
                <w:i/>
                <w:iCs/>
                <w:sz w:val="24"/>
                <w:szCs w:val="24"/>
              </w:rPr>
              <w:br/>
              <w:t>Ekonomikas ministrijas darbības stratēģija 2020.-2022.gadam;</w:t>
            </w:r>
            <w:r w:rsidRPr="00037551">
              <w:rPr>
                <w:rFonts w:ascii="Times New Roman" w:hAnsi="Times New Roman" w:cs="Times New Roman"/>
                <w:i/>
                <w:iCs/>
                <w:sz w:val="24"/>
                <w:szCs w:val="24"/>
              </w:rPr>
              <w:br/>
              <w:t>Tūrisma mārketinga stratēģija 2018.-2023.gadam;</w:t>
            </w:r>
            <w:r w:rsidRPr="00037551">
              <w:rPr>
                <w:rFonts w:ascii="Times New Roman" w:hAnsi="Times New Roman" w:cs="Times New Roman"/>
                <w:i/>
                <w:iCs/>
                <w:sz w:val="24"/>
                <w:szCs w:val="24"/>
              </w:rPr>
              <w:br/>
              <w:t>Informatīvais ziņojums "Stratēģija Latvijai Covid-19 krīzes radīto seku mazināšanai"</w:t>
            </w:r>
          </w:p>
        </w:tc>
      </w:tr>
      <w:tr w:rsidR="00E96B2F" w:rsidRPr="00037551" w14:paraId="2F58EC3F" w14:textId="77777777" w:rsidTr="009A6206">
        <w:tc>
          <w:tcPr>
            <w:tcW w:w="13948" w:type="dxa"/>
            <w:gridSpan w:val="8"/>
            <w:hideMark/>
          </w:tcPr>
          <w:p w14:paraId="41889214" w14:textId="77777777" w:rsidR="00E96B2F" w:rsidRPr="00037551" w:rsidRDefault="00E96B2F" w:rsidP="009A6206">
            <w:pPr>
              <w:rPr>
                <w:rFonts w:ascii="Times New Roman" w:hAnsi="Times New Roman" w:cs="Times New Roman"/>
                <w:i/>
                <w:iCs/>
                <w:sz w:val="24"/>
                <w:szCs w:val="24"/>
              </w:rPr>
            </w:pPr>
            <w:r w:rsidRPr="00037551">
              <w:rPr>
                <w:rFonts w:ascii="Times New Roman" w:hAnsi="Times New Roman" w:cs="Times New Roman"/>
                <w:i/>
                <w:iCs/>
                <w:sz w:val="24"/>
                <w:szCs w:val="24"/>
              </w:rPr>
              <w:t>Politikas mērķis: Stiprināt saites ar diasporas uzņēmējiem, zinātniekiem u.c. profesionāļiem, veicinot mijiedarbību intelektuālā potenciāla  apritē un diasporas iesaisti Latvijas tautsaimniecības attīstībā</w:t>
            </w:r>
          </w:p>
        </w:tc>
      </w:tr>
      <w:tr w:rsidR="00E96B2F" w:rsidRPr="00037551" w14:paraId="39F5FBDE" w14:textId="77777777" w:rsidTr="009A6206">
        <w:tc>
          <w:tcPr>
            <w:tcW w:w="6025" w:type="dxa"/>
            <w:gridSpan w:val="3"/>
            <w:hideMark/>
          </w:tcPr>
          <w:p w14:paraId="016C04B5" w14:textId="77777777" w:rsidR="00E96B2F" w:rsidRPr="00037551" w:rsidRDefault="00E96B2F" w:rsidP="009A6206">
            <w:pPr>
              <w:rPr>
                <w:rFonts w:ascii="Times New Roman" w:hAnsi="Times New Roman" w:cs="Times New Roman"/>
                <w:i/>
                <w:iCs/>
                <w:sz w:val="24"/>
                <w:szCs w:val="24"/>
              </w:rPr>
            </w:pPr>
            <w:r w:rsidRPr="00037551">
              <w:rPr>
                <w:rFonts w:ascii="Times New Roman" w:hAnsi="Times New Roman" w:cs="Times New Roman"/>
                <w:i/>
                <w:iCs/>
                <w:sz w:val="24"/>
                <w:szCs w:val="24"/>
              </w:rPr>
              <w:t>Politikas rezultāti un rezultatīvie rādītāji:</w:t>
            </w:r>
          </w:p>
        </w:tc>
        <w:tc>
          <w:tcPr>
            <w:tcW w:w="7923" w:type="dxa"/>
            <w:gridSpan w:val="5"/>
            <w:hideMark/>
          </w:tcPr>
          <w:p w14:paraId="27FD42BC" w14:textId="77777777" w:rsidR="00E96B2F" w:rsidRPr="00037551" w:rsidRDefault="00E96B2F" w:rsidP="009A6206">
            <w:pPr>
              <w:rPr>
                <w:rFonts w:ascii="Times New Roman" w:hAnsi="Times New Roman" w:cs="Times New Roman"/>
                <w:i/>
                <w:iCs/>
                <w:sz w:val="24"/>
                <w:szCs w:val="24"/>
              </w:rPr>
            </w:pPr>
            <w:r w:rsidRPr="00037551">
              <w:rPr>
                <w:rFonts w:ascii="Times New Roman" w:hAnsi="Times New Roman" w:cs="Times New Roman"/>
                <w:i/>
                <w:iCs/>
                <w:sz w:val="24"/>
                <w:szCs w:val="24"/>
              </w:rPr>
              <w:t>1) Diasporai nodrošināta informācija par diasporas ekonomiskās sadarbības iespējām ar Latviju;</w:t>
            </w:r>
            <w:r w:rsidRPr="00037551">
              <w:rPr>
                <w:rFonts w:ascii="Times New Roman" w:hAnsi="Times New Roman" w:cs="Times New Roman"/>
                <w:i/>
                <w:iCs/>
                <w:sz w:val="24"/>
                <w:szCs w:val="24"/>
              </w:rPr>
              <w:br/>
              <w:t xml:space="preserve">2) Aktīva diasporas profesionāļu iesaiste projektos, kas veicina Latvijas tautsaimniecības attīstību; </w:t>
            </w:r>
            <w:r w:rsidRPr="00037551">
              <w:rPr>
                <w:rFonts w:ascii="Times New Roman" w:hAnsi="Times New Roman" w:cs="Times New Roman"/>
                <w:i/>
                <w:iCs/>
                <w:sz w:val="24"/>
                <w:szCs w:val="24"/>
              </w:rPr>
              <w:br/>
              <w:t xml:space="preserve">3) Apzināta un uzturēta diasporas zinātnieku datu bāze, to izmantojot zinātnes un Latvijas </w:t>
            </w:r>
            <w:proofErr w:type="spellStart"/>
            <w:r w:rsidRPr="00037551">
              <w:rPr>
                <w:rFonts w:ascii="Times New Roman" w:hAnsi="Times New Roman" w:cs="Times New Roman"/>
                <w:i/>
                <w:iCs/>
                <w:sz w:val="24"/>
                <w:szCs w:val="24"/>
              </w:rPr>
              <w:t>sociāl-ekonomiskajai</w:t>
            </w:r>
            <w:proofErr w:type="spellEnd"/>
            <w:r w:rsidRPr="00037551">
              <w:rPr>
                <w:rFonts w:ascii="Times New Roman" w:hAnsi="Times New Roman" w:cs="Times New Roman"/>
                <w:i/>
                <w:iCs/>
                <w:sz w:val="24"/>
                <w:szCs w:val="24"/>
              </w:rPr>
              <w:t xml:space="preserve"> (uzņēmējdarbības konkurētspējas un zināšanu </w:t>
            </w:r>
            <w:proofErr w:type="spellStart"/>
            <w:r w:rsidRPr="00037551">
              <w:rPr>
                <w:rFonts w:ascii="Times New Roman" w:hAnsi="Times New Roman" w:cs="Times New Roman"/>
                <w:i/>
                <w:iCs/>
                <w:sz w:val="24"/>
                <w:szCs w:val="24"/>
              </w:rPr>
              <w:t>komercalizācijas</w:t>
            </w:r>
            <w:proofErr w:type="spellEnd"/>
            <w:r w:rsidRPr="00037551">
              <w:rPr>
                <w:rFonts w:ascii="Times New Roman" w:hAnsi="Times New Roman" w:cs="Times New Roman"/>
                <w:i/>
                <w:iCs/>
                <w:sz w:val="24"/>
                <w:szCs w:val="24"/>
              </w:rPr>
              <w:t>) attīstībai;</w:t>
            </w:r>
            <w:r w:rsidRPr="00037551">
              <w:rPr>
                <w:rFonts w:ascii="Times New Roman" w:hAnsi="Times New Roman" w:cs="Times New Roman"/>
                <w:i/>
                <w:iCs/>
                <w:sz w:val="24"/>
                <w:szCs w:val="24"/>
              </w:rPr>
              <w:br/>
              <w:t>4) Īstenota zināšanu pārnese starp diasporu un Latviju</w:t>
            </w:r>
          </w:p>
        </w:tc>
      </w:tr>
      <w:tr w:rsidR="00E96B2F" w:rsidRPr="00037551" w14:paraId="775D473E" w14:textId="77777777" w:rsidTr="004F3DA6">
        <w:tc>
          <w:tcPr>
            <w:tcW w:w="846" w:type="dxa"/>
            <w:vAlign w:val="center"/>
            <w:hideMark/>
          </w:tcPr>
          <w:p w14:paraId="2CCC4343" w14:textId="77777777" w:rsidR="00E96B2F" w:rsidRPr="00037551" w:rsidRDefault="00E96B2F" w:rsidP="009A6206">
            <w:pPr>
              <w:jc w:val="center"/>
              <w:rPr>
                <w:rFonts w:ascii="Times New Roman" w:hAnsi="Times New Roman" w:cs="Times New Roman"/>
                <w:b/>
                <w:bCs/>
                <w:sz w:val="24"/>
                <w:szCs w:val="24"/>
              </w:rPr>
            </w:pPr>
            <w:r w:rsidRPr="00037551">
              <w:rPr>
                <w:rFonts w:ascii="Times New Roman" w:hAnsi="Times New Roman" w:cs="Times New Roman"/>
                <w:b/>
                <w:bCs/>
                <w:sz w:val="24"/>
                <w:szCs w:val="24"/>
              </w:rPr>
              <w:t>Nr.</w:t>
            </w:r>
          </w:p>
        </w:tc>
        <w:tc>
          <w:tcPr>
            <w:tcW w:w="2659" w:type="dxa"/>
            <w:vAlign w:val="center"/>
            <w:hideMark/>
          </w:tcPr>
          <w:p w14:paraId="333D27C6" w14:textId="77777777" w:rsidR="00E96B2F" w:rsidRPr="00037551" w:rsidRDefault="00E96B2F" w:rsidP="009A6206">
            <w:pPr>
              <w:jc w:val="center"/>
              <w:rPr>
                <w:rFonts w:ascii="Times New Roman" w:hAnsi="Times New Roman" w:cs="Times New Roman"/>
                <w:b/>
                <w:bCs/>
                <w:sz w:val="24"/>
                <w:szCs w:val="24"/>
              </w:rPr>
            </w:pPr>
            <w:r w:rsidRPr="00037551">
              <w:rPr>
                <w:rFonts w:ascii="Times New Roman" w:hAnsi="Times New Roman" w:cs="Times New Roman"/>
                <w:b/>
                <w:bCs/>
                <w:sz w:val="24"/>
                <w:szCs w:val="24"/>
              </w:rPr>
              <w:t>Uzdevums/Pasākums</w:t>
            </w:r>
          </w:p>
        </w:tc>
        <w:tc>
          <w:tcPr>
            <w:tcW w:w="2520" w:type="dxa"/>
            <w:vAlign w:val="center"/>
            <w:hideMark/>
          </w:tcPr>
          <w:p w14:paraId="4C2BA6E1" w14:textId="77777777" w:rsidR="00E96B2F" w:rsidRPr="00037551" w:rsidRDefault="00E96B2F" w:rsidP="009A6206">
            <w:pPr>
              <w:jc w:val="center"/>
              <w:rPr>
                <w:rFonts w:ascii="Times New Roman" w:hAnsi="Times New Roman" w:cs="Times New Roman"/>
                <w:b/>
                <w:bCs/>
                <w:sz w:val="24"/>
                <w:szCs w:val="24"/>
              </w:rPr>
            </w:pPr>
            <w:r w:rsidRPr="00037551">
              <w:rPr>
                <w:rFonts w:ascii="Times New Roman" w:hAnsi="Times New Roman" w:cs="Times New Roman"/>
                <w:b/>
                <w:bCs/>
                <w:sz w:val="24"/>
                <w:szCs w:val="24"/>
              </w:rPr>
              <w:t>Darbības rezultāts</w:t>
            </w:r>
          </w:p>
        </w:tc>
        <w:tc>
          <w:tcPr>
            <w:tcW w:w="2970" w:type="dxa"/>
            <w:vAlign w:val="center"/>
            <w:hideMark/>
          </w:tcPr>
          <w:p w14:paraId="41ADD84F" w14:textId="77777777" w:rsidR="00E96B2F" w:rsidRPr="00037551" w:rsidRDefault="00E96B2F" w:rsidP="009A6206">
            <w:pPr>
              <w:jc w:val="center"/>
              <w:rPr>
                <w:rFonts w:ascii="Times New Roman" w:hAnsi="Times New Roman" w:cs="Times New Roman"/>
                <w:b/>
                <w:bCs/>
                <w:sz w:val="24"/>
                <w:szCs w:val="24"/>
              </w:rPr>
            </w:pPr>
            <w:r w:rsidRPr="00037551">
              <w:rPr>
                <w:rFonts w:ascii="Times New Roman" w:hAnsi="Times New Roman" w:cs="Times New Roman"/>
                <w:b/>
                <w:bCs/>
                <w:sz w:val="24"/>
                <w:szCs w:val="24"/>
              </w:rPr>
              <w:t>Rezultatīvais rādītājs</w:t>
            </w:r>
          </w:p>
        </w:tc>
        <w:tc>
          <w:tcPr>
            <w:tcW w:w="1260" w:type="dxa"/>
            <w:vAlign w:val="center"/>
            <w:hideMark/>
          </w:tcPr>
          <w:p w14:paraId="45502EFB" w14:textId="77777777" w:rsidR="00E96B2F" w:rsidRPr="00037551" w:rsidRDefault="00E96B2F" w:rsidP="009A6206">
            <w:pPr>
              <w:jc w:val="center"/>
              <w:rPr>
                <w:rFonts w:ascii="Times New Roman" w:hAnsi="Times New Roman" w:cs="Times New Roman"/>
                <w:b/>
                <w:bCs/>
                <w:sz w:val="24"/>
                <w:szCs w:val="24"/>
              </w:rPr>
            </w:pPr>
            <w:r w:rsidRPr="00037551">
              <w:rPr>
                <w:rFonts w:ascii="Times New Roman" w:hAnsi="Times New Roman" w:cs="Times New Roman"/>
                <w:b/>
                <w:bCs/>
                <w:sz w:val="24"/>
                <w:szCs w:val="24"/>
              </w:rPr>
              <w:t>Atbildīgā institūcija</w:t>
            </w:r>
          </w:p>
        </w:tc>
        <w:tc>
          <w:tcPr>
            <w:tcW w:w="1260" w:type="dxa"/>
            <w:vAlign w:val="center"/>
            <w:hideMark/>
          </w:tcPr>
          <w:p w14:paraId="30273CAF" w14:textId="77777777" w:rsidR="00E96B2F" w:rsidRPr="00037551" w:rsidRDefault="00E96B2F" w:rsidP="009A6206">
            <w:pPr>
              <w:jc w:val="center"/>
              <w:rPr>
                <w:rFonts w:ascii="Times New Roman" w:hAnsi="Times New Roman" w:cs="Times New Roman"/>
                <w:b/>
                <w:bCs/>
                <w:sz w:val="24"/>
                <w:szCs w:val="24"/>
              </w:rPr>
            </w:pPr>
            <w:r w:rsidRPr="00037551">
              <w:rPr>
                <w:rFonts w:ascii="Times New Roman" w:hAnsi="Times New Roman" w:cs="Times New Roman"/>
                <w:b/>
                <w:bCs/>
                <w:sz w:val="24"/>
                <w:szCs w:val="24"/>
              </w:rPr>
              <w:t>Līdzatbildīgās institūcijas un citi īstenotāji</w:t>
            </w:r>
          </w:p>
        </w:tc>
        <w:tc>
          <w:tcPr>
            <w:tcW w:w="1080" w:type="dxa"/>
            <w:vAlign w:val="center"/>
            <w:hideMark/>
          </w:tcPr>
          <w:p w14:paraId="6C4FD5D2" w14:textId="77777777" w:rsidR="00E96B2F" w:rsidRPr="00037551" w:rsidRDefault="00E96B2F" w:rsidP="009A6206">
            <w:pPr>
              <w:jc w:val="center"/>
              <w:rPr>
                <w:rFonts w:ascii="Times New Roman" w:hAnsi="Times New Roman" w:cs="Times New Roman"/>
                <w:b/>
                <w:bCs/>
                <w:sz w:val="24"/>
                <w:szCs w:val="24"/>
              </w:rPr>
            </w:pPr>
            <w:r w:rsidRPr="00037551">
              <w:rPr>
                <w:rFonts w:ascii="Times New Roman" w:hAnsi="Times New Roman" w:cs="Times New Roman"/>
                <w:b/>
                <w:bCs/>
                <w:sz w:val="24"/>
                <w:szCs w:val="24"/>
              </w:rPr>
              <w:t>Izpildes termiņš</w:t>
            </w:r>
          </w:p>
        </w:tc>
        <w:tc>
          <w:tcPr>
            <w:tcW w:w="1353" w:type="dxa"/>
            <w:vAlign w:val="center"/>
            <w:hideMark/>
          </w:tcPr>
          <w:p w14:paraId="4DCAC7BC" w14:textId="77777777" w:rsidR="00E96B2F" w:rsidRPr="00037551" w:rsidRDefault="00E96B2F" w:rsidP="009A6206">
            <w:pPr>
              <w:jc w:val="center"/>
              <w:rPr>
                <w:rFonts w:ascii="Times New Roman" w:hAnsi="Times New Roman" w:cs="Times New Roman"/>
                <w:b/>
                <w:bCs/>
                <w:sz w:val="24"/>
                <w:szCs w:val="24"/>
              </w:rPr>
            </w:pPr>
            <w:r w:rsidRPr="00037551">
              <w:rPr>
                <w:rFonts w:ascii="Times New Roman" w:hAnsi="Times New Roman" w:cs="Times New Roman"/>
                <w:b/>
                <w:bCs/>
                <w:sz w:val="24"/>
                <w:szCs w:val="24"/>
              </w:rPr>
              <w:t>Nepieciešamais budžets gadā (indikatīvi) un finansējuma avots</w:t>
            </w:r>
          </w:p>
        </w:tc>
      </w:tr>
      <w:tr w:rsidR="00E96B2F" w:rsidRPr="00037551" w14:paraId="4ECE7EF0" w14:textId="77777777" w:rsidTr="009A6206">
        <w:tc>
          <w:tcPr>
            <w:tcW w:w="13948" w:type="dxa"/>
            <w:gridSpan w:val="8"/>
            <w:hideMark/>
          </w:tcPr>
          <w:p w14:paraId="50830E75" w14:textId="77777777" w:rsidR="00E96B2F" w:rsidRPr="00037551" w:rsidRDefault="00E96B2F" w:rsidP="009A6206">
            <w:pPr>
              <w:rPr>
                <w:rFonts w:ascii="Times New Roman" w:hAnsi="Times New Roman" w:cs="Times New Roman"/>
                <w:i/>
                <w:iCs/>
                <w:sz w:val="24"/>
                <w:szCs w:val="24"/>
              </w:rPr>
            </w:pPr>
            <w:r w:rsidRPr="00037551">
              <w:rPr>
                <w:rFonts w:ascii="Times New Roman" w:hAnsi="Times New Roman" w:cs="Times New Roman"/>
                <w:i/>
                <w:iCs/>
                <w:sz w:val="24"/>
                <w:szCs w:val="24"/>
              </w:rPr>
              <w:t>3.1. Veicināt ekonomisko sadarbību ar diasporu un diasporas iesaisti investīciju piesaistē, eksporta attīstībā, inovācijās un diasporas tūrisma jomā</w:t>
            </w:r>
          </w:p>
        </w:tc>
      </w:tr>
      <w:tr w:rsidR="00E96B2F" w:rsidRPr="00037551" w14:paraId="08000B60" w14:textId="77777777" w:rsidTr="004F3DA6">
        <w:tc>
          <w:tcPr>
            <w:tcW w:w="846" w:type="dxa"/>
            <w:hideMark/>
          </w:tcPr>
          <w:p w14:paraId="62E88E42"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3.1.1.</w:t>
            </w:r>
          </w:p>
        </w:tc>
        <w:tc>
          <w:tcPr>
            <w:tcW w:w="2659" w:type="dxa"/>
            <w:hideMark/>
          </w:tcPr>
          <w:p w14:paraId="0EA66859"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Pasaules latviešu ekonomikas un inovāciju foruma pēctecības nodrošināšana</w:t>
            </w:r>
          </w:p>
        </w:tc>
        <w:tc>
          <w:tcPr>
            <w:tcW w:w="2520" w:type="dxa"/>
            <w:hideMark/>
          </w:tcPr>
          <w:p w14:paraId="20FDE72A"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 xml:space="preserve">Apzināti Latvijas diasporas uzņēmēji un profesionāļi un veicināta to iesaiste Latvijas </w:t>
            </w:r>
            <w:r w:rsidRPr="00037551">
              <w:rPr>
                <w:rFonts w:ascii="Times New Roman" w:hAnsi="Times New Roman" w:cs="Times New Roman"/>
                <w:sz w:val="24"/>
                <w:szCs w:val="24"/>
              </w:rPr>
              <w:lastRenderedPageBreak/>
              <w:t>tautsaimniecības attīstībā</w:t>
            </w:r>
          </w:p>
        </w:tc>
        <w:tc>
          <w:tcPr>
            <w:tcW w:w="2970" w:type="dxa"/>
            <w:hideMark/>
          </w:tcPr>
          <w:p w14:paraId="4799FF03" w14:textId="4973E294" w:rsidR="00E96B2F" w:rsidRPr="002C5BAE" w:rsidRDefault="00E96B2F" w:rsidP="009A6206">
            <w:pPr>
              <w:rPr>
                <w:rFonts w:ascii="Times New Roman" w:hAnsi="Times New Roman" w:cs="Times New Roman"/>
                <w:sz w:val="24"/>
                <w:szCs w:val="24"/>
              </w:rPr>
            </w:pPr>
            <w:r w:rsidRPr="002C5BAE">
              <w:rPr>
                <w:rFonts w:ascii="Times New Roman" w:hAnsi="Times New Roman" w:cs="Times New Roman"/>
                <w:sz w:val="24"/>
                <w:szCs w:val="24"/>
              </w:rPr>
              <w:lastRenderedPageBreak/>
              <w:t>Organizēts 1-2 pasākumi gadā</w:t>
            </w:r>
            <w:r w:rsidR="006657FD" w:rsidRPr="002C5BAE">
              <w:rPr>
                <w:rFonts w:ascii="Times New Roman" w:hAnsi="Times New Roman" w:cs="Times New Roman"/>
                <w:sz w:val="24"/>
                <w:szCs w:val="24"/>
              </w:rPr>
              <w:t xml:space="preserve">. Minimālais dalībnieku skaits 900, tajā skaitā 500 klātienē un 400 attālināti. </w:t>
            </w:r>
            <w:r w:rsidR="006657FD" w:rsidRPr="002C5BAE">
              <w:rPr>
                <w:rFonts w:ascii="Times New Roman" w:hAnsi="Times New Roman" w:cs="Times New Roman"/>
                <w:sz w:val="24"/>
                <w:szCs w:val="24"/>
              </w:rPr>
              <w:lastRenderedPageBreak/>
              <w:t>Sadalījums</w:t>
            </w:r>
            <w:r w:rsidR="00DF1668" w:rsidRPr="002C5BAE">
              <w:rPr>
                <w:rFonts w:ascii="Times New Roman" w:hAnsi="Times New Roman" w:cs="Times New Roman"/>
                <w:sz w:val="24"/>
                <w:szCs w:val="24"/>
              </w:rPr>
              <w:t>:</w:t>
            </w:r>
            <w:r w:rsidR="006657FD" w:rsidRPr="002C5BAE">
              <w:rPr>
                <w:rFonts w:ascii="Times New Roman" w:hAnsi="Times New Roman" w:cs="Times New Roman"/>
                <w:sz w:val="24"/>
                <w:szCs w:val="24"/>
              </w:rPr>
              <w:t xml:space="preserve"> 30% diaspora un 70% vietējā auditorija.</w:t>
            </w:r>
          </w:p>
        </w:tc>
        <w:tc>
          <w:tcPr>
            <w:tcW w:w="1260" w:type="dxa"/>
            <w:hideMark/>
          </w:tcPr>
          <w:p w14:paraId="79D8FE3D" w14:textId="77777777" w:rsidR="00E96B2F" w:rsidRPr="002C5BAE" w:rsidRDefault="00E96B2F" w:rsidP="009A6206">
            <w:pPr>
              <w:rPr>
                <w:rFonts w:ascii="Times New Roman" w:hAnsi="Times New Roman" w:cs="Times New Roman"/>
                <w:sz w:val="24"/>
                <w:szCs w:val="24"/>
              </w:rPr>
            </w:pPr>
            <w:r w:rsidRPr="002C5BAE">
              <w:rPr>
                <w:rFonts w:ascii="Times New Roman" w:hAnsi="Times New Roman" w:cs="Times New Roman"/>
                <w:sz w:val="24"/>
                <w:szCs w:val="24"/>
              </w:rPr>
              <w:lastRenderedPageBreak/>
              <w:t>ĀM</w:t>
            </w:r>
          </w:p>
        </w:tc>
        <w:tc>
          <w:tcPr>
            <w:tcW w:w="1260" w:type="dxa"/>
            <w:hideMark/>
          </w:tcPr>
          <w:p w14:paraId="149E566F" w14:textId="77777777" w:rsidR="00E96B2F" w:rsidRPr="002C5BAE" w:rsidRDefault="00E96B2F" w:rsidP="009A6206">
            <w:pPr>
              <w:rPr>
                <w:rFonts w:ascii="Times New Roman" w:hAnsi="Times New Roman" w:cs="Times New Roman"/>
                <w:sz w:val="24"/>
                <w:szCs w:val="24"/>
              </w:rPr>
            </w:pPr>
            <w:r w:rsidRPr="002C5BAE">
              <w:rPr>
                <w:rFonts w:ascii="Times New Roman" w:hAnsi="Times New Roman" w:cs="Times New Roman"/>
                <w:sz w:val="24"/>
                <w:szCs w:val="24"/>
              </w:rPr>
              <w:t xml:space="preserve">PBLA </w:t>
            </w:r>
          </w:p>
        </w:tc>
        <w:tc>
          <w:tcPr>
            <w:tcW w:w="1080" w:type="dxa"/>
            <w:hideMark/>
          </w:tcPr>
          <w:p w14:paraId="1966A5EF" w14:textId="1F130FB2" w:rsidR="00E96B2F" w:rsidRPr="002C5BAE" w:rsidRDefault="00FB0040" w:rsidP="009A6206">
            <w:pPr>
              <w:rPr>
                <w:rFonts w:ascii="Times New Roman" w:hAnsi="Times New Roman" w:cs="Times New Roman"/>
                <w:sz w:val="24"/>
                <w:szCs w:val="24"/>
              </w:rPr>
            </w:pPr>
            <w:r w:rsidRPr="002C5BAE">
              <w:rPr>
                <w:rFonts w:ascii="Times New Roman" w:hAnsi="Times New Roman" w:cs="Times New Roman"/>
                <w:sz w:val="24"/>
                <w:szCs w:val="24"/>
              </w:rPr>
              <w:t>Ikgadēji (līdz 31.12.2023.)</w:t>
            </w:r>
          </w:p>
        </w:tc>
        <w:tc>
          <w:tcPr>
            <w:tcW w:w="1353" w:type="dxa"/>
            <w:hideMark/>
          </w:tcPr>
          <w:p w14:paraId="11F891DA"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40</w:t>
            </w:r>
            <w:r>
              <w:rPr>
                <w:rFonts w:ascii="Times New Roman" w:hAnsi="Times New Roman" w:cs="Times New Roman"/>
                <w:sz w:val="24"/>
                <w:szCs w:val="24"/>
              </w:rPr>
              <w:t xml:space="preserve"> </w:t>
            </w:r>
            <w:r w:rsidRPr="00037551">
              <w:rPr>
                <w:rFonts w:ascii="Times New Roman" w:hAnsi="Times New Roman" w:cs="Times New Roman"/>
                <w:sz w:val="24"/>
                <w:szCs w:val="24"/>
              </w:rPr>
              <w:t>000  VBF</w:t>
            </w:r>
          </w:p>
        </w:tc>
      </w:tr>
      <w:tr w:rsidR="00E96B2F" w:rsidRPr="00037551" w14:paraId="219F962B" w14:textId="77777777" w:rsidTr="004F3DA6">
        <w:tc>
          <w:tcPr>
            <w:tcW w:w="846" w:type="dxa"/>
            <w:hideMark/>
          </w:tcPr>
          <w:p w14:paraId="04C117AD"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3.1.2.</w:t>
            </w:r>
          </w:p>
        </w:tc>
        <w:tc>
          <w:tcPr>
            <w:tcW w:w="2659" w:type="dxa"/>
            <w:hideMark/>
          </w:tcPr>
          <w:p w14:paraId="7EB60B5B"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Diasporas iesaiste Latvijas uzņēmējdarbībā un Latvijas uzņēmumu konkurētspējas paaugstināšanā</w:t>
            </w:r>
          </w:p>
        </w:tc>
        <w:tc>
          <w:tcPr>
            <w:tcW w:w="2520" w:type="dxa"/>
            <w:vMerge w:val="restart"/>
            <w:hideMark/>
          </w:tcPr>
          <w:p w14:paraId="28DE9526"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Diasporas pārstāvju iesaiste LIAA deleģēto funkciju (eksporta, investīciju piesaistes, tūrisma, uzņēmējdarbības un inovāciju attīstības veicināšana) īstenošanā, kā arī sadarbība ar diasporu darbā ar radošajām industrijām, sportu un sociālās uzņēmējdarbības jautājumiem</w:t>
            </w:r>
          </w:p>
        </w:tc>
        <w:tc>
          <w:tcPr>
            <w:tcW w:w="2970" w:type="dxa"/>
            <w:vMerge w:val="restart"/>
            <w:hideMark/>
          </w:tcPr>
          <w:p w14:paraId="7E0CACA4"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 xml:space="preserve">1) Elektroniski uzrunāta diasporas auditorija (150 000 personas) par iespēju iesaistīties Latvijas tautsaimniecības veicināšanā; </w:t>
            </w:r>
            <w:r w:rsidRPr="00037551">
              <w:rPr>
                <w:rFonts w:ascii="Times New Roman" w:hAnsi="Times New Roman" w:cs="Times New Roman"/>
                <w:sz w:val="24"/>
                <w:szCs w:val="24"/>
              </w:rPr>
              <w:br/>
              <w:t>2) Noorganizēti 30 tematiskie pasākumi ar diasporas iesaisti trīs virzienos – eksporta veicināšana, investīciju piesaiste, uzņēmējdarbība;</w:t>
            </w:r>
            <w:r w:rsidRPr="00037551">
              <w:rPr>
                <w:rFonts w:ascii="Times New Roman" w:hAnsi="Times New Roman" w:cs="Times New Roman"/>
                <w:sz w:val="24"/>
                <w:szCs w:val="24"/>
              </w:rPr>
              <w:br/>
              <w:t xml:space="preserve">3) Līdzdalība 15 pasākumos diasporai vai </w:t>
            </w:r>
            <w:proofErr w:type="spellStart"/>
            <w:r w:rsidRPr="00037551">
              <w:rPr>
                <w:rFonts w:ascii="Times New Roman" w:hAnsi="Times New Roman" w:cs="Times New Roman"/>
                <w:sz w:val="24"/>
                <w:szCs w:val="24"/>
              </w:rPr>
              <w:t>remigrantiem</w:t>
            </w:r>
            <w:proofErr w:type="spellEnd"/>
            <w:r w:rsidRPr="00037551">
              <w:rPr>
                <w:rFonts w:ascii="Times New Roman" w:hAnsi="Times New Roman" w:cs="Times New Roman"/>
                <w:sz w:val="24"/>
                <w:szCs w:val="24"/>
              </w:rPr>
              <w:t>, kuros auditorija tiek informēta par Latvijas eksporta veicināšanu, investīciju piesaisti, uzņēmējdarbību un tās iespējām Latvijā, kā arī par darba iespējām Latvijā;</w:t>
            </w:r>
            <w:r w:rsidRPr="00037551">
              <w:rPr>
                <w:rFonts w:ascii="Times New Roman" w:hAnsi="Times New Roman" w:cs="Times New Roman"/>
                <w:sz w:val="24"/>
                <w:szCs w:val="24"/>
              </w:rPr>
              <w:br/>
              <w:t>4) Uzsākti 40 projekti Latvijas eksporta veicināšanai un investīciju piesaistei ar diasporas profesionāļu iesaisti;</w:t>
            </w:r>
            <w:r w:rsidRPr="00037551">
              <w:rPr>
                <w:rFonts w:ascii="Times New Roman" w:hAnsi="Times New Roman" w:cs="Times New Roman"/>
                <w:sz w:val="24"/>
                <w:szCs w:val="24"/>
              </w:rPr>
              <w:br/>
              <w:t xml:space="preserve">5) Nodrošinātas diasporas pārstāvjiem 6 prakses vietas </w:t>
            </w:r>
            <w:r w:rsidRPr="00037551">
              <w:rPr>
                <w:rFonts w:ascii="Times New Roman" w:hAnsi="Times New Roman" w:cs="Times New Roman"/>
                <w:sz w:val="24"/>
                <w:szCs w:val="24"/>
              </w:rPr>
              <w:lastRenderedPageBreak/>
              <w:t>EM un LIAA struktūrvienībās</w:t>
            </w:r>
          </w:p>
        </w:tc>
        <w:tc>
          <w:tcPr>
            <w:tcW w:w="1260" w:type="dxa"/>
            <w:hideMark/>
          </w:tcPr>
          <w:p w14:paraId="4748079D"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lastRenderedPageBreak/>
              <w:t>EM</w:t>
            </w:r>
          </w:p>
        </w:tc>
        <w:tc>
          <w:tcPr>
            <w:tcW w:w="1260" w:type="dxa"/>
            <w:hideMark/>
          </w:tcPr>
          <w:p w14:paraId="3158EB93"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LIAA, Diasporas organizācijas</w:t>
            </w:r>
            <w:r w:rsidRPr="007326D9">
              <w:rPr>
                <w:rFonts w:ascii="Times New Roman" w:hAnsi="Times New Roman" w:cs="Times New Roman"/>
                <w:sz w:val="24"/>
                <w:szCs w:val="24"/>
              </w:rPr>
              <w:t xml:space="preserve">, </w:t>
            </w:r>
            <w:r w:rsidRPr="007326D9">
              <w:rPr>
                <w:rFonts w:ascii="Times New Roman" w:hAnsi="Times New Roman" w:cs="Times New Roman"/>
                <w:iCs/>
                <w:sz w:val="24"/>
                <w:szCs w:val="24"/>
              </w:rPr>
              <w:t>citas valsts pārvaldes iestādes</w:t>
            </w:r>
            <w:r w:rsidRPr="007326D9">
              <w:rPr>
                <w:rFonts w:ascii="Times New Roman" w:hAnsi="Times New Roman" w:cs="Times New Roman"/>
                <w:sz w:val="24"/>
                <w:szCs w:val="24"/>
              </w:rPr>
              <w:t>, NVO</w:t>
            </w:r>
          </w:p>
        </w:tc>
        <w:tc>
          <w:tcPr>
            <w:tcW w:w="1080" w:type="dxa"/>
            <w:hideMark/>
          </w:tcPr>
          <w:p w14:paraId="3B524291" w14:textId="18B6730C" w:rsidR="00E96B2F" w:rsidRPr="00D117D7" w:rsidRDefault="00FB0040" w:rsidP="009A6206">
            <w:pPr>
              <w:rPr>
                <w:rFonts w:ascii="Times New Roman" w:hAnsi="Times New Roman" w:cs="Times New Roman"/>
                <w:sz w:val="24"/>
                <w:szCs w:val="24"/>
              </w:rPr>
            </w:pPr>
            <w:r w:rsidRPr="00D117D7">
              <w:rPr>
                <w:rFonts w:ascii="Times New Roman" w:hAnsi="Times New Roman" w:cs="Times New Roman"/>
                <w:sz w:val="24"/>
                <w:szCs w:val="24"/>
              </w:rPr>
              <w:t>Ikgadēji (līdz 31.12.2023.)</w:t>
            </w:r>
          </w:p>
        </w:tc>
        <w:tc>
          <w:tcPr>
            <w:tcW w:w="1353" w:type="dxa"/>
            <w:vMerge w:val="restart"/>
            <w:noWrap/>
            <w:hideMark/>
          </w:tcPr>
          <w:p w14:paraId="5DD0782F" w14:textId="77777777" w:rsidR="00E96B2F" w:rsidRPr="00D117D7" w:rsidRDefault="00E96B2F" w:rsidP="009A6206">
            <w:pPr>
              <w:rPr>
                <w:rFonts w:ascii="Times New Roman" w:hAnsi="Times New Roman" w:cs="Times New Roman"/>
                <w:sz w:val="24"/>
                <w:szCs w:val="24"/>
              </w:rPr>
            </w:pPr>
            <w:r w:rsidRPr="00D117D7">
              <w:rPr>
                <w:rFonts w:ascii="Times New Roman" w:hAnsi="Times New Roman" w:cs="Times New Roman"/>
                <w:sz w:val="24"/>
                <w:szCs w:val="24"/>
              </w:rPr>
              <w:t>235 000  VBF</w:t>
            </w:r>
            <w:r w:rsidRPr="00D117D7">
              <w:rPr>
                <w:rStyle w:val="FootnoteReference"/>
                <w:rFonts w:ascii="Times New Roman" w:eastAsia="Times New Roman" w:hAnsi="Times New Roman" w:cs="Times New Roman"/>
                <w:color w:val="000000"/>
                <w:sz w:val="24"/>
                <w:szCs w:val="24"/>
              </w:rPr>
              <w:footnoteReference w:id="8"/>
            </w:r>
          </w:p>
        </w:tc>
      </w:tr>
      <w:tr w:rsidR="00E96B2F" w:rsidRPr="00037551" w14:paraId="004A4BD6" w14:textId="77777777" w:rsidTr="004F3DA6">
        <w:tc>
          <w:tcPr>
            <w:tcW w:w="846" w:type="dxa"/>
            <w:hideMark/>
          </w:tcPr>
          <w:p w14:paraId="0250A31A"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3.1.3.</w:t>
            </w:r>
          </w:p>
        </w:tc>
        <w:tc>
          <w:tcPr>
            <w:tcW w:w="2659" w:type="dxa"/>
            <w:hideMark/>
          </w:tcPr>
          <w:p w14:paraId="6A8DC7C0"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Diasporas iesaiste Latvijas eksporta veicināšanā un  investīciju piesaistē</w:t>
            </w:r>
          </w:p>
        </w:tc>
        <w:tc>
          <w:tcPr>
            <w:tcW w:w="2520" w:type="dxa"/>
            <w:vMerge/>
            <w:hideMark/>
          </w:tcPr>
          <w:p w14:paraId="5C351081" w14:textId="77777777" w:rsidR="00E96B2F" w:rsidRPr="00037551" w:rsidRDefault="00E96B2F" w:rsidP="009A6206">
            <w:pPr>
              <w:rPr>
                <w:rFonts w:ascii="Times New Roman" w:hAnsi="Times New Roman" w:cs="Times New Roman"/>
                <w:sz w:val="24"/>
                <w:szCs w:val="24"/>
              </w:rPr>
            </w:pPr>
          </w:p>
        </w:tc>
        <w:tc>
          <w:tcPr>
            <w:tcW w:w="2970" w:type="dxa"/>
            <w:vMerge/>
            <w:hideMark/>
          </w:tcPr>
          <w:p w14:paraId="7AC70A17" w14:textId="77777777" w:rsidR="00E96B2F" w:rsidRPr="00037551" w:rsidRDefault="00E96B2F" w:rsidP="009A6206">
            <w:pPr>
              <w:rPr>
                <w:rFonts w:ascii="Times New Roman" w:hAnsi="Times New Roman" w:cs="Times New Roman"/>
                <w:sz w:val="24"/>
                <w:szCs w:val="24"/>
              </w:rPr>
            </w:pPr>
          </w:p>
        </w:tc>
        <w:tc>
          <w:tcPr>
            <w:tcW w:w="1260" w:type="dxa"/>
            <w:hideMark/>
          </w:tcPr>
          <w:p w14:paraId="40DAFD68"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EM</w:t>
            </w:r>
          </w:p>
        </w:tc>
        <w:tc>
          <w:tcPr>
            <w:tcW w:w="1260" w:type="dxa"/>
            <w:hideMark/>
          </w:tcPr>
          <w:p w14:paraId="2C384BBC"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 xml:space="preserve">LIAA, Diasporas organizācijas, </w:t>
            </w:r>
            <w:r w:rsidRPr="007326D9">
              <w:rPr>
                <w:rFonts w:ascii="Times New Roman" w:hAnsi="Times New Roman" w:cs="Times New Roman"/>
                <w:iCs/>
                <w:sz w:val="24"/>
                <w:szCs w:val="24"/>
              </w:rPr>
              <w:t>citas valsts pārvaldes iestādes</w:t>
            </w:r>
            <w:r w:rsidRPr="007326D9">
              <w:rPr>
                <w:rFonts w:ascii="Times New Roman" w:hAnsi="Times New Roman" w:cs="Times New Roman"/>
                <w:sz w:val="24"/>
                <w:szCs w:val="24"/>
              </w:rPr>
              <w:t>,</w:t>
            </w:r>
            <w:r w:rsidRPr="00037551">
              <w:rPr>
                <w:rFonts w:ascii="Times New Roman" w:hAnsi="Times New Roman" w:cs="Times New Roman"/>
                <w:sz w:val="24"/>
                <w:szCs w:val="24"/>
              </w:rPr>
              <w:t xml:space="preserve"> NVO</w:t>
            </w:r>
          </w:p>
        </w:tc>
        <w:tc>
          <w:tcPr>
            <w:tcW w:w="1080" w:type="dxa"/>
            <w:hideMark/>
          </w:tcPr>
          <w:p w14:paraId="06BE33AE" w14:textId="7AC98662" w:rsidR="00E96B2F" w:rsidRPr="00D117D7" w:rsidRDefault="00FB0040" w:rsidP="009A6206">
            <w:pPr>
              <w:rPr>
                <w:rFonts w:ascii="Times New Roman" w:hAnsi="Times New Roman" w:cs="Times New Roman"/>
                <w:sz w:val="24"/>
                <w:szCs w:val="24"/>
              </w:rPr>
            </w:pPr>
            <w:r w:rsidRPr="00D117D7">
              <w:rPr>
                <w:rFonts w:ascii="Times New Roman" w:hAnsi="Times New Roman" w:cs="Times New Roman"/>
                <w:sz w:val="24"/>
                <w:szCs w:val="24"/>
              </w:rPr>
              <w:t>Ikgadēji (līdz 31.12.2023.)</w:t>
            </w:r>
          </w:p>
        </w:tc>
        <w:tc>
          <w:tcPr>
            <w:tcW w:w="1353" w:type="dxa"/>
            <w:vMerge/>
            <w:hideMark/>
          </w:tcPr>
          <w:p w14:paraId="49D15F85" w14:textId="77777777" w:rsidR="00E96B2F" w:rsidRPr="00D117D7" w:rsidRDefault="00E96B2F" w:rsidP="009A6206">
            <w:pPr>
              <w:rPr>
                <w:rFonts w:ascii="Times New Roman" w:hAnsi="Times New Roman" w:cs="Times New Roman"/>
                <w:sz w:val="24"/>
                <w:szCs w:val="24"/>
              </w:rPr>
            </w:pPr>
          </w:p>
        </w:tc>
      </w:tr>
      <w:tr w:rsidR="00E96B2F" w:rsidRPr="00037551" w14:paraId="02071525" w14:textId="77777777" w:rsidTr="004F3DA6">
        <w:tc>
          <w:tcPr>
            <w:tcW w:w="846" w:type="dxa"/>
            <w:hideMark/>
          </w:tcPr>
          <w:p w14:paraId="3D4BEE0A"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3.1.4.</w:t>
            </w:r>
          </w:p>
        </w:tc>
        <w:tc>
          <w:tcPr>
            <w:tcW w:w="2659" w:type="dxa"/>
            <w:hideMark/>
          </w:tcPr>
          <w:p w14:paraId="24F7D04D"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Diasporas iesaiste Latvijas tūrisma nozares eksporta veicināšanā</w:t>
            </w:r>
          </w:p>
        </w:tc>
        <w:tc>
          <w:tcPr>
            <w:tcW w:w="2520" w:type="dxa"/>
            <w:vMerge/>
            <w:hideMark/>
          </w:tcPr>
          <w:p w14:paraId="51FED397" w14:textId="77777777" w:rsidR="00E96B2F" w:rsidRPr="00037551" w:rsidRDefault="00E96B2F" w:rsidP="009A6206">
            <w:pPr>
              <w:rPr>
                <w:rFonts w:ascii="Times New Roman" w:hAnsi="Times New Roman" w:cs="Times New Roman"/>
                <w:sz w:val="24"/>
                <w:szCs w:val="24"/>
              </w:rPr>
            </w:pPr>
          </w:p>
        </w:tc>
        <w:tc>
          <w:tcPr>
            <w:tcW w:w="2970" w:type="dxa"/>
            <w:vMerge/>
            <w:hideMark/>
          </w:tcPr>
          <w:p w14:paraId="38083BD8" w14:textId="77777777" w:rsidR="00E96B2F" w:rsidRPr="00037551" w:rsidRDefault="00E96B2F" w:rsidP="009A6206">
            <w:pPr>
              <w:rPr>
                <w:rFonts w:ascii="Times New Roman" w:hAnsi="Times New Roman" w:cs="Times New Roman"/>
                <w:sz w:val="24"/>
                <w:szCs w:val="24"/>
              </w:rPr>
            </w:pPr>
          </w:p>
        </w:tc>
        <w:tc>
          <w:tcPr>
            <w:tcW w:w="1260" w:type="dxa"/>
            <w:hideMark/>
          </w:tcPr>
          <w:p w14:paraId="2EECAE34"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EM</w:t>
            </w:r>
          </w:p>
        </w:tc>
        <w:tc>
          <w:tcPr>
            <w:tcW w:w="1260" w:type="dxa"/>
            <w:hideMark/>
          </w:tcPr>
          <w:p w14:paraId="48E3C779"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 xml:space="preserve">LIAA, Diasporas organizācijas, </w:t>
            </w:r>
            <w:r w:rsidRPr="007326D9">
              <w:rPr>
                <w:rFonts w:ascii="Times New Roman" w:hAnsi="Times New Roman" w:cs="Times New Roman"/>
                <w:iCs/>
                <w:sz w:val="24"/>
                <w:szCs w:val="24"/>
              </w:rPr>
              <w:t>citas valsts pārvaldes iestādes</w:t>
            </w:r>
            <w:r w:rsidRPr="00EE44DB">
              <w:rPr>
                <w:rFonts w:ascii="Times New Roman" w:hAnsi="Times New Roman" w:cs="Times New Roman"/>
                <w:sz w:val="24"/>
                <w:szCs w:val="24"/>
              </w:rPr>
              <w:t>,</w:t>
            </w:r>
            <w:r w:rsidRPr="00037551">
              <w:rPr>
                <w:rFonts w:ascii="Times New Roman" w:hAnsi="Times New Roman" w:cs="Times New Roman"/>
                <w:sz w:val="24"/>
                <w:szCs w:val="24"/>
              </w:rPr>
              <w:t xml:space="preserve"> NVO</w:t>
            </w:r>
          </w:p>
        </w:tc>
        <w:tc>
          <w:tcPr>
            <w:tcW w:w="1080" w:type="dxa"/>
            <w:hideMark/>
          </w:tcPr>
          <w:p w14:paraId="65684AD7" w14:textId="336A036D" w:rsidR="00E96B2F" w:rsidRPr="002C5BAE" w:rsidRDefault="00FB0040" w:rsidP="009A6206">
            <w:pPr>
              <w:rPr>
                <w:rFonts w:ascii="Times New Roman" w:hAnsi="Times New Roman" w:cs="Times New Roman"/>
                <w:sz w:val="24"/>
                <w:szCs w:val="24"/>
              </w:rPr>
            </w:pPr>
            <w:r w:rsidRPr="002C5BAE">
              <w:rPr>
                <w:rFonts w:ascii="Times New Roman" w:hAnsi="Times New Roman" w:cs="Times New Roman"/>
                <w:sz w:val="24"/>
                <w:szCs w:val="24"/>
              </w:rPr>
              <w:t>Ikgadēji (līdz 31.12.2023.)</w:t>
            </w:r>
          </w:p>
        </w:tc>
        <w:tc>
          <w:tcPr>
            <w:tcW w:w="1353" w:type="dxa"/>
            <w:vMerge/>
            <w:hideMark/>
          </w:tcPr>
          <w:p w14:paraId="6D0C0ACC" w14:textId="77777777" w:rsidR="00E96B2F" w:rsidRPr="00037551" w:rsidRDefault="00E96B2F" w:rsidP="009A6206">
            <w:pPr>
              <w:rPr>
                <w:rFonts w:ascii="Times New Roman" w:hAnsi="Times New Roman" w:cs="Times New Roman"/>
                <w:sz w:val="24"/>
                <w:szCs w:val="24"/>
              </w:rPr>
            </w:pPr>
          </w:p>
        </w:tc>
      </w:tr>
      <w:tr w:rsidR="00E96B2F" w:rsidRPr="00037551" w14:paraId="31D6468E" w14:textId="77777777" w:rsidTr="004F3DA6">
        <w:tc>
          <w:tcPr>
            <w:tcW w:w="846" w:type="dxa"/>
            <w:hideMark/>
          </w:tcPr>
          <w:p w14:paraId="64C2E89B"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3.1.5.</w:t>
            </w:r>
          </w:p>
        </w:tc>
        <w:tc>
          <w:tcPr>
            <w:tcW w:w="2659" w:type="dxa"/>
            <w:hideMark/>
          </w:tcPr>
          <w:p w14:paraId="24627D0C"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 xml:space="preserve">Diasporas studentu un jauniešu informēšana  un iesaiste uzņēmējdarbībā un darba tirgū Latvijā </w:t>
            </w:r>
          </w:p>
        </w:tc>
        <w:tc>
          <w:tcPr>
            <w:tcW w:w="2520" w:type="dxa"/>
            <w:vMerge/>
            <w:hideMark/>
          </w:tcPr>
          <w:p w14:paraId="7163EDB4" w14:textId="77777777" w:rsidR="00E96B2F" w:rsidRPr="00037551" w:rsidRDefault="00E96B2F" w:rsidP="009A6206">
            <w:pPr>
              <w:rPr>
                <w:rFonts w:ascii="Times New Roman" w:hAnsi="Times New Roman" w:cs="Times New Roman"/>
                <w:sz w:val="24"/>
                <w:szCs w:val="24"/>
              </w:rPr>
            </w:pPr>
          </w:p>
        </w:tc>
        <w:tc>
          <w:tcPr>
            <w:tcW w:w="2970" w:type="dxa"/>
            <w:vMerge/>
            <w:hideMark/>
          </w:tcPr>
          <w:p w14:paraId="21A30303" w14:textId="77777777" w:rsidR="00E96B2F" w:rsidRPr="00037551" w:rsidRDefault="00E96B2F" w:rsidP="009A6206">
            <w:pPr>
              <w:rPr>
                <w:rFonts w:ascii="Times New Roman" w:hAnsi="Times New Roman" w:cs="Times New Roman"/>
                <w:sz w:val="24"/>
                <w:szCs w:val="24"/>
              </w:rPr>
            </w:pPr>
          </w:p>
        </w:tc>
        <w:tc>
          <w:tcPr>
            <w:tcW w:w="1260" w:type="dxa"/>
            <w:hideMark/>
          </w:tcPr>
          <w:p w14:paraId="05B73DDF"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EM</w:t>
            </w:r>
          </w:p>
        </w:tc>
        <w:tc>
          <w:tcPr>
            <w:tcW w:w="1260" w:type="dxa"/>
            <w:hideMark/>
          </w:tcPr>
          <w:p w14:paraId="61CD34D4"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 xml:space="preserve">LIAA, NVA, VARAM, (citas </w:t>
            </w:r>
            <w:r w:rsidRPr="00037551">
              <w:rPr>
                <w:rFonts w:ascii="Times New Roman" w:hAnsi="Times New Roman" w:cs="Times New Roman"/>
                <w:sz w:val="24"/>
                <w:szCs w:val="24"/>
              </w:rPr>
              <w:lastRenderedPageBreak/>
              <w:t>valsts pārvaldes institūcijas), diasporas organizācijas, NVO</w:t>
            </w:r>
          </w:p>
        </w:tc>
        <w:tc>
          <w:tcPr>
            <w:tcW w:w="1080" w:type="dxa"/>
            <w:hideMark/>
          </w:tcPr>
          <w:p w14:paraId="18709849" w14:textId="7037555C" w:rsidR="00E96B2F" w:rsidRPr="002C5BAE" w:rsidRDefault="00FB0040" w:rsidP="009A6206">
            <w:pPr>
              <w:rPr>
                <w:rFonts w:ascii="Times New Roman" w:hAnsi="Times New Roman" w:cs="Times New Roman"/>
                <w:sz w:val="24"/>
                <w:szCs w:val="24"/>
              </w:rPr>
            </w:pPr>
            <w:r w:rsidRPr="002C5BAE">
              <w:rPr>
                <w:rFonts w:ascii="Times New Roman" w:hAnsi="Times New Roman" w:cs="Times New Roman"/>
                <w:sz w:val="24"/>
                <w:szCs w:val="24"/>
              </w:rPr>
              <w:lastRenderedPageBreak/>
              <w:t>Ikgadēji (līdz 31.12.2023.)</w:t>
            </w:r>
          </w:p>
        </w:tc>
        <w:tc>
          <w:tcPr>
            <w:tcW w:w="1353" w:type="dxa"/>
            <w:vMerge/>
            <w:hideMark/>
          </w:tcPr>
          <w:p w14:paraId="328EF83F" w14:textId="77777777" w:rsidR="00E96B2F" w:rsidRPr="00037551" w:rsidRDefault="00E96B2F" w:rsidP="009A6206">
            <w:pPr>
              <w:rPr>
                <w:rFonts w:ascii="Times New Roman" w:hAnsi="Times New Roman" w:cs="Times New Roman"/>
                <w:sz w:val="24"/>
                <w:szCs w:val="24"/>
              </w:rPr>
            </w:pPr>
          </w:p>
        </w:tc>
      </w:tr>
      <w:tr w:rsidR="00E96B2F" w:rsidRPr="00037551" w14:paraId="1165DC07" w14:textId="77777777" w:rsidTr="009A6206">
        <w:tc>
          <w:tcPr>
            <w:tcW w:w="13948" w:type="dxa"/>
            <w:gridSpan w:val="8"/>
            <w:hideMark/>
          </w:tcPr>
          <w:p w14:paraId="045D7BDF" w14:textId="77777777" w:rsidR="00E96B2F" w:rsidRPr="00037551" w:rsidRDefault="00E96B2F" w:rsidP="009A6206">
            <w:pPr>
              <w:rPr>
                <w:rFonts w:ascii="Times New Roman" w:hAnsi="Times New Roman" w:cs="Times New Roman"/>
                <w:i/>
                <w:iCs/>
                <w:sz w:val="24"/>
                <w:szCs w:val="24"/>
              </w:rPr>
            </w:pPr>
            <w:r w:rsidRPr="00037551">
              <w:rPr>
                <w:rFonts w:ascii="Times New Roman" w:hAnsi="Times New Roman" w:cs="Times New Roman"/>
                <w:i/>
                <w:iCs/>
                <w:sz w:val="24"/>
                <w:szCs w:val="24"/>
              </w:rPr>
              <w:t>3.2. Attīstīt diasporas pētnieku sadarbību ar Latvijas pētniekiem un zinātniskajām institūcijām, kā arī inovatīvajiem uzņēmējiem</w:t>
            </w:r>
          </w:p>
        </w:tc>
      </w:tr>
      <w:tr w:rsidR="00E96B2F" w:rsidRPr="00037551" w14:paraId="2EF8C083" w14:textId="77777777" w:rsidTr="004F3DA6">
        <w:tc>
          <w:tcPr>
            <w:tcW w:w="846" w:type="dxa"/>
            <w:hideMark/>
          </w:tcPr>
          <w:p w14:paraId="0BB6ACFF"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3.2.1.</w:t>
            </w:r>
          </w:p>
        </w:tc>
        <w:tc>
          <w:tcPr>
            <w:tcW w:w="2659" w:type="dxa"/>
            <w:hideMark/>
          </w:tcPr>
          <w:p w14:paraId="7A176BCE"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 xml:space="preserve">Uzturēt sadarbības platformu ar zinātnes diasporu kopīgu pētniecības un attīstības pasākumu īstenošanai un sadarbības iespēju paplašināšanai </w:t>
            </w:r>
          </w:p>
        </w:tc>
        <w:tc>
          <w:tcPr>
            <w:tcW w:w="2520" w:type="dxa"/>
            <w:hideMark/>
          </w:tcPr>
          <w:p w14:paraId="6F8FAE60"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 xml:space="preserve">1) diasporas tīkla paplašināšana un komunikācijas nodrošināšana, tostarp diasporas pētnieku iesaiste rīcībpolitikas rekomendāciju izstrādē; </w:t>
            </w:r>
            <w:r w:rsidRPr="00037551">
              <w:rPr>
                <w:rFonts w:ascii="Times New Roman" w:hAnsi="Times New Roman" w:cs="Times New Roman"/>
                <w:sz w:val="24"/>
                <w:szCs w:val="24"/>
              </w:rPr>
              <w:br/>
              <w:t>2) Latvijas pētnieku un zinātnisko institūciju starptautiskās sadarbības (tostarp ar pētniekiem diasporā) situācijas un viedokļu apzināšana, kā arī datubāze sadarbības tīkla integrācijai</w:t>
            </w:r>
            <w:r>
              <w:rPr>
                <w:rFonts w:ascii="Times New Roman" w:hAnsi="Times New Roman" w:cs="Times New Roman"/>
                <w:sz w:val="24"/>
                <w:szCs w:val="24"/>
              </w:rPr>
              <w:t>;</w:t>
            </w:r>
            <w:r w:rsidRPr="00037551">
              <w:rPr>
                <w:rFonts w:ascii="Times New Roman" w:hAnsi="Times New Roman" w:cs="Times New Roman"/>
                <w:sz w:val="24"/>
                <w:szCs w:val="24"/>
              </w:rPr>
              <w:br/>
              <w:t>3) Viedokļu apzināšana par prioritārajiem atbalsta instrumentiem un to arhitektūru sadarbības stiprināšanai ar pētniekiem diasporā</w:t>
            </w:r>
          </w:p>
        </w:tc>
        <w:tc>
          <w:tcPr>
            <w:tcW w:w="2970" w:type="dxa"/>
            <w:hideMark/>
          </w:tcPr>
          <w:p w14:paraId="7621927B"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LU Diasporas un migrācijas pētījumu centra īstenots pētījums</w:t>
            </w:r>
          </w:p>
        </w:tc>
        <w:tc>
          <w:tcPr>
            <w:tcW w:w="1260" w:type="dxa"/>
            <w:hideMark/>
          </w:tcPr>
          <w:p w14:paraId="00FD7166"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IZM</w:t>
            </w:r>
          </w:p>
        </w:tc>
        <w:tc>
          <w:tcPr>
            <w:tcW w:w="1260" w:type="dxa"/>
            <w:hideMark/>
          </w:tcPr>
          <w:p w14:paraId="15F3FB26"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LU DMPC</w:t>
            </w:r>
          </w:p>
        </w:tc>
        <w:tc>
          <w:tcPr>
            <w:tcW w:w="1080" w:type="dxa"/>
            <w:hideMark/>
          </w:tcPr>
          <w:p w14:paraId="4BF690E9" w14:textId="6302D1FB" w:rsidR="00E96B2F" w:rsidRPr="002C5BAE" w:rsidRDefault="00FB0040" w:rsidP="009A6206">
            <w:pPr>
              <w:rPr>
                <w:rFonts w:ascii="Times New Roman" w:hAnsi="Times New Roman" w:cs="Times New Roman"/>
                <w:sz w:val="24"/>
                <w:szCs w:val="24"/>
              </w:rPr>
            </w:pPr>
            <w:r w:rsidRPr="002C5BAE">
              <w:rPr>
                <w:rFonts w:ascii="Times New Roman" w:hAnsi="Times New Roman" w:cs="Times New Roman"/>
                <w:sz w:val="24"/>
                <w:szCs w:val="24"/>
              </w:rPr>
              <w:t>Ikgadēji (līdz 31.12.2023.)</w:t>
            </w:r>
          </w:p>
        </w:tc>
        <w:tc>
          <w:tcPr>
            <w:tcW w:w="1353" w:type="dxa"/>
            <w:hideMark/>
          </w:tcPr>
          <w:p w14:paraId="4D221126"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ESF</w:t>
            </w:r>
          </w:p>
        </w:tc>
      </w:tr>
      <w:tr w:rsidR="00E96B2F" w:rsidRPr="00037551" w14:paraId="28305329" w14:textId="77777777" w:rsidTr="004F3DA6">
        <w:tc>
          <w:tcPr>
            <w:tcW w:w="846" w:type="dxa"/>
            <w:hideMark/>
          </w:tcPr>
          <w:p w14:paraId="17FE3609"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3.2.2.</w:t>
            </w:r>
          </w:p>
        </w:tc>
        <w:tc>
          <w:tcPr>
            <w:tcW w:w="2659" w:type="dxa"/>
            <w:hideMark/>
          </w:tcPr>
          <w:p w14:paraId="0E6BC5F3"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 xml:space="preserve">Diasporas pētnieku un studējošo informēšana </w:t>
            </w:r>
            <w:r w:rsidRPr="00037551">
              <w:rPr>
                <w:rFonts w:ascii="Times New Roman" w:hAnsi="Times New Roman" w:cs="Times New Roman"/>
                <w:sz w:val="24"/>
                <w:szCs w:val="24"/>
              </w:rPr>
              <w:lastRenderedPageBreak/>
              <w:t>par pētniecības programmu konkursiem un darba iespējām Latvijā</w:t>
            </w:r>
          </w:p>
        </w:tc>
        <w:tc>
          <w:tcPr>
            <w:tcW w:w="2520" w:type="dxa"/>
            <w:hideMark/>
          </w:tcPr>
          <w:p w14:paraId="5795A41D"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lastRenderedPageBreak/>
              <w:t xml:space="preserve">Komunikācijas materiālu izstrāde un </w:t>
            </w:r>
            <w:r w:rsidRPr="00037551">
              <w:rPr>
                <w:rFonts w:ascii="Times New Roman" w:hAnsi="Times New Roman" w:cs="Times New Roman"/>
                <w:sz w:val="24"/>
                <w:szCs w:val="24"/>
              </w:rPr>
              <w:lastRenderedPageBreak/>
              <w:t>aprite, sadarbībā ar Latvijas un ārvalstu ekonomiskajām un diplomātiskajām pārstāvniecībām.</w:t>
            </w:r>
            <w:r w:rsidRPr="00037551">
              <w:rPr>
                <w:rFonts w:ascii="Times New Roman" w:hAnsi="Times New Roman" w:cs="Times New Roman"/>
                <w:sz w:val="24"/>
                <w:szCs w:val="24"/>
              </w:rPr>
              <w:br/>
            </w:r>
            <w:r w:rsidRPr="00037551">
              <w:rPr>
                <w:rFonts w:ascii="Times New Roman" w:hAnsi="Times New Roman" w:cs="Times New Roman"/>
                <w:sz w:val="24"/>
                <w:szCs w:val="24"/>
              </w:rPr>
              <w:br/>
              <w:t xml:space="preserve">Mājaslapas </w:t>
            </w:r>
            <w:proofErr w:type="spellStart"/>
            <w:r w:rsidRPr="00037551">
              <w:rPr>
                <w:rFonts w:ascii="Times New Roman" w:hAnsi="Times New Roman" w:cs="Times New Roman"/>
                <w:sz w:val="24"/>
                <w:szCs w:val="24"/>
              </w:rPr>
              <w:t>ResearchLatvia</w:t>
            </w:r>
            <w:proofErr w:type="spellEnd"/>
            <w:r w:rsidRPr="00037551">
              <w:rPr>
                <w:rFonts w:ascii="Times New Roman" w:hAnsi="Times New Roman" w:cs="Times New Roman"/>
                <w:sz w:val="24"/>
                <w:szCs w:val="24"/>
              </w:rPr>
              <w:t xml:space="preserve"> izveide un informācijas pieejamības nodrošināšana</w:t>
            </w:r>
          </w:p>
        </w:tc>
        <w:tc>
          <w:tcPr>
            <w:tcW w:w="2970" w:type="dxa"/>
            <w:hideMark/>
          </w:tcPr>
          <w:p w14:paraId="22C5C627"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lastRenderedPageBreak/>
              <w:t xml:space="preserve">1) Ikgadēji izstrādāti materiāli par aktuālāko </w:t>
            </w:r>
            <w:r w:rsidRPr="00037551">
              <w:rPr>
                <w:rFonts w:ascii="Times New Roman" w:hAnsi="Times New Roman" w:cs="Times New Roman"/>
                <w:sz w:val="24"/>
                <w:szCs w:val="24"/>
              </w:rPr>
              <w:lastRenderedPageBreak/>
              <w:t>informāciju digitālā un drukas formātos, kuri ir pieejami vēstniecībās un diasporas organizācijām piecās prioritārajās valstīs, ar kurām ir noslēgti sadarbības līgumi</w:t>
            </w:r>
            <w:r>
              <w:rPr>
                <w:rFonts w:ascii="Times New Roman" w:hAnsi="Times New Roman" w:cs="Times New Roman"/>
                <w:sz w:val="24"/>
                <w:szCs w:val="24"/>
              </w:rPr>
              <w:t>;</w:t>
            </w:r>
            <w:r w:rsidRPr="00037551">
              <w:rPr>
                <w:rFonts w:ascii="Times New Roman" w:hAnsi="Times New Roman" w:cs="Times New Roman"/>
                <w:sz w:val="24"/>
                <w:szCs w:val="24"/>
              </w:rPr>
              <w:br/>
              <w:t xml:space="preserve">2) Izstrādāta un popularizēta mājaslapa </w:t>
            </w:r>
            <w:proofErr w:type="spellStart"/>
            <w:r w:rsidRPr="00037551">
              <w:rPr>
                <w:rFonts w:ascii="Times New Roman" w:hAnsi="Times New Roman" w:cs="Times New Roman"/>
                <w:sz w:val="24"/>
                <w:szCs w:val="24"/>
              </w:rPr>
              <w:t>ResearchLatvia</w:t>
            </w:r>
            <w:proofErr w:type="spellEnd"/>
            <w:r w:rsidRPr="00037551">
              <w:rPr>
                <w:rFonts w:ascii="Times New Roman" w:hAnsi="Times New Roman" w:cs="Times New Roman"/>
                <w:sz w:val="24"/>
                <w:szCs w:val="24"/>
              </w:rPr>
              <w:t>, kur ir pieejama informācija diasporas pētniekiem un studējošajiem</w:t>
            </w:r>
          </w:p>
        </w:tc>
        <w:tc>
          <w:tcPr>
            <w:tcW w:w="1260" w:type="dxa"/>
            <w:hideMark/>
          </w:tcPr>
          <w:p w14:paraId="184F82F0"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lastRenderedPageBreak/>
              <w:t>IZM</w:t>
            </w:r>
          </w:p>
        </w:tc>
        <w:tc>
          <w:tcPr>
            <w:tcW w:w="1260" w:type="dxa"/>
            <w:hideMark/>
          </w:tcPr>
          <w:p w14:paraId="3D5EF094"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 xml:space="preserve">LIAA, Latvijas </w:t>
            </w:r>
            <w:r w:rsidRPr="00037551">
              <w:rPr>
                <w:rFonts w:ascii="Times New Roman" w:hAnsi="Times New Roman" w:cs="Times New Roman"/>
                <w:sz w:val="24"/>
                <w:szCs w:val="24"/>
              </w:rPr>
              <w:lastRenderedPageBreak/>
              <w:t>diplomātiskās pārstāvniecības, diasporas organizācijas, nozaru organizācijas, citi soc. Partneri.</w:t>
            </w:r>
          </w:p>
        </w:tc>
        <w:tc>
          <w:tcPr>
            <w:tcW w:w="1080" w:type="dxa"/>
            <w:hideMark/>
          </w:tcPr>
          <w:p w14:paraId="7E402ADD" w14:textId="0032854A" w:rsidR="00E96B2F" w:rsidRPr="002C5BAE" w:rsidRDefault="00E96B2F" w:rsidP="009A6206">
            <w:pPr>
              <w:rPr>
                <w:rFonts w:ascii="Times New Roman" w:hAnsi="Times New Roman" w:cs="Times New Roman"/>
                <w:sz w:val="24"/>
                <w:szCs w:val="24"/>
              </w:rPr>
            </w:pPr>
            <w:r w:rsidRPr="002C5BAE">
              <w:rPr>
                <w:rFonts w:ascii="Times New Roman" w:hAnsi="Times New Roman" w:cs="Times New Roman"/>
                <w:sz w:val="24"/>
                <w:szCs w:val="24"/>
              </w:rPr>
              <w:lastRenderedPageBreak/>
              <w:t xml:space="preserve">1) </w:t>
            </w:r>
            <w:r w:rsidR="00FB0040" w:rsidRPr="002C5BAE">
              <w:rPr>
                <w:rFonts w:ascii="Times New Roman" w:hAnsi="Times New Roman" w:cs="Times New Roman"/>
                <w:sz w:val="24"/>
                <w:szCs w:val="24"/>
              </w:rPr>
              <w:t xml:space="preserve">Ikgadēji </w:t>
            </w:r>
            <w:r w:rsidR="00FB0040" w:rsidRPr="002C5BAE">
              <w:rPr>
                <w:rFonts w:ascii="Times New Roman" w:hAnsi="Times New Roman" w:cs="Times New Roman"/>
                <w:sz w:val="24"/>
                <w:szCs w:val="24"/>
              </w:rPr>
              <w:lastRenderedPageBreak/>
              <w:t>(līdz 31.12.2023.)</w:t>
            </w:r>
            <w:r w:rsidRPr="002C5BAE">
              <w:rPr>
                <w:rFonts w:ascii="Times New Roman" w:hAnsi="Times New Roman" w:cs="Times New Roman"/>
                <w:sz w:val="24"/>
                <w:szCs w:val="24"/>
              </w:rPr>
              <w:br/>
              <w:t>2) 2021</w:t>
            </w:r>
            <w:r w:rsidR="004A11A6">
              <w:rPr>
                <w:rFonts w:ascii="Times New Roman" w:hAnsi="Times New Roman" w:cs="Times New Roman"/>
                <w:sz w:val="24"/>
                <w:szCs w:val="24"/>
              </w:rPr>
              <w:t>.gad</w:t>
            </w:r>
            <w:r w:rsidRPr="002C5BAE">
              <w:rPr>
                <w:rFonts w:ascii="Times New Roman" w:hAnsi="Times New Roman" w:cs="Times New Roman"/>
                <w:sz w:val="24"/>
                <w:szCs w:val="24"/>
              </w:rPr>
              <w:t>a 4</w:t>
            </w:r>
            <w:r w:rsidR="002416F0">
              <w:rPr>
                <w:rFonts w:ascii="Times New Roman" w:hAnsi="Times New Roman" w:cs="Times New Roman"/>
                <w:sz w:val="24"/>
                <w:szCs w:val="24"/>
              </w:rPr>
              <w:t>.</w:t>
            </w:r>
            <w:r w:rsidRPr="002C5BAE">
              <w:rPr>
                <w:rFonts w:ascii="Times New Roman" w:hAnsi="Times New Roman" w:cs="Times New Roman"/>
                <w:sz w:val="24"/>
                <w:szCs w:val="24"/>
              </w:rPr>
              <w:t>cet.</w:t>
            </w:r>
          </w:p>
        </w:tc>
        <w:tc>
          <w:tcPr>
            <w:tcW w:w="1353" w:type="dxa"/>
            <w:hideMark/>
          </w:tcPr>
          <w:p w14:paraId="7EB95CF6"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lastRenderedPageBreak/>
              <w:t>ESF</w:t>
            </w:r>
          </w:p>
        </w:tc>
      </w:tr>
      <w:tr w:rsidR="00E96B2F" w:rsidRPr="00037551" w14:paraId="20D05686" w14:textId="77777777" w:rsidTr="004F3DA6">
        <w:tc>
          <w:tcPr>
            <w:tcW w:w="846" w:type="dxa"/>
            <w:hideMark/>
          </w:tcPr>
          <w:p w14:paraId="60F3273B"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3.2.3.</w:t>
            </w:r>
          </w:p>
        </w:tc>
        <w:tc>
          <w:tcPr>
            <w:tcW w:w="2659" w:type="dxa"/>
            <w:hideMark/>
          </w:tcPr>
          <w:p w14:paraId="6B34EC61"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Organizēt zinātnes diasporas tīklošanās pasākumus valstīs, kur koncentrēts vislielākais skaits Latvijas izcelsmes pētnieku (Apvienotajā Karalistē, Vācijā, Zviedrijā, ASV)</w:t>
            </w:r>
          </w:p>
        </w:tc>
        <w:tc>
          <w:tcPr>
            <w:tcW w:w="2520" w:type="dxa"/>
            <w:hideMark/>
          </w:tcPr>
          <w:p w14:paraId="685D3F4B"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 xml:space="preserve">Īstenoti zinātnes </w:t>
            </w:r>
            <w:r w:rsidRPr="00037551">
              <w:rPr>
                <w:rFonts w:ascii="Times New Roman" w:hAnsi="Times New Roman" w:cs="Times New Roman"/>
                <w:sz w:val="24"/>
                <w:szCs w:val="24"/>
              </w:rPr>
              <w:br/>
              <w:t xml:space="preserve">diasporas tīklošanās </w:t>
            </w:r>
            <w:r w:rsidRPr="00037551">
              <w:rPr>
                <w:rFonts w:ascii="Times New Roman" w:hAnsi="Times New Roman" w:cs="Times New Roman"/>
                <w:sz w:val="24"/>
                <w:szCs w:val="24"/>
              </w:rPr>
              <w:br/>
              <w:t xml:space="preserve">pasākumi Latvijas zinātniekiem, diasporas zinātniekiem </w:t>
            </w:r>
            <w:r w:rsidRPr="00037551">
              <w:rPr>
                <w:rFonts w:ascii="Times New Roman" w:hAnsi="Times New Roman" w:cs="Times New Roman"/>
                <w:sz w:val="24"/>
                <w:szCs w:val="24"/>
              </w:rPr>
              <w:br/>
              <w:t>un inovatīvu uzņēmumu profesionāļiem Lielbritānijā, Zviedrijā, Vācijā</w:t>
            </w:r>
            <w:r>
              <w:rPr>
                <w:rFonts w:ascii="Times New Roman" w:hAnsi="Times New Roman" w:cs="Times New Roman"/>
                <w:sz w:val="24"/>
                <w:szCs w:val="24"/>
              </w:rPr>
              <w:t>.</w:t>
            </w:r>
            <w:r w:rsidRPr="00037551">
              <w:rPr>
                <w:rFonts w:ascii="Times New Roman" w:hAnsi="Times New Roman" w:cs="Times New Roman"/>
                <w:sz w:val="24"/>
                <w:szCs w:val="24"/>
              </w:rPr>
              <w:br/>
            </w:r>
            <w:r w:rsidRPr="00037551">
              <w:rPr>
                <w:rFonts w:ascii="Times New Roman" w:hAnsi="Times New Roman" w:cs="Times New Roman"/>
                <w:sz w:val="24"/>
                <w:szCs w:val="24"/>
              </w:rPr>
              <w:br/>
            </w:r>
            <w:r w:rsidRPr="00037551">
              <w:rPr>
                <w:rFonts w:ascii="Times New Roman" w:hAnsi="Times New Roman" w:cs="Times New Roman"/>
                <w:sz w:val="24"/>
                <w:szCs w:val="24"/>
              </w:rPr>
              <w:br/>
              <w:t xml:space="preserve">Tematiski fokusēti </w:t>
            </w:r>
            <w:proofErr w:type="spellStart"/>
            <w:r w:rsidRPr="00037551">
              <w:rPr>
                <w:rFonts w:ascii="Times New Roman" w:hAnsi="Times New Roman" w:cs="Times New Roman"/>
                <w:sz w:val="24"/>
                <w:szCs w:val="24"/>
              </w:rPr>
              <w:t>hakatoni</w:t>
            </w:r>
            <w:proofErr w:type="spellEnd"/>
            <w:r w:rsidRPr="00037551">
              <w:rPr>
                <w:rFonts w:ascii="Times New Roman" w:hAnsi="Times New Roman" w:cs="Times New Roman"/>
                <w:sz w:val="24"/>
                <w:szCs w:val="24"/>
              </w:rPr>
              <w:t xml:space="preserve">, </w:t>
            </w:r>
            <w:proofErr w:type="spellStart"/>
            <w:r w:rsidRPr="00037551">
              <w:rPr>
                <w:rFonts w:ascii="Times New Roman" w:hAnsi="Times New Roman" w:cs="Times New Roman"/>
                <w:sz w:val="24"/>
                <w:szCs w:val="24"/>
              </w:rPr>
              <w:t>match-making</w:t>
            </w:r>
            <w:proofErr w:type="spellEnd"/>
            <w:r w:rsidRPr="00037551">
              <w:rPr>
                <w:rFonts w:ascii="Times New Roman" w:hAnsi="Times New Roman" w:cs="Times New Roman"/>
                <w:sz w:val="24"/>
                <w:szCs w:val="24"/>
              </w:rPr>
              <w:t xml:space="preserve"> pasākumi ar mērķi stiprināt fokusētas sadarbības grupas un kopēju projektu pieteikumu sagatavošana</w:t>
            </w:r>
          </w:p>
        </w:tc>
        <w:tc>
          <w:tcPr>
            <w:tcW w:w="2970" w:type="dxa"/>
            <w:hideMark/>
          </w:tcPr>
          <w:p w14:paraId="5C521C67"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1) Tiek sistemātiski īstenoti tīklošanās un tematiski fokusēti pasākumi ar mērķi stiprināt fokusētas sadarbības grupas  - ikgadēji vismaz 5 katrā no valstīm</w:t>
            </w:r>
            <w:r>
              <w:rPr>
                <w:rFonts w:ascii="Times New Roman" w:hAnsi="Times New Roman" w:cs="Times New Roman"/>
                <w:sz w:val="24"/>
                <w:szCs w:val="24"/>
              </w:rPr>
              <w:t>;</w:t>
            </w:r>
            <w:r w:rsidRPr="00037551">
              <w:rPr>
                <w:rFonts w:ascii="Times New Roman" w:hAnsi="Times New Roman" w:cs="Times New Roman"/>
                <w:sz w:val="24"/>
                <w:szCs w:val="24"/>
              </w:rPr>
              <w:br/>
              <w:t>2) kopēju pētniecības projektu pieteikumu sagatavošana vai diasporas pētnieku / profesoru sadarbība ar zinātniskajām institūcijām Latvijā – 5</w:t>
            </w:r>
          </w:p>
        </w:tc>
        <w:tc>
          <w:tcPr>
            <w:tcW w:w="1260" w:type="dxa"/>
            <w:hideMark/>
          </w:tcPr>
          <w:p w14:paraId="5518746F"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IZM</w:t>
            </w:r>
          </w:p>
        </w:tc>
        <w:tc>
          <w:tcPr>
            <w:tcW w:w="1260" w:type="dxa"/>
            <w:hideMark/>
          </w:tcPr>
          <w:p w14:paraId="26379813"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LIAA, diasporas organizācijas (ar kurām noslēgti sadarbības līgumi), Latvijas diplomātiskās pārstāvniecības</w:t>
            </w:r>
          </w:p>
        </w:tc>
        <w:tc>
          <w:tcPr>
            <w:tcW w:w="1080" w:type="dxa"/>
            <w:hideMark/>
          </w:tcPr>
          <w:p w14:paraId="3DD1CAE6" w14:textId="624DA23A" w:rsidR="00E96B2F" w:rsidRPr="00037551" w:rsidRDefault="00FB0040" w:rsidP="009A6206">
            <w:pPr>
              <w:rPr>
                <w:rFonts w:ascii="Times New Roman" w:hAnsi="Times New Roman" w:cs="Times New Roman"/>
                <w:sz w:val="24"/>
                <w:szCs w:val="24"/>
              </w:rPr>
            </w:pPr>
            <w:r w:rsidRPr="002C5BAE">
              <w:rPr>
                <w:rFonts w:ascii="Times New Roman" w:hAnsi="Times New Roman" w:cs="Times New Roman"/>
                <w:sz w:val="24"/>
                <w:szCs w:val="24"/>
              </w:rPr>
              <w:t>Ikgadēji (līdz 31.12.2023.)</w:t>
            </w:r>
          </w:p>
        </w:tc>
        <w:tc>
          <w:tcPr>
            <w:tcW w:w="1353" w:type="dxa"/>
            <w:hideMark/>
          </w:tcPr>
          <w:p w14:paraId="3461A3A9"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ESF</w:t>
            </w:r>
          </w:p>
        </w:tc>
      </w:tr>
      <w:tr w:rsidR="00E96B2F" w:rsidRPr="00037551" w14:paraId="1B013B6F" w14:textId="77777777" w:rsidTr="004F3DA6">
        <w:tc>
          <w:tcPr>
            <w:tcW w:w="846" w:type="dxa"/>
            <w:hideMark/>
          </w:tcPr>
          <w:p w14:paraId="73941B22"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lastRenderedPageBreak/>
              <w:t>3.2.4.</w:t>
            </w:r>
          </w:p>
        </w:tc>
        <w:tc>
          <w:tcPr>
            <w:tcW w:w="2659" w:type="dxa"/>
            <w:hideMark/>
          </w:tcPr>
          <w:p w14:paraId="13E1D9FF"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5.Pasaules latviešu zinātnieku kongresa organizēšana</w:t>
            </w:r>
          </w:p>
        </w:tc>
        <w:tc>
          <w:tcPr>
            <w:tcW w:w="2520" w:type="dxa"/>
            <w:hideMark/>
          </w:tcPr>
          <w:p w14:paraId="5A74BBD0"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Organizēts 5.Pasaules latviešu zinātnieku kongress</w:t>
            </w:r>
          </w:p>
        </w:tc>
        <w:tc>
          <w:tcPr>
            <w:tcW w:w="2970" w:type="dxa"/>
            <w:hideMark/>
          </w:tcPr>
          <w:p w14:paraId="4B5612E6"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Iesaistīti 800 zinātnes jomas pārstāvji, tai skaitā vismaz 70 diasporas pārstāvji</w:t>
            </w:r>
          </w:p>
        </w:tc>
        <w:tc>
          <w:tcPr>
            <w:tcW w:w="1260" w:type="dxa"/>
            <w:hideMark/>
          </w:tcPr>
          <w:p w14:paraId="401FD074"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IZM</w:t>
            </w:r>
          </w:p>
        </w:tc>
        <w:tc>
          <w:tcPr>
            <w:tcW w:w="1260" w:type="dxa"/>
            <w:hideMark/>
          </w:tcPr>
          <w:p w14:paraId="1F8CD63F"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LIAA, Latvijas diplomātiskās pārstāvniecības, diasporas organizācijas, nozaru organizācijas, citi soc. partneri</w:t>
            </w:r>
          </w:p>
        </w:tc>
        <w:tc>
          <w:tcPr>
            <w:tcW w:w="1080" w:type="dxa"/>
            <w:hideMark/>
          </w:tcPr>
          <w:p w14:paraId="7903FC22"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2023.gads</w:t>
            </w:r>
          </w:p>
        </w:tc>
        <w:tc>
          <w:tcPr>
            <w:tcW w:w="1353" w:type="dxa"/>
            <w:hideMark/>
          </w:tcPr>
          <w:p w14:paraId="28ECAEF8"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 xml:space="preserve">ESF </w:t>
            </w:r>
          </w:p>
        </w:tc>
      </w:tr>
    </w:tbl>
    <w:p w14:paraId="3C389CCC" w14:textId="77777777" w:rsidR="004F3DA6" w:rsidRDefault="004F3DA6">
      <w:r>
        <w:br w:type="page"/>
      </w:r>
    </w:p>
    <w:tbl>
      <w:tblPr>
        <w:tblStyle w:val="TableGrid"/>
        <w:tblW w:w="0" w:type="auto"/>
        <w:tblLayout w:type="fixed"/>
        <w:tblLook w:val="04A0" w:firstRow="1" w:lastRow="0" w:firstColumn="1" w:lastColumn="0" w:noHBand="0" w:noVBand="1"/>
      </w:tblPr>
      <w:tblGrid>
        <w:gridCol w:w="846"/>
        <w:gridCol w:w="2659"/>
        <w:gridCol w:w="2520"/>
        <w:gridCol w:w="2970"/>
        <w:gridCol w:w="1260"/>
        <w:gridCol w:w="1260"/>
        <w:gridCol w:w="1080"/>
        <w:gridCol w:w="1353"/>
      </w:tblGrid>
      <w:tr w:rsidR="00E96B2F" w:rsidRPr="00037551" w14:paraId="7361C256" w14:textId="77777777" w:rsidTr="009A6206">
        <w:tc>
          <w:tcPr>
            <w:tcW w:w="13948" w:type="dxa"/>
            <w:gridSpan w:val="8"/>
            <w:hideMark/>
          </w:tcPr>
          <w:p w14:paraId="1951D4EA" w14:textId="4B9F6027" w:rsidR="00E96B2F" w:rsidRPr="00037551" w:rsidRDefault="00E96B2F" w:rsidP="009A6206">
            <w:pPr>
              <w:rPr>
                <w:rFonts w:ascii="Times New Roman" w:hAnsi="Times New Roman" w:cs="Times New Roman"/>
                <w:b/>
                <w:bCs/>
                <w:i/>
                <w:iCs/>
                <w:sz w:val="24"/>
                <w:szCs w:val="24"/>
                <w:u w:val="single"/>
              </w:rPr>
            </w:pPr>
            <w:r w:rsidRPr="00037551">
              <w:rPr>
                <w:rFonts w:ascii="Times New Roman" w:hAnsi="Times New Roman" w:cs="Times New Roman"/>
                <w:b/>
                <w:bCs/>
                <w:i/>
                <w:iCs/>
                <w:sz w:val="24"/>
                <w:szCs w:val="24"/>
                <w:u w:val="single"/>
              </w:rPr>
              <w:lastRenderedPageBreak/>
              <w:t>4. Rīcības virziens</w:t>
            </w:r>
            <w:r w:rsidRPr="00037551">
              <w:rPr>
                <w:rFonts w:ascii="Times New Roman" w:hAnsi="Times New Roman" w:cs="Times New Roman"/>
                <w:b/>
                <w:bCs/>
                <w:sz w:val="24"/>
                <w:szCs w:val="24"/>
              </w:rPr>
              <w:t xml:space="preserve">: </w:t>
            </w:r>
            <w:r w:rsidRPr="00037551">
              <w:rPr>
                <w:rFonts w:ascii="Times New Roman" w:hAnsi="Times New Roman" w:cs="Times New Roman"/>
                <w:b/>
                <w:bCs/>
                <w:i/>
                <w:iCs/>
                <w:sz w:val="24"/>
                <w:szCs w:val="24"/>
              </w:rPr>
              <w:t xml:space="preserve">Atbalsts </w:t>
            </w:r>
            <w:proofErr w:type="spellStart"/>
            <w:r w:rsidRPr="00037551">
              <w:rPr>
                <w:rFonts w:ascii="Times New Roman" w:hAnsi="Times New Roman" w:cs="Times New Roman"/>
                <w:b/>
                <w:bCs/>
                <w:i/>
                <w:iCs/>
                <w:sz w:val="24"/>
                <w:szCs w:val="24"/>
              </w:rPr>
              <w:t>remigrācijai</w:t>
            </w:r>
            <w:proofErr w:type="spellEnd"/>
          </w:p>
        </w:tc>
      </w:tr>
      <w:tr w:rsidR="00E96B2F" w:rsidRPr="00037551" w14:paraId="7B795564" w14:textId="77777777" w:rsidTr="009A6206">
        <w:tc>
          <w:tcPr>
            <w:tcW w:w="6025" w:type="dxa"/>
            <w:gridSpan w:val="3"/>
            <w:noWrap/>
            <w:hideMark/>
          </w:tcPr>
          <w:p w14:paraId="08695954" w14:textId="77777777" w:rsidR="00E96B2F" w:rsidRPr="00037551" w:rsidRDefault="00E96B2F" w:rsidP="009A6206">
            <w:pPr>
              <w:rPr>
                <w:rFonts w:ascii="Times New Roman" w:hAnsi="Times New Roman" w:cs="Times New Roman"/>
                <w:i/>
                <w:iCs/>
                <w:sz w:val="24"/>
                <w:szCs w:val="24"/>
              </w:rPr>
            </w:pPr>
            <w:r w:rsidRPr="00037551">
              <w:rPr>
                <w:rFonts w:ascii="Times New Roman" w:hAnsi="Times New Roman" w:cs="Times New Roman"/>
                <w:i/>
                <w:iCs/>
                <w:sz w:val="24"/>
                <w:szCs w:val="24"/>
              </w:rPr>
              <w:t>Attiecināmie politikas plānošanas dokumenti:</w:t>
            </w:r>
          </w:p>
        </w:tc>
        <w:tc>
          <w:tcPr>
            <w:tcW w:w="7923" w:type="dxa"/>
            <w:gridSpan w:val="5"/>
            <w:hideMark/>
          </w:tcPr>
          <w:p w14:paraId="4C949733" w14:textId="6A5384D9" w:rsidR="00E96B2F" w:rsidRPr="00037551" w:rsidRDefault="00E96B2F" w:rsidP="009A6206">
            <w:pPr>
              <w:rPr>
                <w:rFonts w:ascii="Times New Roman" w:hAnsi="Times New Roman" w:cs="Times New Roman"/>
                <w:i/>
                <w:iCs/>
                <w:sz w:val="24"/>
                <w:szCs w:val="24"/>
              </w:rPr>
            </w:pPr>
            <w:r w:rsidRPr="00037551">
              <w:rPr>
                <w:rFonts w:ascii="Times New Roman" w:hAnsi="Times New Roman" w:cs="Times New Roman"/>
                <w:i/>
                <w:iCs/>
                <w:sz w:val="24"/>
                <w:szCs w:val="24"/>
              </w:rPr>
              <w:t>Reģionālās politikas pamatnostādnes 2021.-2027</w:t>
            </w:r>
            <w:r w:rsidR="004A11A6">
              <w:rPr>
                <w:rFonts w:ascii="Times New Roman" w:hAnsi="Times New Roman" w:cs="Times New Roman"/>
                <w:i/>
                <w:iCs/>
                <w:sz w:val="24"/>
                <w:szCs w:val="24"/>
              </w:rPr>
              <w:t>.gad</w:t>
            </w:r>
            <w:r w:rsidRPr="00037551">
              <w:rPr>
                <w:rFonts w:ascii="Times New Roman" w:hAnsi="Times New Roman" w:cs="Times New Roman"/>
                <w:i/>
                <w:iCs/>
                <w:sz w:val="24"/>
                <w:szCs w:val="24"/>
              </w:rPr>
              <w:t>am</w:t>
            </w:r>
          </w:p>
        </w:tc>
      </w:tr>
      <w:tr w:rsidR="00E96B2F" w:rsidRPr="00037551" w14:paraId="0DA4318D" w14:textId="77777777" w:rsidTr="009A6206">
        <w:tc>
          <w:tcPr>
            <w:tcW w:w="13948" w:type="dxa"/>
            <w:gridSpan w:val="8"/>
            <w:noWrap/>
            <w:hideMark/>
          </w:tcPr>
          <w:p w14:paraId="78CDE3AC" w14:textId="77777777" w:rsidR="00E96B2F" w:rsidRPr="00037551" w:rsidRDefault="00E96B2F" w:rsidP="009A6206">
            <w:pPr>
              <w:rPr>
                <w:rFonts w:ascii="Times New Roman" w:hAnsi="Times New Roman" w:cs="Times New Roman"/>
                <w:i/>
                <w:iCs/>
                <w:sz w:val="24"/>
                <w:szCs w:val="24"/>
              </w:rPr>
            </w:pPr>
            <w:r w:rsidRPr="00037551">
              <w:rPr>
                <w:rFonts w:ascii="Times New Roman" w:hAnsi="Times New Roman" w:cs="Times New Roman"/>
                <w:i/>
                <w:iCs/>
                <w:sz w:val="24"/>
                <w:szCs w:val="24"/>
              </w:rPr>
              <w:t xml:space="preserve">Politikas mērķis: Nodrošināt labvēlīgus apstākļus </w:t>
            </w:r>
            <w:proofErr w:type="spellStart"/>
            <w:r w:rsidRPr="00037551">
              <w:rPr>
                <w:rFonts w:ascii="Times New Roman" w:hAnsi="Times New Roman" w:cs="Times New Roman"/>
                <w:i/>
                <w:iCs/>
                <w:sz w:val="24"/>
                <w:szCs w:val="24"/>
              </w:rPr>
              <w:t>remigrācijai</w:t>
            </w:r>
            <w:proofErr w:type="spellEnd"/>
          </w:p>
        </w:tc>
      </w:tr>
      <w:tr w:rsidR="00E96B2F" w:rsidRPr="00037551" w14:paraId="37C081E3" w14:textId="77777777" w:rsidTr="009A6206">
        <w:tc>
          <w:tcPr>
            <w:tcW w:w="6025" w:type="dxa"/>
            <w:gridSpan w:val="3"/>
            <w:hideMark/>
          </w:tcPr>
          <w:p w14:paraId="6F0DAFA2" w14:textId="77777777" w:rsidR="00E96B2F" w:rsidRPr="00037551" w:rsidRDefault="00E96B2F" w:rsidP="009A6206">
            <w:pPr>
              <w:rPr>
                <w:rFonts w:ascii="Times New Roman" w:hAnsi="Times New Roman" w:cs="Times New Roman"/>
                <w:i/>
                <w:iCs/>
                <w:sz w:val="24"/>
                <w:szCs w:val="24"/>
              </w:rPr>
            </w:pPr>
            <w:r w:rsidRPr="00037551">
              <w:rPr>
                <w:rFonts w:ascii="Times New Roman" w:hAnsi="Times New Roman" w:cs="Times New Roman"/>
                <w:i/>
                <w:iCs/>
                <w:sz w:val="24"/>
                <w:szCs w:val="24"/>
              </w:rPr>
              <w:t>Politikas rezultāti un rezultatīvie rādītāji:</w:t>
            </w:r>
          </w:p>
        </w:tc>
        <w:tc>
          <w:tcPr>
            <w:tcW w:w="7923" w:type="dxa"/>
            <w:gridSpan w:val="5"/>
            <w:hideMark/>
          </w:tcPr>
          <w:p w14:paraId="7B17C9A4" w14:textId="77777777" w:rsidR="00E96B2F" w:rsidRDefault="00E96B2F" w:rsidP="009A6206">
            <w:pPr>
              <w:rPr>
                <w:rFonts w:ascii="Times New Roman" w:hAnsi="Times New Roman" w:cs="Times New Roman"/>
                <w:i/>
                <w:iCs/>
                <w:sz w:val="24"/>
                <w:szCs w:val="24"/>
              </w:rPr>
            </w:pPr>
            <w:r w:rsidRPr="00037551">
              <w:rPr>
                <w:rFonts w:ascii="Times New Roman" w:hAnsi="Times New Roman" w:cs="Times New Roman"/>
                <w:i/>
                <w:iCs/>
                <w:sz w:val="24"/>
                <w:szCs w:val="24"/>
              </w:rPr>
              <w:t>1) Diasporai nodrošināta informācija par darba un dzīves iespējām, atgriežoties uz pastāvīgu dzīvi Latvijā;</w:t>
            </w:r>
            <w:r w:rsidRPr="00037551">
              <w:rPr>
                <w:rFonts w:ascii="Times New Roman" w:hAnsi="Times New Roman" w:cs="Times New Roman"/>
                <w:i/>
                <w:iCs/>
                <w:sz w:val="24"/>
                <w:szCs w:val="24"/>
              </w:rPr>
              <w:br/>
              <w:t>2) Sniegts individuāls atbalsts diasporas pārstāvjiem, kuri apsver iespēju vai ir lēmuši atgriezties  un strādāt Latvijā;</w:t>
            </w:r>
            <w:r w:rsidRPr="00037551">
              <w:rPr>
                <w:rFonts w:ascii="Times New Roman" w:hAnsi="Times New Roman" w:cs="Times New Roman"/>
                <w:i/>
                <w:iCs/>
                <w:sz w:val="24"/>
                <w:szCs w:val="24"/>
              </w:rPr>
              <w:br/>
              <w:t xml:space="preserve">3) Sniegts praktisks atbalsts </w:t>
            </w:r>
            <w:proofErr w:type="spellStart"/>
            <w:r w:rsidRPr="00037551">
              <w:rPr>
                <w:rFonts w:ascii="Times New Roman" w:hAnsi="Times New Roman" w:cs="Times New Roman"/>
                <w:i/>
                <w:iCs/>
                <w:sz w:val="24"/>
                <w:szCs w:val="24"/>
              </w:rPr>
              <w:t>remigrējušo</w:t>
            </w:r>
            <w:proofErr w:type="spellEnd"/>
            <w:r w:rsidRPr="00037551">
              <w:rPr>
                <w:rFonts w:ascii="Times New Roman" w:hAnsi="Times New Roman" w:cs="Times New Roman"/>
                <w:i/>
                <w:iCs/>
                <w:sz w:val="24"/>
                <w:szCs w:val="24"/>
              </w:rPr>
              <w:t xml:space="preserve"> integrācijai Latvijā;</w:t>
            </w:r>
            <w:r w:rsidRPr="00037551">
              <w:rPr>
                <w:rFonts w:ascii="Times New Roman" w:hAnsi="Times New Roman" w:cs="Times New Roman"/>
                <w:i/>
                <w:iCs/>
                <w:sz w:val="24"/>
                <w:szCs w:val="24"/>
              </w:rPr>
              <w:br/>
              <w:t xml:space="preserve">4) Atvieglotas administratīvas procedūras </w:t>
            </w:r>
            <w:proofErr w:type="spellStart"/>
            <w:r w:rsidRPr="00037551">
              <w:rPr>
                <w:rFonts w:ascii="Times New Roman" w:hAnsi="Times New Roman" w:cs="Times New Roman"/>
                <w:i/>
                <w:iCs/>
                <w:sz w:val="24"/>
                <w:szCs w:val="24"/>
              </w:rPr>
              <w:t>remigrācijas</w:t>
            </w:r>
            <w:proofErr w:type="spellEnd"/>
            <w:r w:rsidRPr="00037551">
              <w:rPr>
                <w:rFonts w:ascii="Times New Roman" w:hAnsi="Times New Roman" w:cs="Times New Roman"/>
                <w:i/>
                <w:iCs/>
                <w:sz w:val="24"/>
                <w:szCs w:val="24"/>
              </w:rPr>
              <w:t xml:space="preserve"> procesā</w:t>
            </w:r>
            <w:r>
              <w:rPr>
                <w:rFonts w:ascii="Times New Roman" w:hAnsi="Times New Roman" w:cs="Times New Roman"/>
                <w:i/>
                <w:iCs/>
                <w:sz w:val="24"/>
                <w:szCs w:val="24"/>
              </w:rPr>
              <w:t>;</w:t>
            </w:r>
          </w:p>
          <w:p w14:paraId="5A9F9914" w14:textId="77777777" w:rsidR="00E96B2F" w:rsidRPr="00037551" w:rsidRDefault="00E96B2F" w:rsidP="009A6206">
            <w:pPr>
              <w:rPr>
                <w:rFonts w:ascii="Times New Roman" w:hAnsi="Times New Roman" w:cs="Times New Roman"/>
                <w:i/>
                <w:iCs/>
                <w:sz w:val="24"/>
                <w:szCs w:val="24"/>
              </w:rPr>
            </w:pPr>
            <w:r>
              <w:rPr>
                <w:rFonts w:ascii="Times New Roman" w:hAnsi="Times New Roman" w:cs="Times New Roman"/>
                <w:i/>
                <w:iCs/>
                <w:sz w:val="24"/>
                <w:szCs w:val="24"/>
              </w:rPr>
              <w:t xml:space="preserve">5) 3 gados Latvijā atgriezušies 16500 </w:t>
            </w:r>
            <w:proofErr w:type="spellStart"/>
            <w:r>
              <w:rPr>
                <w:rFonts w:ascii="Times New Roman" w:hAnsi="Times New Roman" w:cs="Times New Roman"/>
                <w:i/>
                <w:iCs/>
                <w:sz w:val="24"/>
                <w:szCs w:val="24"/>
              </w:rPr>
              <w:t>remigranti</w:t>
            </w:r>
            <w:proofErr w:type="spellEnd"/>
            <w:r>
              <w:rPr>
                <w:rFonts w:ascii="Times New Roman" w:hAnsi="Times New Roman" w:cs="Times New Roman"/>
                <w:i/>
                <w:iCs/>
                <w:sz w:val="24"/>
                <w:szCs w:val="24"/>
              </w:rPr>
              <w:t xml:space="preserve"> (katru gadu 5500 </w:t>
            </w:r>
            <w:proofErr w:type="spellStart"/>
            <w:r>
              <w:rPr>
                <w:rFonts w:ascii="Times New Roman" w:hAnsi="Times New Roman" w:cs="Times New Roman"/>
                <w:i/>
                <w:iCs/>
                <w:sz w:val="24"/>
                <w:szCs w:val="24"/>
              </w:rPr>
              <w:t>remigranti</w:t>
            </w:r>
            <w:proofErr w:type="spellEnd"/>
            <w:r>
              <w:rPr>
                <w:rFonts w:ascii="Times New Roman" w:hAnsi="Times New Roman" w:cs="Times New Roman"/>
                <w:i/>
                <w:iCs/>
                <w:sz w:val="24"/>
                <w:szCs w:val="24"/>
              </w:rPr>
              <w:t>) (rādītājs pēc CSP datiem).</w:t>
            </w:r>
          </w:p>
        </w:tc>
      </w:tr>
      <w:tr w:rsidR="00E96B2F" w:rsidRPr="00037551" w14:paraId="709CBD85" w14:textId="77777777" w:rsidTr="004F3DA6">
        <w:tc>
          <w:tcPr>
            <w:tcW w:w="846" w:type="dxa"/>
            <w:vAlign w:val="center"/>
            <w:hideMark/>
          </w:tcPr>
          <w:p w14:paraId="6F43B156" w14:textId="77777777" w:rsidR="00E96B2F" w:rsidRPr="00037551" w:rsidRDefault="00E96B2F" w:rsidP="009A6206">
            <w:pPr>
              <w:jc w:val="center"/>
              <w:rPr>
                <w:rFonts w:ascii="Times New Roman" w:hAnsi="Times New Roman" w:cs="Times New Roman"/>
                <w:b/>
                <w:bCs/>
                <w:sz w:val="24"/>
                <w:szCs w:val="24"/>
              </w:rPr>
            </w:pPr>
            <w:r w:rsidRPr="00037551">
              <w:rPr>
                <w:rFonts w:ascii="Times New Roman" w:hAnsi="Times New Roman" w:cs="Times New Roman"/>
                <w:b/>
                <w:bCs/>
                <w:sz w:val="24"/>
                <w:szCs w:val="24"/>
              </w:rPr>
              <w:t>Nr.</w:t>
            </w:r>
          </w:p>
        </w:tc>
        <w:tc>
          <w:tcPr>
            <w:tcW w:w="2659" w:type="dxa"/>
            <w:vAlign w:val="center"/>
            <w:hideMark/>
          </w:tcPr>
          <w:p w14:paraId="12F72236" w14:textId="77777777" w:rsidR="00E96B2F" w:rsidRPr="00037551" w:rsidRDefault="00E96B2F" w:rsidP="009A6206">
            <w:pPr>
              <w:jc w:val="center"/>
              <w:rPr>
                <w:rFonts w:ascii="Times New Roman" w:hAnsi="Times New Roman" w:cs="Times New Roman"/>
                <w:b/>
                <w:bCs/>
                <w:sz w:val="24"/>
                <w:szCs w:val="24"/>
              </w:rPr>
            </w:pPr>
            <w:r w:rsidRPr="00037551">
              <w:rPr>
                <w:rFonts w:ascii="Times New Roman" w:hAnsi="Times New Roman" w:cs="Times New Roman"/>
                <w:b/>
                <w:bCs/>
                <w:sz w:val="24"/>
                <w:szCs w:val="24"/>
              </w:rPr>
              <w:t>Uzdevums/Pasākums</w:t>
            </w:r>
          </w:p>
        </w:tc>
        <w:tc>
          <w:tcPr>
            <w:tcW w:w="2520" w:type="dxa"/>
            <w:vAlign w:val="center"/>
            <w:hideMark/>
          </w:tcPr>
          <w:p w14:paraId="2DE82FBC" w14:textId="77777777" w:rsidR="00E96B2F" w:rsidRPr="00037551" w:rsidRDefault="00E96B2F" w:rsidP="009A6206">
            <w:pPr>
              <w:jc w:val="center"/>
              <w:rPr>
                <w:rFonts w:ascii="Times New Roman" w:hAnsi="Times New Roman" w:cs="Times New Roman"/>
                <w:b/>
                <w:bCs/>
                <w:sz w:val="24"/>
                <w:szCs w:val="24"/>
              </w:rPr>
            </w:pPr>
            <w:r w:rsidRPr="00037551">
              <w:rPr>
                <w:rFonts w:ascii="Times New Roman" w:hAnsi="Times New Roman" w:cs="Times New Roman"/>
                <w:b/>
                <w:bCs/>
                <w:sz w:val="24"/>
                <w:szCs w:val="24"/>
              </w:rPr>
              <w:t>Darbības rezultāts</w:t>
            </w:r>
          </w:p>
        </w:tc>
        <w:tc>
          <w:tcPr>
            <w:tcW w:w="2970" w:type="dxa"/>
            <w:vAlign w:val="center"/>
            <w:hideMark/>
          </w:tcPr>
          <w:p w14:paraId="3F7C0907" w14:textId="77777777" w:rsidR="00E96B2F" w:rsidRPr="00037551" w:rsidRDefault="00E96B2F" w:rsidP="009A6206">
            <w:pPr>
              <w:jc w:val="center"/>
              <w:rPr>
                <w:rFonts w:ascii="Times New Roman" w:hAnsi="Times New Roman" w:cs="Times New Roman"/>
                <w:b/>
                <w:bCs/>
                <w:sz w:val="24"/>
                <w:szCs w:val="24"/>
              </w:rPr>
            </w:pPr>
            <w:r w:rsidRPr="00037551">
              <w:rPr>
                <w:rFonts w:ascii="Times New Roman" w:hAnsi="Times New Roman" w:cs="Times New Roman"/>
                <w:b/>
                <w:bCs/>
                <w:sz w:val="24"/>
                <w:szCs w:val="24"/>
              </w:rPr>
              <w:t>Rezultatīvais rādītājs</w:t>
            </w:r>
          </w:p>
        </w:tc>
        <w:tc>
          <w:tcPr>
            <w:tcW w:w="1260" w:type="dxa"/>
            <w:vAlign w:val="center"/>
            <w:hideMark/>
          </w:tcPr>
          <w:p w14:paraId="14732132" w14:textId="77777777" w:rsidR="00E96B2F" w:rsidRPr="00037551" w:rsidRDefault="00E96B2F" w:rsidP="009A6206">
            <w:pPr>
              <w:jc w:val="center"/>
              <w:rPr>
                <w:rFonts w:ascii="Times New Roman" w:hAnsi="Times New Roman" w:cs="Times New Roman"/>
                <w:b/>
                <w:bCs/>
                <w:sz w:val="24"/>
                <w:szCs w:val="24"/>
              </w:rPr>
            </w:pPr>
            <w:r w:rsidRPr="00037551">
              <w:rPr>
                <w:rFonts w:ascii="Times New Roman" w:hAnsi="Times New Roman" w:cs="Times New Roman"/>
                <w:b/>
                <w:bCs/>
                <w:sz w:val="24"/>
                <w:szCs w:val="24"/>
              </w:rPr>
              <w:t>Atbildīgā institūcija</w:t>
            </w:r>
          </w:p>
        </w:tc>
        <w:tc>
          <w:tcPr>
            <w:tcW w:w="1260" w:type="dxa"/>
            <w:vAlign w:val="center"/>
            <w:hideMark/>
          </w:tcPr>
          <w:p w14:paraId="1FCD31DD" w14:textId="77777777" w:rsidR="00E96B2F" w:rsidRPr="00037551" w:rsidRDefault="00E96B2F" w:rsidP="009A6206">
            <w:pPr>
              <w:jc w:val="center"/>
              <w:rPr>
                <w:rFonts w:ascii="Times New Roman" w:hAnsi="Times New Roman" w:cs="Times New Roman"/>
                <w:b/>
                <w:bCs/>
                <w:sz w:val="24"/>
                <w:szCs w:val="24"/>
              </w:rPr>
            </w:pPr>
            <w:r w:rsidRPr="00037551">
              <w:rPr>
                <w:rFonts w:ascii="Times New Roman" w:hAnsi="Times New Roman" w:cs="Times New Roman"/>
                <w:b/>
                <w:bCs/>
                <w:sz w:val="24"/>
                <w:szCs w:val="24"/>
              </w:rPr>
              <w:t>Līdzatbildīgās institūcijas un citi īstenotāji</w:t>
            </w:r>
          </w:p>
        </w:tc>
        <w:tc>
          <w:tcPr>
            <w:tcW w:w="1080" w:type="dxa"/>
            <w:vAlign w:val="center"/>
            <w:hideMark/>
          </w:tcPr>
          <w:p w14:paraId="1DFEB5B1" w14:textId="77777777" w:rsidR="00E96B2F" w:rsidRPr="00037551" w:rsidRDefault="00E96B2F" w:rsidP="009A6206">
            <w:pPr>
              <w:jc w:val="center"/>
              <w:rPr>
                <w:rFonts w:ascii="Times New Roman" w:hAnsi="Times New Roman" w:cs="Times New Roman"/>
                <w:b/>
                <w:bCs/>
                <w:sz w:val="24"/>
                <w:szCs w:val="24"/>
              </w:rPr>
            </w:pPr>
            <w:r w:rsidRPr="00037551">
              <w:rPr>
                <w:rFonts w:ascii="Times New Roman" w:hAnsi="Times New Roman" w:cs="Times New Roman"/>
                <w:b/>
                <w:bCs/>
                <w:sz w:val="24"/>
                <w:szCs w:val="24"/>
              </w:rPr>
              <w:t>Izpildes termiņš</w:t>
            </w:r>
          </w:p>
        </w:tc>
        <w:tc>
          <w:tcPr>
            <w:tcW w:w="1353" w:type="dxa"/>
            <w:vAlign w:val="center"/>
            <w:hideMark/>
          </w:tcPr>
          <w:p w14:paraId="4F8D08F0" w14:textId="77777777" w:rsidR="00E96B2F" w:rsidRPr="00037551" w:rsidRDefault="00E96B2F" w:rsidP="009A6206">
            <w:pPr>
              <w:jc w:val="center"/>
              <w:rPr>
                <w:rFonts w:ascii="Times New Roman" w:hAnsi="Times New Roman" w:cs="Times New Roman"/>
                <w:b/>
                <w:bCs/>
                <w:sz w:val="24"/>
                <w:szCs w:val="24"/>
              </w:rPr>
            </w:pPr>
            <w:r w:rsidRPr="00037551">
              <w:rPr>
                <w:rFonts w:ascii="Times New Roman" w:hAnsi="Times New Roman" w:cs="Times New Roman"/>
                <w:b/>
                <w:bCs/>
                <w:sz w:val="24"/>
                <w:szCs w:val="24"/>
              </w:rPr>
              <w:t>Nepieciešamais budžets gadā (indikatīvi) un finansējuma avots</w:t>
            </w:r>
          </w:p>
        </w:tc>
      </w:tr>
      <w:tr w:rsidR="00E96B2F" w:rsidRPr="00037551" w14:paraId="7D35CFF5" w14:textId="77777777" w:rsidTr="009A6206">
        <w:tc>
          <w:tcPr>
            <w:tcW w:w="13948" w:type="dxa"/>
            <w:gridSpan w:val="8"/>
            <w:hideMark/>
          </w:tcPr>
          <w:p w14:paraId="481F8B75" w14:textId="77777777" w:rsidR="00E96B2F" w:rsidRPr="00037551" w:rsidRDefault="00E96B2F" w:rsidP="009A6206">
            <w:pPr>
              <w:rPr>
                <w:rFonts w:ascii="Times New Roman" w:hAnsi="Times New Roman" w:cs="Times New Roman"/>
                <w:i/>
                <w:iCs/>
                <w:sz w:val="24"/>
                <w:szCs w:val="24"/>
              </w:rPr>
            </w:pPr>
            <w:r w:rsidRPr="00037551">
              <w:rPr>
                <w:rFonts w:ascii="Times New Roman" w:hAnsi="Times New Roman" w:cs="Times New Roman"/>
                <w:i/>
                <w:iCs/>
                <w:sz w:val="24"/>
                <w:szCs w:val="24"/>
              </w:rPr>
              <w:t xml:space="preserve">4.1. Sekmēt informācijas pieejamību diasporai par </w:t>
            </w:r>
            <w:proofErr w:type="spellStart"/>
            <w:r w:rsidRPr="00037551">
              <w:rPr>
                <w:rFonts w:ascii="Times New Roman" w:hAnsi="Times New Roman" w:cs="Times New Roman"/>
                <w:i/>
                <w:iCs/>
                <w:sz w:val="24"/>
                <w:szCs w:val="24"/>
              </w:rPr>
              <w:t>remigrācijas</w:t>
            </w:r>
            <w:proofErr w:type="spellEnd"/>
            <w:r w:rsidRPr="00037551">
              <w:rPr>
                <w:rFonts w:ascii="Times New Roman" w:hAnsi="Times New Roman" w:cs="Times New Roman"/>
                <w:i/>
                <w:iCs/>
                <w:sz w:val="24"/>
                <w:szCs w:val="24"/>
              </w:rPr>
              <w:t xml:space="preserve"> un darba iespējām Latvijā</w:t>
            </w:r>
          </w:p>
        </w:tc>
      </w:tr>
      <w:tr w:rsidR="00E96B2F" w:rsidRPr="00037551" w14:paraId="2EEFA832" w14:textId="77777777" w:rsidTr="004F3DA6">
        <w:trPr>
          <w:trHeight w:val="509"/>
        </w:trPr>
        <w:tc>
          <w:tcPr>
            <w:tcW w:w="846" w:type="dxa"/>
            <w:vMerge w:val="restart"/>
            <w:hideMark/>
          </w:tcPr>
          <w:p w14:paraId="1477DCA6"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4.1.1.</w:t>
            </w:r>
          </w:p>
        </w:tc>
        <w:tc>
          <w:tcPr>
            <w:tcW w:w="2659" w:type="dxa"/>
            <w:vMerge w:val="restart"/>
            <w:hideMark/>
          </w:tcPr>
          <w:p w14:paraId="55587C7C"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Veicināt informācijas pieejamību diasporai par darba un uzņēmējdarbības iespējām Latvijā</w:t>
            </w:r>
          </w:p>
        </w:tc>
        <w:tc>
          <w:tcPr>
            <w:tcW w:w="2520" w:type="dxa"/>
            <w:vMerge w:val="restart"/>
            <w:hideMark/>
          </w:tcPr>
          <w:p w14:paraId="3EAC7305"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Sniegta informācija par brīvajām darba vietām un darba tirgus situāciju Latvijā;</w:t>
            </w:r>
            <w:r w:rsidRPr="00037551">
              <w:rPr>
                <w:rFonts w:ascii="Times New Roman" w:hAnsi="Times New Roman" w:cs="Times New Roman"/>
                <w:sz w:val="24"/>
                <w:szCs w:val="24"/>
              </w:rPr>
              <w:br/>
              <w:t xml:space="preserve">Īstenoti  atbalsta pasākumi  </w:t>
            </w:r>
            <w:proofErr w:type="spellStart"/>
            <w:r w:rsidRPr="00037551">
              <w:rPr>
                <w:rFonts w:ascii="Times New Roman" w:hAnsi="Times New Roman" w:cs="Times New Roman"/>
                <w:sz w:val="24"/>
                <w:szCs w:val="24"/>
              </w:rPr>
              <w:t>remigrantu</w:t>
            </w:r>
            <w:proofErr w:type="spellEnd"/>
            <w:r w:rsidRPr="00037551">
              <w:rPr>
                <w:rFonts w:ascii="Times New Roman" w:hAnsi="Times New Roman" w:cs="Times New Roman"/>
                <w:sz w:val="24"/>
                <w:szCs w:val="24"/>
              </w:rPr>
              <w:t xml:space="preserve"> nodarbinātības veicināšanai un integrācijai darba tirgū Latvijā</w:t>
            </w:r>
          </w:p>
        </w:tc>
        <w:tc>
          <w:tcPr>
            <w:tcW w:w="2970" w:type="dxa"/>
            <w:vMerge w:val="restart"/>
            <w:hideMark/>
          </w:tcPr>
          <w:p w14:paraId="78C555B6"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 xml:space="preserve">2 tiešsaistes (Eiropas darba dienu platformā) darba un karjeras dienas Latvijā gadā; sistemātiska noderīgas informācijas izplatīšana ārvalstīs dzīvojošo Latvijas valstspiederīgo auditorijai sociālā tīkla </w:t>
            </w:r>
            <w:proofErr w:type="spellStart"/>
            <w:r w:rsidRPr="00037551">
              <w:rPr>
                <w:rFonts w:ascii="Times New Roman" w:hAnsi="Times New Roman" w:cs="Times New Roman"/>
                <w:sz w:val="24"/>
                <w:szCs w:val="24"/>
              </w:rPr>
              <w:t>Facebook</w:t>
            </w:r>
            <w:proofErr w:type="spellEnd"/>
            <w:r w:rsidRPr="00037551">
              <w:rPr>
                <w:rFonts w:ascii="Times New Roman" w:hAnsi="Times New Roman" w:cs="Times New Roman"/>
                <w:sz w:val="24"/>
                <w:szCs w:val="24"/>
              </w:rPr>
              <w:t xml:space="preserve"> kontā EURES </w:t>
            </w:r>
            <w:proofErr w:type="spellStart"/>
            <w:r w:rsidRPr="00037551">
              <w:rPr>
                <w:rFonts w:ascii="Times New Roman" w:hAnsi="Times New Roman" w:cs="Times New Roman"/>
                <w:sz w:val="24"/>
                <w:szCs w:val="24"/>
              </w:rPr>
              <w:t>Latvia</w:t>
            </w:r>
            <w:proofErr w:type="spellEnd"/>
            <w:r w:rsidRPr="00037551">
              <w:rPr>
                <w:rFonts w:ascii="Times New Roman" w:hAnsi="Times New Roman" w:cs="Times New Roman"/>
                <w:sz w:val="24"/>
                <w:szCs w:val="24"/>
              </w:rPr>
              <w:t xml:space="preserve">; NVA mājaslapas sadaļas “Vēlies atgriezties Latvijā”, kurā </w:t>
            </w:r>
            <w:r w:rsidRPr="00037551">
              <w:rPr>
                <w:rFonts w:ascii="Times New Roman" w:hAnsi="Times New Roman" w:cs="Times New Roman"/>
                <w:sz w:val="24"/>
                <w:szCs w:val="24"/>
              </w:rPr>
              <w:lastRenderedPageBreak/>
              <w:t xml:space="preserve">tiek piedāvāta informācija par NVA un EURES atbalstu </w:t>
            </w:r>
            <w:proofErr w:type="spellStart"/>
            <w:r w:rsidRPr="00037551">
              <w:rPr>
                <w:rFonts w:ascii="Times New Roman" w:hAnsi="Times New Roman" w:cs="Times New Roman"/>
                <w:sz w:val="24"/>
                <w:szCs w:val="24"/>
              </w:rPr>
              <w:t>remigrācijas</w:t>
            </w:r>
            <w:proofErr w:type="spellEnd"/>
            <w:r w:rsidRPr="00037551">
              <w:rPr>
                <w:rFonts w:ascii="Times New Roman" w:hAnsi="Times New Roman" w:cs="Times New Roman"/>
                <w:sz w:val="24"/>
                <w:szCs w:val="24"/>
              </w:rPr>
              <w:t xml:space="preserve"> jautājumos pilnveide; EURES konsultācijas (praktiski jautājumi par administratīvajām procedūrām, atgriežoties Latvijā, meklējot darbu, sociālās sistēmas koordinācija u.c.), t.sk. EURES konsultācijas tiešsaistē; NVA CV un vakanču portāla uzlabošana un popularizēšana, attālināto pakalpojumu pilnveide; NVA pārstāvniecība </w:t>
            </w:r>
            <w:r>
              <w:rPr>
                <w:rFonts w:ascii="Times New Roman" w:hAnsi="Times New Roman" w:cs="Times New Roman"/>
                <w:sz w:val="24"/>
                <w:szCs w:val="24"/>
              </w:rPr>
              <w:t>l</w:t>
            </w:r>
            <w:r w:rsidRPr="00037551">
              <w:rPr>
                <w:rFonts w:ascii="Times New Roman" w:hAnsi="Times New Roman" w:cs="Times New Roman"/>
                <w:sz w:val="24"/>
                <w:szCs w:val="24"/>
              </w:rPr>
              <w:t xml:space="preserve">atviešu diasporas organizāciju, Latvijas Republikas diplomātisko pārstāvniecību organizētajos pasākumos Latvijas valstspiederīgo atbalstam; Sadarbība ar valsts un pašvaldību iestādēm, kā arī privātajiem sadarbības partneriem (Latvija Strādā, </w:t>
            </w:r>
            <w:proofErr w:type="spellStart"/>
            <w:r w:rsidRPr="00037551">
              <w:rPr>
                <w:rFonts w:ascii="Times New Roman" w:hAnsi="Times New Roman" w:cs="Times New Roman"/>
                <w:sz w:val="24"/>
                <w:szCs w:val="24"/>
              </w:rPr>
              <w:t>Your</w:t>
            </w:r>
            <w:proofErr w:type="spellEnd"/>
            <w:r w:rsidRPr="00037551">
              <w:rPr>
                <w:rFonts w:ascii="Times New Roman" w:hAnsi="Times New Roman" w:cs="Times New Roman"/>
                <w:sz w:val="24"/>
                <w:szCs w:val="24"/>
              </w:rPr>
              <w:t xml:space="preserve"> </w:t>
            </w:r>
            <w:proofErr w:type="spellStart"/>
            <w:r w:rsidRPr="00037551">
              <w:rPr>
                <w:rFonts w:ascii="Times New Roman" w:hAnsi="Times New Roman" w:cs="Times New Roman"/>
                <w:sz w:val="24"/>
                <w:szCs w:val="24"/>
              </w:rPr>
              <w:t>Move</w:t>
            </w:r>
            <w:proofErr w:type="spellEnd"/>
            <w:r w:rsidRPr="00037551">
              <w:rPr>
                <w:rFonts w:ascii="Times New Roman" w:hAnsi="Times New Roman" w:cs="Times New Roman"/>
                <w:sz w:val="24"/>
                <w:szCs w:val="24"/>
              </w:rPr>
              <w:t>)</w:t>
            </w:r>
          </w:p>
        </w:tc>
        <w:tc>
          <w:tcPr>
            <w:tcW w:w="1260" w:type="dxa"/>
            <w:vMerge w:val="restart"/>
            <w:hideMark/>
          </w:tcPr>
          <w:p w14:paraId="45763196"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lastRenderedPageBreak/>
              <w:t>LM</w:t>
            </w:r>
          </w:p>
        </w:tc>
        <w:tc>
          <w:tcPr>
            <w:tcW w:w="1260" w:type="dxa"/>
            <w:vMerge w:val="restart"/>
            <w:hideMark/>
          </w:tcPr>
          <w:p w14:paraId="625914BE"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NVA</w:t>
            </w:r>
          </w:p>
        </w:tc>
        <w:tc>
          <w:tcPr>
            <w:tcW w:w="1080" w:type="dxa"/>
            <w:vMerge w:val="restart"/>
            <w:hideMark/>
          </w:tcPr>
          <w:p w14:paraId="0E7DA148" w14:textId="7CAC25D5" w:rsidR="00E96B2F" w:rsidRPr="00037551" w:rsidRDefault="00FB0040" w:rsidP="009A6206">
            <w:pPr>
              <w:rPr>
                <w:rFonts w:ascii="Times New Roman" w:hAnsi="Times New Roman" w:cs="Times New Roman"/>
                <w:sz w:val="24"/>
                <w:szCs w:val="24"/>
              </w:rPr>
            </w:pPr>
            <w:r w:rsidRPr="002C5BAE">
              <w:rPr>
                <w:rFonts w:ascii="Times New Roman" w:hAnsi="Times New Roman" w:cs="Times New Roman"/>
                <w:sz w:val="24"/>
                <w:szCs w:val="24"/>
              </w:rPr>
              <w:t>Ikgadēji (līdz 31.12.2023.)</w:t>
            </w:r>
          </w:p>
        </w:tc>
        <w:tc>
          <w:tcPr>
            <w:tcW w:w="1353" w:type="dxa"/>
            <w:vMerge w:val="restart"/>
            <w:hideMark/>
          </w:tcPr>
          <w:p w14:paraId="04A0FBFC"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 xml:space="preserve">ESF </w:t>
            </w:r>
          </w:p>
        </w:tc>
      </w:tr>
      <w:tr w:rsidR="00E96B2F" w:rsidRPr="00037551" w14:paraId="73B02F55" w14:textId="77777777" w:rsidTr="004F3DA6">
        <w:trPr>
          <w:trHeight w:val="509"/>
        </w:trPr>
        <w:tc>
          <w:tcPr>
            <w:tcW w:w="846" w:type="dxa"/>
            <w:vMerge/>
            <w:hideMark/>
          </w:tcPr>
          <w:p w14:paraId="3B14621A" w14:textId="77777777" w:rsidR="00E96B2F" w:rsidRPr="00037551" w:rsidRDefault="00E96B2F" w:rsidP="009A6206">
            <w:pPr>
              <w:rPr>
                <w:rFonts w:ascii="Times New Roman" w:hAnsi="Times New Roman" w:cs="Times New Roman"/>
                <w:sz w:val="24"/>
                <w:szCs w:val="24"/>
              </w:rPr>
            </w:pPr>
          </w:p>
        </w:tc>
        <w:tc>
          <w:tcPr>
            <w:tcW w:w="2659" w:type="dxa"/>
            <w:vMerge/>
            <w:hideMark/>
          </w:tcPr>
          <w:p w14:paraId="1804546B" w14:textId="77777777" w:rsidR="00E96B2F" w:rsidRPr="00037551" w:rsidRDefault="00E96B2F" w:rsidP="009A6206">
            <w:pPr>
              <w:rPr>
                <w:rFonts w:ascii="Times New Roman" w:hAnsi="Times New Roman" w:cs="Times New Roman"/>
                <w:sz w:val="24"/>
                <w:szCs w:val="24"/>
              </w:rPr>
            </w:pPr>
          </w:p>
        </w:tc>
        <w:tc>
          <w:tcPr>
            <w:tcW w:w="2520" w:type="dxa"/>
            <w:vMerge/>
            <w:hideMark/>
          </w:tcPr>
          <w:p w14:paraId="79273F98" w14:textId="77777777" w:rsidR="00E96B2F" w:rsidRPr="00037551" w:rsidRDefault="00E96B2F" w:rsidP="009A6206">
            <w:pPr>
              <w:rPr>
                <w:rFonts w:ascii="Times New Roman" w:hAnsi="Times New Roman" w:cs="Times New Roman"/>
                <w:sz w:val="24"/>
                <w:szCs w:val="24"/>
              </w:rPr>
            </w:pPr>
          </w:p>
        </w:tc>
        <w:tc>
          <w:tcPr>
            <w:tcW w:w="2970" w:type="dxa"/>
            <w:vMerge/>
            <w:hideMark/>
          </w:tcPr>
          <w:p w14:paraId="71BFA94B" w14:textId="77777777" w:rsidR="00E96B2F" w:rsidRPr="00037551" w:rsidRDefault="00E96B2F" w:rsidP="009A6206">
            <w:pPr>
              <w:rPr>
                <w:rFonts w:ascii="Times New Roman" w:hAnsi="Times New Roman" w:cs="Times New Roman"/>
                <w:sz w:val="24"/>
                <w:szCs w:val="24"/>
              </w:rPr>
            </w:pPr>
          </w:p>
        </w:tc>
        <w:tc>
          <w:tcPr>
            <w:tcW w:w="1260" w:type="dxa"/>
            <w:vMerge/>
            <w:hideMark/>
          </w:tcPr>
          <w:p w14:paraId="60CEA4D8" w14:textId="77777777" w:rsidR="00E96B2F" w:rsidRPr="00037551" w:rsidRDefault="00E96B2F" w:rsidP="009A6206">
            <w:pPr>
              <w:rPr>
                <w:rFonts w:ascii="Times New Roman" w:hAnsi="Times New Roman" w:cs="Times New Roman"/>
                <w:sz w:val="24"/>
                <w:szCs w:val="24"/>
              </w:rPr>
            </w:pPr>
          </w:p>
        </w:tc>
        <w:tc>
          <w:tcPr>
            <w:tcW w:w="1260" w:type="dxa"/>
            <w:vMerge/>
            <w:hideMark/>
          </w:tcPr>
          <w:p w14:paraId="7296E362" w14:textId="77777777" w:rsidR="00E96B2F" w:rsidRPr="00037551" w:rsidRDefault="00E96B2F" w:rsidP="009A6206">
            <w:pPr>
              <w:rPr>
                <w:rFonts w:ascii="Times New Roman" w:hAnsi="Times New Roman" w:cs="Times New Roman"/>
                <w:sz w:val="24"/>
                <w:szCs w:val="24"/>
              </w:rPr>
            </w:pPr>
          </w:p>
        </w:tc>
        <w:tc>
          <w:tcPr>
            <w:tcW w:w="1080" w:type="dxa"/>
            <w:vMerge/>
            <w:hideMark/>
          </w:tcPr>
          <w:p w14:paraId="219E1C8A" w14:textId="77777777" w:rsidR="00E96B2F" w:rsidRPr="00037551" w:rsidRDefault="00E96B2F" w:rsidP="009A6206">
            <w:pPr>
              <w:rPr>
                <w:rFonts w:ascii="Times New Roman" w:hAnsi="Times New Roman" w:cs="Times New Roman"/>
                <w:sz w:val="24"/>
                <w:szCs w:val="24"/>
              </w:rPr>
            </w:pPr>
          </w:p>
        </w:tc>
        <w:tc>
          <w:tcPr>
            <w:tcW w:w="1353" w:type="dxa"/>
            <w:vMerge/>
            <w:hideMark/>
          </w:tcPr>
          <w:p w14:paraId="49B9B060" w14:textId="77777777" w:rsidR="00E96B2F" w:rsidRPr="00037551" w:rsidRDefault="00E96B2F" w:rsidP="009A6206">
            <w:pPr>
              <w:rPr>
                <w:rFonts w:ascii="Times New Roman" w:hAnsi="Times New Roman" w:cs="Times New Roman"/>
                <w:sz w:val="24"/>
                <w:szCs w:val="24"/>
              </w:rPr>
            </w:pPr>
          </w:p>
        </w:tc>
      </w:tr>
      <w:tr w:rsidR="00E96B2F" w:rsidRPr="00037551" w14:paraId="2BEA73AC" w14:textId="77777777" w:rsidTr="004F3DA6">
        <w:trPr>
          <w:trHeight w:val="509"/>
        </w:trPr>
        <w:tc>
          <w:tcPr>
            <w:tcW w:w="846" w:type="dxa"/>
            <w:vMerge/>
            <w:hideMark/>
          </w:tcPr>
          <w:p w14:paraId="4914D5A0" w14:textId="77777777" w:rsidR="00E96B2F" w:rsidRPr="00037551" w:rsidRDefault="00E96B2F" w:rsidP="009A6206">
            <w:pPr>
              <w:rPr>
                <w:rFonts w:ascii="Times New Roman" w:hAnsi="Times New Roman" w:cs="Times New Roman"/>
                <w:sz w:val="24"/>
                <w:szCs w:val="24"/>
              </w:rPr>
            </w:pPr>
          </w:p>
        </w:tc>
        <w:tc>
          <w:tcPr>
            <w:tcW w:w="2659" w:type="dxa"/>
            <w:vMerge/>
            <w:hideMark/>
          </w:tcPr>
          <w:p w14:paraId="3F543DCE" w14:textId="77777777" w:rsidR="00E96B2F" w:rsidRPr="00037551" w:rsidRDefault="00E96B2F" w:rsidP="009A6206">
            <w:pPr>
              <w:rPr>
                <w:rFonts w:ascii="Times New Roman" w:hAnsi="Times New Roman" w:cs="Times New Roman"/>
                <w:sz w:val="24"/>
                <w:szCs w:val="24"/>
              </w:rPr>
            </w:pPr>
          </w:p>
        </w:tc>
        <w:tc>
          <w:tcPr>
            <w:tcW w:w="2520" w:type="dxa"/>
            <w:vMerge/>
            <w:hideMark/>
          </w:tcPr>
          <w:p w14:paraId="1DD3EA25" w14:textId="77777777" w:rsidR="00E96B2F" w:rsidRPr="00037551" w:rsidRDefault="00E96B2F" w:rsidP="009A6206">
            <w:pPr>
              <w:rPr>
                <w:rFonts w:ascii="Times New Roman" w:hAnsi="Times New Roman" w:cs="Times New Roman"/>
                <w:sz w:val="24"/>
                <w:szCs w:val="24"/>
              </w:rPr>
            </w:pPr>
          </w:p>
        </w:tc>
        <w:tc>
          <w:tcPr>
            <w:tcW w:w="2970" w:type="dxa"/>
            <w:vMerge/>
            <w:hideMark/>
          </w:tcPr>
          <w:p w14:paraId="65CA4CE7" w14:textId="77777777" w:rsidR="00E96B2F" w:rsidRPr="00037551" w:rsidRDefault="00E96B2F" w:rsidP="009A6206">
            <w:pPr>
              <w:rPr>
                <w:rFonts w:ascii="Times New Roman" w:hAnsi="Times New Roman" w:cs="Times New Roman"/>
                <w:sz w:val="24"/>
                <w:szCs w:val="24"/>
              </w:rPr>
            </w:pPr>
          </w:p>
        </w:tc>
        <w:tc>
          <w:tcPr>
            <w:tcW w:w="1260" w:type="dxa"/>
            <w:vMerge/>
            <w:hideMark/>
          </w:tcPr>
          <w:p w14:paraId="1CF5345A" w14:textId="77777777" w:rsidR="00E96B2F" w:rsidRPr="00037551" w:rsidRDefault="00E96B2F" w:rsidP="009A6206">
            <w:pPr>
              <w:rPr>
                <w:rFonts w:ascii="Times New Roman" w:hAnsi="Times New Roman" w:cs="Times New Roman"/>
                <w:sz w:val="24"/>
                <w:szCs w:val="24"/>
              </w:rPr>
            </w:pPr>
          </w:p>
        </w:tc>
        <w:tc>
          <w:tcPr>
            <w:tcW w:w="1260" w:type="dxa"/>
            <w:vMerge/>
            <w:hideMark/>
          </w:tcPr>
          <w:p w14:paraId="05E632E5" w14:textId="77777777" w:rsidR="00E96B2F" w:rsidRPr="00037551" w:rsidRDefault="00E96B2F" w:rsidP="009A6206">
            <w:pPr>
              <w:rPr>
                <w:rFonts w:ascii="Times New Roman" w:hAnsi="Times New Roman" w:cs="Times New Roman"/>
                <w:sz w:val="24"/>
                <w:szCs w:val="24"/>
              </w:rPr>
            </w:pPr>
          </w:p>
        </w:tc>
        <w:tc>
          <w:tcPr>
            <w:tcW w:w="1080" w:type="dxa"/>
            <w:vMerge/>
            <w:hideMark/>
          </w:tcPr>
          <w:p w14:paraId="6B3B38A1" w14:textId="77777777" w:rsidR="00E96B2F" w:rsidRPr="00037551" w:rsidRDefault="00E96B2F" w:rsidP="009A6206">
            <w:pPr>
              <w:rPr>
                <w:rFonts w:ascii="Times New Roman" w:hAnsi="Times New Roman" w:cs="Times New Roman"/>
                <w:sz w:val="24"/>
                <w:szCs w:val="24"/>
              </w:rPr>
            </w:pPr>
          </w:p>
        </w:tc>
        <w:tc>
          <w:tcPr>
            <w:tcW w:w="1353" w:type="dxa"/>
            <w:vMerge/>
            <w:hideMark/>
          </w:tcPr>
          <w:p w14:paraId="59F87697" w14:textId="77777777" w:rsidR="00E96B2F" w:rsidRPr="00037551" w:rsidRDefault="00E96B2F" w:rsidP="009A6206">
            <w:pPr>
              <w:rPr>
                <w:rFonts w:ascii="Times New Roman" w:hAnsi="Times New Roman" w:cs="Times New Roman"/>
                <w:sz w:val="24"/>
                <w:szCs w:val="24"/>
              </w:rPr>
            </w:pPr>
          </w:p>
        </w:tc>
      </w:tr>
      <w:tr w:rsidR="00E96B2F" w:rsidRPr="00037551" w14:paraId="2872DEBD" w14:textId="77777777" w:rsidTr="004F3DA6">
        <w:tc>
          <w:tcPr>
            <w:tcW w:w="846" w:type="dxa"/>
            <w:hideMark/>
          </w:tcPr>
          <w:p w14:paraId="5C6447C7"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4.1.2.</w:t>
            </w:r>
          </w:p>
        </w:tc>
        <w:tc>
          <w:tcPr>
            <w:tcW w:w="2659" w:type="dxa"/>
            <w:hideMark/>
          </w:tcPr>
          <w:p w14:paraId="0E228346"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 xml:space="preserve">Sniegt informatīvu atbalstu un individuālas konsultācijas darba, </w:t>
            </w:r>
            <w:r w:rsidRPr="00037551">
              <w:rPr>
                <w:rFonts w:ascii="Times New Roman" w:hAnsi="Times New Roman" w:cs="Times New Roman"/>
                <w:sz w:val="24"/>
                <w:szCs w:val="24"/>
              </w:rPr>
              <w:lastRenderedPageBreak/>
              <w:t xml:space="preserve">mājokļa, izglītības u.c. ar </w:t>
            </w:r>
            <w:proofErr w:type="spellStart"/>
            <w:r w:rsidRPr="00037551">
              <w:rPr>
                <w:rFonts w:ascii="Times New Roman" w:hAnsi="Times New Roman" w:cs="Times New Roman"/>
                <w:sz w:val="24"/>
                <w:szCs w:val="24"/>
              </w:rPr>
              <w:t>remigrāciju</w:t>
            </w:r>
            <w:proofErr w:type="spellEnd"/>
            <w:r w:rsidRPr="00037551">
              <w:rPr>
                <w:rFonts w:ascii="Times New Roman" w:hAnsi="Times New Roman" w:cs="Times New Roman"/>
                <w:sz w:val="24"/>
                <w:szCs w:val="24"/>
              </w:rPr>
              <w:t xml:space="preserve"> saistītos jautājumos ar reģionālo </w:t>
            </w:r>
            <w:proofErr w:type="spellStart"/>
            <w:r w:rsidRPr="00037551">
              <w:rPr>
                <w:rFonts w:ascii="Times New Roman" w:hAnsi="Times New Roman" w:cs="Times New Roman"/>
                <w:sz w:val="24"/>
                <w:szCs w:val="24"/>
              </w:rPr>
              <w:t>remigrācijas</w:t>
            </w:r>
            <w:proofErr w:type="spellEnd"/>
            <w:r w:rsidRPr="00037551">
              <w:rPr>
                <w:rFonts w:ascii="Times New Roman" w:hAnsi="Times New Roman" w:cs="Times New Roman"/>
                <w:sz w:val="24"/>
                <w:szCs w:val="24"/>
              </w:rPr>
              <w:t xml:space="preserve"> koordinatoru tīkla starpniecību</w:t>
            </w:r>
          </w:p>
        </w:tc>
        <w:tc>
          <w:tcPr>
            <w:tcW w:w="2520" w:type="dxa"/>
            <w:hideMark/>
          </w:tcPr>
          <w:p w14:paraId="5D12D012"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lastRenderedPageBreak/>
              <w:t xml:space="preserve">Sagatavoti personalizēti informācijas piedāvājumi </w:t>
            </w:r>
            <w:r w:rsidRPr="00037551">
              <w:rPr>
                <w:rFonts w:ascii="Times New Roman" w:hAnsi="Times New Roman" w:cs="Times New Roman"/>
                <w:sz w:val="24"/>
                <w:szCs w:val="24"/>
              </w:rPr>
              <w:lastRenderedPageBreak/>
              <w:t xml:space="preserve">potenciālajiem </w:t>
            </w:r>
            <w:proofErr w:type="spellStart"/>
            <w:r w:rsidRPr="00037551">
              <w:rPr>
                <w:rFonts w:ascii="Times New Roman" w:hAnsi="Times New Roman" w:cs="Times New Roman"/>
                <w:sz w:val="24"/>
                <w:szCs w:val="24"/>
              </w:rPr>
              <w:t>remigrantiem</w:t>
            </w:r>
            <w:proofErr w:type="spellEnd"/>
            <w:r w:rsidRPr="00037551">
              <w:rPr>
                <w:rFonts w:ascii="Times New Roman" w:hAnsi="Times New Roman" w:cs="Times New Roman"/>
                <w:sz w:val="24"/>
                <w:szCs w:val="24"/>
              </w:rPr>
              <w:t xml:space="preserve"> un </w:t>
            </w:r>
            <w:proofErr w:type="spellStart"/>
            <w:r w:rsidRPr="00037551">
              <w:rPr>
                <w:rFonts w:ascii="Times New Roman" w:hAnsi="Times New Roman" w:cs="Times New Roman"/>
                <w:sz w:val="24"/>
                <w:szCs w:val="24"/>
              </w:rPr>
              <w:t>remigrantiem</w:t>
            </w:r>
            <w:proofErr w:type="spellEnd"/>
            <w:r w:rsidRPr="00037551">
              <w:rPr>
                <w:rFonts w:ascii="Times New Roman" w:hAnsi="Times New Roman" w:cs="Times New Roman"/>
                <w:sz w:val="24"/>
                <w:szCs w:val="24"/>
              </w:rPr>
              <w:t>; ar koordinatoru atbalstu Latvijā ir atgriezušas personas pēc ilgstošas prombūtnes ārvalstīs</w:t>
            </w:r>
          </w:p>
        </w:tc>
        <w:tc>
          <w:tcPr>
            <w:tcW w:w="2970" w:type="dxa"/>
            <w:hideMark/>
          </w:tcPr>
          <w:p w14:paraId="35C532DC" w14:textId="1200D713"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lastRenderedPageBreak/>
              <w:t xml:space="preserve">Sagatavoti vismaz 1500 personalizēti piedāvājumi gadā; laika posmā no </w:t>
            </w:r>
            <w:r w:rsidRPr="00037551">
              <w:rPr>
                <w:rFonts w:ascii="Times New Roman" w:hAnsi="Times New Roman" w:cs="Times New Roman"/>
                <w:sz w:val="24"/>
                <w:szCs w:val="24"/>
              </w:rPr>
              <w:lastRenderedPageBreak/>
              <w:t>2021</w:t>
            </w:r>
            <w:r w:rsidR="004A11A6">
              <w:rPr>
                <w:rFonts w:ascii="Times New Roman" w:hAnsi="Times New Roman" w:cs="Times New Roman"/>
                <w:sz w:val="24"/>
                <w:szCs w:val="24"/>
              </w:rPr>
              <w:t>.gad</w:t>
            </w:r>
            <w:r w:rsidRPr="00037551">
              <w:rPr>
                <w:rFonts w:ascii="Times New Roman" w:hAnsi="Times New Roman" w:cs="Times New Roman"/>
                <w:sz w:val="24"/>
                <w:szCs w:val="24"/>
              </w:rPr>
              <w:t>a līdz 2023</w:t>
            </w:r>
            <w:r w:rsidR="004A11A6">
              <w:rPr>
                <w:rFonts w:ascii="Times New Roman" w:hAnsi="Times New Roman" w:cs="Times New Roman"/>
                <w:sz w:val="24"/>
                <w:szCs w:val="24"/>
              </w:rPr>
              <w:t>.gad</w:t>
            </w:r>
            <w:r w:rsidRPr="00037551">
              <w:rPr>
                <w:rFonts w:ascii="Times New Roman" w:hAnsi="Times New Roman" w:cs="Times New Roman"/>
                <w:sz w:val="24"/>
                <w:szCs w:val="24"/>
              </w:rPr>
              <w:t>am uz dzīvi Latvijā ar koordinatoru atbalstu ir atgriezušās ne mazāk kā 1</w:t>
            </w:r>
            <w:r>
              <w:rPr>
                <w:rFonts w:ascii="Times New Roman" w:hAnsi="Times New Roman" w:cs="Times New Roman"/>
                <w:sz w:val="24"/>
                <w:szCs w:val="24"/>
              </w:rPr>
              <w:t> </w:t>
            </w:r>
            <w:r w:rsidRPr="00037551">
              <w:rPr>
                <w:rFonts w:ascii="Times New Roman" w:hAnsi="Times New Roman" w:cs="Times New Roman"/>
                <w:sz w:val="24"/>
                <w:szCs w:val="24"/>
              </w:rPr>
              <w:t>750 personas</w:t>
            </w:r>
          </w:p>
        </w:tc>
        <w:tc>
          <w:tcPr>
            <w:tcW w:w="1260" w:type="dxa"/>
            <w:hideMark/>
          </w:tcPr>
          <w:p w14:paraId="693CE01C"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lastRenderedPageBreak/>
              <w:t>VARAM, Plānošanas reģioni</w:t>
            </w:r>
          </w:p>
        </w:tc>
        <w:tc>
          <w:tcPr>
            <w:tcW w:w="1260" w:type="dxa"/>
            <w:hideMark/>
          </w:tcPr>
          <w:p w14:paraId="5F6E893B" w14:textId="77777777" w:rsidR="00E96B2F" w:rsidRPr="002C5BAE" w:rsidRDefault="00E96B2F" w:rsidP="009A6206">
            <w:pPr>
              <w:rPr>
                <w:rFonts w:ascii="Times New Roman" w:hAnsi="Times New Roman" w:cs="Times New Roman"/>
                <w:sz w:val="24"/>
                <w:szCs w:val="24"/>
              </w:rPr>
            </w:pPr>
            <w:r w:rsidRPr="002C5BAE">
              <w:rPr>
                <w:rFonts w:ascii="Times New Roman" w:hAnsi="Times New Roman" w:cs="Times New Roman"/>
                <w:sz w:val="24"/>
                <w:szCs w:val="24"/>
              </w:rPr>
              <w:t>Pašvaldības</w:t>
            </w:r>
          </w:p>
        </w:tc>
        <w:tc>
          <w:tcPr>
            <w:tcW w:w="1080" w:type="dxa"/>
            <w:hideMark/>
          </w:tcPr>
          <w:p w14:paraId="2E938E53" w14:textId="05C31EF7" w:rsidR="00E96B2F" w:rsidRPr="002C5BAE" w:rsidRDefault="00FB0040" w:rsidP="009A6206">
            <w:pPr>
              <w:rPr>
                <w:rFonts w:ascii="Times New Roman" w:hAnsi="Times New Roman" w:cs="Times New Roman"/>
                <w:sz w:val="24"/>
                <w:szCs w:val="24"/>
              </w:rPr>
            </w:pPr>
            <w:r w:rsidRPr="002C5BAE">
              <w:rPr>
                <w:rFonts w:ascii="Times New Roman" w:hAnsi="Times New Roman" w:cs="Times New Roman"/>
                <w:sz w:val="24"/>
                <w:szCs w:val="24"/>
              </w:rPr>
              <w:t xml:space="preserve">Ikgadēji (līdz </w:t>
            </w:r>
            <w:r w:rsidRPr="002C5BAE">
              <w:rPr>
                <w:rFonts w:ascii="Times New Roman" w:hAnsi="Times New Roman" w:cs="Times New Roman"/>
                <w:sz w:val="24"/>
                <w:szCs w:val="24"/>
              </w:rPr>
              <w:lastRenderedPageBreak/>
              <w:t>31.12.2023.)</w:t>
            </w:r>
          </w:p>
        </w:tc>
        <w:tc>
          <w:tcPr>
            <w:tcW w:w="1353" w:type="dxa"/>
            <w:hideMark/>
          </w:tcPr>
          <w:p w14:paraId="6DC7E396" w14:textId="51E1A675" w:rsidR="00E96B2F" w:rsidRPr="00037551" w:rsidRDefault="00EE2F91" w:rsidP="009A6206">
            <w:pPr>
              <w:rPr>
                <w:rFonts w:ascii="Times New Roman" w:hAnsi="Times New Roman" w:cs="Times New Roman"/>
                <w:sz w:val="24"/>
                <w:szCs w:val="24"/>
              </w:rPr>
            </w:pPr>
            <w:r w:rsidRPr="00837FFA">
              <w:rPr>
                <w:rFonts w:ascii="Times New Roman" w:hAnsi="Times New Roman" w:cs="Times New Roman"/>
                <w:sz w:val="24"/>
                <w:szCs w:val="24"/>
              </w:rPr>
              <w:lastRenderedPageBreak/>
              <w:t>221 765</w:t>
            </w:r>
            <w:r w:rsidRPr="00837FFA">
              <w:rPr>
                <w:rStyle w:val="FootnoteReference"/>
                <w:rFonts w:ascii="Times New Roman" w:hAnsi="Times New Roman" w:cs="Times New Roman"/>
                <w:sz w:val="24"/>
                <w:szCs w:val="24"/>
              </w:rPr>
              <w:footnoteReference w:id="9"/>
            </w:r>
            <w:r w:rsidR="00E96B2F" w:rsidRPr="00037551">
              <w:rPr>
                <w:rFonts w:ascii="Times New Roman" w:hAnsi="Times New Roman" w:cs="Times New Roman"/>
                <w:sz w:val="24"/>
                <w:szCs w:val="24"/>
              </w:rPr>
              <w:t xml:space="preserve"> VBF</w:t>
            </w:r>
          </w:p>
        </w:tc>
      </w:tr>
      <w:tr w:rsidR="00E96B2F" w:rsidRPr="00037551" w14:paraId="3866BFE8" w14:textId="77777777" w:rsidTr="004F3DA6">
        <w:tc>
          <w:tcPr>
            <w:tcW w:w="846" w:type="dxa"/>
            <w:hideMark/>
          </w:tcPr>
          <w:p w14:paraId="59D7CC34"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4.1.3.</w:t>
            </w:r>
          </w:p>
        </w:tc>
        <w:tc>
          <w:tcPr>
            <w:tcW w:w="2659" w:type="dxa"/>
            <w:hideMark/>
          </w:tcPr>
          <w:p w14:paraId="46C1D509"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Nodrošināt iespēju papildus dzīvesvietas adresei ārvalstīs norādīt vienu papildu adresi Latvijā</w:t>
            </w:r>
          </w:p>
        </w:tc>
        <w:tc>
          <w:tcPr>
            <w:tcW w:w="2520" w:type="dxa"/>
            <w:hideMark/>
          </w:tcPr>
          <w:p w14:paraId="15169490"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Atbilstoši pieņemtajiem grozījumiem Dzīvesvietas deklarēšanas likumā veiktas izmaiņas Iedzīvotāju reģistrā (Fizisko personu reģistrā) un saistīto Valsts informācijas sistēmu savietotāja infrastruktūras (</w:t>
            </w:r>
            <w:proofErr w:type="spellStart"/>
            <w:r w:rsidRPr="00037551">
              <w:rPr>
                <w:rFonts w:ascii="Times New Roman" w:hAnsi="Times New Roman" w:cs="Times New Roman"/>
                <w:sz w:val="24"/>
                <w:szCs w:val="24"/>
              </w:rPr>
              <w:t>latvija.lv</w:t>
            </w:r>
            <w:proofErr w:type="spellEnd"/>
            <w:r w:rsidRPr="00037551">
              <w:rPr>
                <w:rFonts w:ascii="Times New Roman" w:hAnsi="Times New Roman" w:cs="Times New Roman"/>
                <w:sz w:val="24"/>
                <w:szCs w:val="24"/>
              </w:rPr>
              <w:t>) e-pakalpojumos</w:t>
            </w:r>
          </w:p>
        </w:tc>
        <w:tc>
          <w:tcPr>
            <w:tcW w:w="2970" w:type="dxa"/>
            <w:hideMark/>
          </w:tcPr>
          <w:p w14:paraId="1E4E0712"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Radīta iespēja diasporas pārstāvjiem papildus dzīvesvietas adresei ārvalstīs norādīt vienu papildu adresi Latvijā, lai atvieglotu sagatavošanās pasākumus, kas saistīti ar vēlmi atgriezties uz pastāvīgu dzīvi Latvijā</w:t>
            </w:r>
          </w:p>
        </w:tc>
        <w:tc>
          <w:tcPr>
            <w:tcW w:w="1260" w:type="dxa"/>
            <w:hideMark/>
          </w:tcPr>
          <w:p w14:paraId="3271FE34"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IEM</w:t>
            </w:r>
          </w:p>
        </w:tc>
        <w:tc>
          <w:tcPr>
            <w:tcW w:w="1260" w:type="dxa"/>
            <w:hideMark/>
          </w:tcPr>
          <w:p w14:paraId="5A31E15D"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VRAA</w:t>
            </w:r>
          </w:p>
        </w:tc>
        <w:tc>
          <w:tcPr>
            <w:tcW w:w="1080" w:type="dxa"/>
            <w:hideMark/>
          </w:tcPr>
          <w:p w14:paraId="469F89C5"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2021.gada 1.jūlijs</w:t>
            </w:r>
          </w:p>
        </w:tc>
        <w:tc>
          <w:tcPr>
            <w:tcW w:w="1353" w:type="dxa"/>
            <w:hideMark/>
          </w:tcPr>
          <w:p w14:paraId="7175345D" w14:textId="4176BF7B" w:rsidR="00E96B2F" w:rsidRPr="00037551" w:rsidRDefault="00A237E8" w:rsidP="009D724B">
            <w:pPr>
              <w:rPr>
                <w:rFonts w:ascii="Times New Roman" w:hAnsi="Times New Roman" w:cs="Times New Roman"/>
                <w:sz w:val="24"/>
                <w:szCs w:val="24"/>
              </w:rPr>
            </w:pPr>
            <w:bdo w:val="ltr">
              <w:r w:rsidR="009D724B" w:rsidRPr="002C5BAE">
                <w:rPr>
                  <w:rFonts w:ascii="Times New Roman" w:hAnsi="Times New Roman" w:cs="Times New Roman"/>
                  <w:sz w:val="24"/>
                  <w:szCs w:val="24"/>
                </w:rPr>
                <w:t>Esošā VBF ietvaros</w:t>
              </w:r>
              <w:r w:rsidR="00E96B2F" w:rsidRPr="002C5BAE">
                <w:rPr>
                  <w:rFonts w:ascii="Times New Roman" w:hAnsi="Times New Roman" w:cs="Times New Roman"/>
                  <w:sz w:val="24"/>
                  <w:szCs w:val="24"/>
                </w:rPr>
                <w:t xml:space="preserve"> </w:t>
              </w:r>
              <w:r w:rsidR="00E96B2F" w:rsidRPr="002C5BAE">
                <w:t>‬</w:t>
              </w:r>
              <w:r w:rsidR="00E96B2F" w:rsidRPr="002C5BAE">
                <w:t>‬</w:t>
              </w:r>
              <w:r w:rsidR="00E96B2F" w:rsidRPr="002C5BAE">
                <w:t>‬</w:t>
              </w:r>
              <w:r w:rsidR="00E96B2F" w:rsidRPr="002C5BAE">
                <w:t>‬</w:t>
              </w:r>
              <w:r w:rsidR="00E96B2F" w:rsidRPr="002C5BAE">
                <w:t>‬</w:t>
              </w:r>
              <w:r w:rsidR="00E96B2F" w:rsidRPr="002C5BAE">
                <w:t>‬</w:t>
              </w:r>
              <w:r w:rsidR="00E96B2F" w:rsidRPr="002C5BAE">
                <w:t>‬</w:t>
              </w:r>
              <w:r w:rsidR="00E96B2F" w:rsidRPr="002C5BAE">
                <w:t>‬</w:t>
              </w:r>
              <w:r w:rsidR="00E96B2F" w:rsidRPr="002C5BAE">
                <w:t>‬</w:t>
              </w:r>
              <w:r w:rsidR="00E96B2F" w:rsidRPr="002C5BAE">
                <w:t>‬</w:t>
              </w:r>
              <w:r w:rsidR="00E96B2F" w:rsidRPr="002C5BAE">
                <w:t>‬</w:t>
              </w:r>
              <w:r w:rsidR="00E96B2F" w:rsidRPr="002C5BAE">
                <w:t>‬</w:t>
              </w:r>
              <w:r w:rsidR="00E96B2F" w:rsidRPr="002C5BAE">
                <w:t>‬</w:t>
              </w:r>
              <w:r w:rsidR="00E96B2F" w:rsidRPr="002C5BAE">
                <w:t>‬</w:t>
              </w:r>
              <w:r w:rsidR="00E96B2F" w:rsidRPr="002C5BAE">
                <w:t>‬</w:t>
              </w:r>
              <w:r w:rsidR="00E96B2F" w:rsidRPr="002C5BAE">
                <w:t>‬</w:t>
              </w:r>
              <w:r w:rsidR="00E96B2F" w:rsidRPr="002C5BAE">
                <w:t>‬</w:t>
              </w:r>
              <w:r w:rsidR="00E96B2F" w:rsidRPr="002C5BAE">
                <w:t>‬</w:t>
              </w:r>
              <w:r w:rsidR="00E96B2F" w:rsidRPr="002C5BAE">
                <w:t>‬</w:t>
              </w:r>
              <w:r w:rsidR="00E96B2F" w:rsidRPr="002C5BAE">
                <w:t>‬</w:t>
              </w:r>
              <w:r w:rsidR="00E96B2F" w:rsidRPr="002C5BAE">
                <w:t>‬</w:t>
              </w:r>
              <w:r w:rsidR="00E96B2F" w:rsidRPr="002C5BAE">
                <w:t>‬</w:t>
              </w:r>
              <w:r w:rsidR="00E96B2F" w:rsidRPr="002C5BAE">
                <w:t>‬</w:t>
              </w:r>
              <w:r w:rsidR="00E96B2F" w:rsidRPr="002C5BAE">
                <w:t>‬</w:t>
              </w:r>
              <w:r w:rsidR="00E96B2F" w:rsidRPr="002C5BAE">
                <w:t>‬</w:t>
              </w:r>
              <w:r w:rsidR="00E96B2F" w:rsidRPr="002C5BAE">
                <w:t>‬</w:t>
              </w:r>
              <w:r w:rsidR="00E96B2F" w:rsidRPr="002C5BAE">
                <w:t>‬</w:t>
              </w:r>
              <w:r w:rsidR="00E96B2F" w:rsidRPr="002C5BAE">
                <w:t>‬</w:t>
              </w:r>
              <w:r w:rsidR="00E96B2F" w:rsidRPr="002C5BAE">
                <w:t>‬</w:t>
              </w:r>
              <w:r w:rsidR="00E96B2F" w:rsidRPr="002C5BAE">
                <w:t>‬</w:t>
              </w:r>
              <w:r w:rsidR="00E96B2F" w:rsidRPr="002C5BAE">
                <w:t>‬</w:t>
              </w:r>
              <w:r w:rsidR="00E96B2F" w:rsidRPr="002C5BAE">
                <w:t>‬</w:t>
              </w:r>
              <w:r w:rsidR="00E96B2F" w:rsidRPr="002C5BAE">
                <w:t>‬</w:t>
              </w:r>
              <w:r w:rsidR="00E96B2F" w:rsidRPr="002C5BAE">
                <w:t>‬</w:t>
              </w:r>
              <w:r w:rsidR="00E96B2F" w:rsidRPr="002C5BAE">
                <w:t>‬</w:t>
              </w:r>
              <w:r w:rsidR="00BB2DC6" w:rsidRPr="002C5BAE">
                <w:t>‬</w:t>
              </w:r>
              <w:r w:rsidR="001F77B0" w:rsidRPr="002C5BAE">
                <w:t>‬</w:t>
              </w:r>
              <w:r w:rsidR="001E65DC" w:rsidRPr="002C5BAE">
                <w:t>‬</w:t>
              </w:r>
              <w:r w:rsidR="002A2C85" w:rsidRPr="002C5BAE">
                <w:t>‬</w:t>
              </w:r>
              <w:r w:rsidR="007D0B0D" w:rsidRPr="002C5BAE">
                <w:t>‬</w:t>
              </w:r>
              <w:r w:rsidR="002B4A77" w:rsidRPr="002C5BAE">
                <w:t>‬</w:t>
              </w:r>
              <w:r w:rsidR="00447143" w:rsidRPr="002C5BAE">
                <w:t>‬</w:t>
              </w:r>
              <w:r w:rsidR="00547859" w:rsidRPr="002C5BAE">
                <w:t>‬</w:t>
              </w:r>
              <w:r w:rsidR="00DF1668" w:rsidRPr="002C5BAE">
                <w:t>‬</w:t>
              </w:r>
              <w:r w:rsidR="00A56597" w:rsidRPr="002C5BAE">
                <w:t>‬</w:t>
              </w:r>
              <w:r w:rsidR="003B0B15" w:rsidRPr="002C5BAE">
                <w:t>‬</w:t>
              </w:r>
              <w:r w:rsidR="001A792C" w:rsidRPr="002C5BAE">
                <w:t>‬</w:t>
              </w:r>
              <w:r w:rsidR="00DD3B75" w:rsidRPr="002C5BAE">
                <w:t>‬</w:t>
              </w:r>
              <w:r w:rsidR="009A6206" w:rsidRPr="002C5BAE">
                <w:t>‬</w:t>
              </w:r>
              <w:r w:rsidR="002864C7" w:rsidRPr="002C5BAE">
                <w:t>‬</w:t>
              </w:r>
              <w:r w:rsidR="000550E7" w:rsidRPr="002C5BAE">
                <w:t>‬</w:t>
              </w:r>
              <w:r w:rsidR="00A817A7" w:rsidRPr="002C5BAE">
                <w:t>‬</w:t>
              </w:r>
              <w:r w:rsidR="007F1F66" w:rsidRPr="002C5BAE">
                <w:t>‬</w:t>
              </w:r>
              <w:r w:rsidR="0067757F" w:rsidRPr="002C5BAE">
                <w:t>‬</w:t>
              </w:r>
              <w:r w:rsidR="0067483C" w:rsidRPr="002C5BAE">
                <w:t>‬</w:t>
              </w:r>
              <w:r w:rsidR="00697E18" w:rsidRPr="002C5BAE">
                <w:t>‬</w:t>
              </w:r>
              <w:r w:rsidR="009767AD" w:rsidRPr="002C5BAE">
                <w:t>‬</w:t>
              </w:r>
              <w:r w:rsidR="00B64757">
                <w:t>‬</w:t>
              </w:r>
              <w:r w:rsidR="00360193">
                <w:t>‬</w:t>
              </w:r>
              <w:r w:rsidR="00D76618">
                <w:t>‬</w:t>
              </w:r>
              <w:r w:rsidR="00C83212">
                <w:t>‬</w:t>
              </w:r>
              <w:r w:rsidR="00535F55">
                <w:t>‬</w:t>
              </w:r>
              <w:r w:rsidR="00451D7B">
                <w:t>‬</w:t>
              </w:r>
              <w:r w:rsidR="00811F4B">
                <w:t>‬</w:t>
              </w:r>
              <w:r w:rsidR="00D21CE6">
                <w:t>‬</w:t>
              </w:r>
              <w:r w:rsidR="00E621E6">
                <w:t>‬</w:t>
              </w:r>
              <w:r w:rsidR="0028728E">
                <w:t>‬</w:t>
              </w:r>
              <w:r w:rsidR="00DB3631">
                <w:t>‬</w:t>
              </w:r>
              <w:r w:rsidR="00436DD2">
                <w:t>‬</w:t>
              </w:r>
              <w:r w:rsidR="00DC20E4">
                <w:t>‬</w:t>
              </w:r>
              <w:r w:rsidR="00244AB3">
                <w:t>‬</w:t>
              </w:r>
              <w:r w:rsidR="00133DF3">
                <w:t>‬</w:t>
              </w:r>
              <w:r w:rsidR="00C92546">
                <w:t>‬</w:t>
              </w:r>
              <w:r w:rsidR="006C0E93">
                <w:t>‬</w:t>
              </w:r>
              <w:r w:rsidR="0082216D">
                <w:t>‬</w:t>
              </w:r>
              <w:r w:rsidR="00EE0EF9">
                <w:t>‬</w:t>
              </w:r>
              <w:r w:rsidR="002416F0">
                <w:t>‬</w:t>
              </w:r>
              <w:r w:rsidR="007E397D">
                <w:t>‬</w:t>
              </w:r>
              <w:r w:rsidR="00B316D9">
                <w:t>‬</w:t>
              </w:r>
              <w:r w:rsidR="0038463F">
                <w:t>‬</w:t>
              </w:r>
              <w:r w:rsidR="007917E3">
                <w:t>‬</w:t>
              </w:r>
              <w:r w:rsidR="00B313C4">
                <w:t>‬</w:t>
              </w:r>
              <w:r w:rsidR="00F560E1">
                <w:t>‬</w:t>
              </w:r>
              <w:r w:rsidR="00BA7C6E">
                <w:t>‬</w:t>
              </w:r>
              <w:r w:rsidR="008D29BA">
                <w:t>‬</w:t>
              </w:r>
              <w:r w:rsidR="0046315F">
                <w:t>‬</w:t>
              </w:r>
              <w:r w:rsidR="00D90524">
                <w:t>‬</w:t>
              </w:r>
              <w:r w:rsidR="00CA63AB">
                <w:t>‬</w:t>
              </w:r>
              <w:r w:rsidR="001A3462">
                <w:t>‬</w:t>
              </w:r>
              <w:r w:rsidR="002D3837">
                <w:t>‬</w:t>
              </w:r>
              <w:r w:rsidR="001A37EE">
                <w:t>‬</w:t>
              </w:r>
              <w:r w:rsidR="006F5252">
                <w:t>‬</w:t>
              </w:r>
              <w:r w:rsidR="00C05FA0">
                <w:t>‬</w:t>
              </w:r>
              <w:r>
                <w:t>‬</w:t>
              </w:r>
            </w:bdo>
          </w:p>
        </w:tc>
      </w:tr>
      <w:tr w:rsidR="00E96B2F" w:rsidRPr="00037551" w14:paraId="4313E599" w14:textId="77777777" w:rsidTr="004F3DA6">
        <w:tc>
          <w:tcPr>
            <w:tcW w:w="846" w:type="dxa"/>
            <w:hideMark/>
          </w:tcPr>
          <w:p w14:paraId="58DD0551"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4.1.4.</w:t>
            </w:r>
          </w:p>
        </w:tc>
        <w:tc>
          <w:tcPr>
            <w:tcW w:w="2659" w:type="dxa"/>
            <w:hideMark/>
          </w:tcPr>
          <w:p w14:paraId="3221CCB1"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Attīstīt vienoto valsts un pašvaldību portālu www.latvija.lv, nodrošinot aktuālo informāciju par valsts un pašvaldību sniegtajiem pakalpojumiem, kas svarīgi tiem, kas plāno atgriezties Latvijā</w:t>
            </w:r>
          </w:p>
        </w:tc>
        <w:tc>
          <w:tcPr>
            <w:tcW w:w="2520" w:type="dxa"/>
            <w:hideMark/>
          </w:tcPr>
          <w:p w14:paraId="55B67B17"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 xml:space="preserve">Vienuviet nodrošināts  www.latvija.lv lietotājiem viegli uztverams, pieejams un aktuāls informāciju dzīves situāciju aprakstos gan dzīves situācijā "Kas jāievēro Latvijas valstspiederīgajiem ārzemēs?", gan arī "Atgriešanās un </w:t>
            </w:r>
            <w:r w:rsidRPr="00037551">
              <w:rPr>
                <w:rFonts w:ascii="Times New Roman" w:hAnsi="Times New Roman" w:cs="Times New Roman"/>
                <w:sz w:val="24"/>
                <w:szCs w:val="24"/>
              </w:rPr>
              <w:lastRenderedPageBreak/>
              <w:t>pārcelšanās uz dzīvi Latvijā"</w:t>
            </w:r>
          </w:p>
        </w:tc>
        <w:tc>
          <w:tcPr>
            <w:tcW w:w="2970" w:type="dxa"/>
            <w:hideMark/>
          </w:tcPr>
          <w:p w14:paraId="549D048F" w14:textId="2898E652" w:rsidR="00447143" w:rsidRPr="00037551" w:rsidRDefault="00447143" w:rsidP="009A6206">
            <w:pPr>
              <w:rPr>
                <w:rFonts w:ascii="Times New Roman" w:hAnsi="Times New Roman" w:cs="Times New Roman"/>
                <w:sz w:val="24"/>
                <w:szCs w:val="24"/>
              </w:rPr>
            </w:pPr>
            <w:r w:rsidRPr="002C5BAE">
              <w:rPr>
                <w:rFonts w:ascii="Times New Roman" w:hAnsi="Times New Roman"/>
                <w:sz w:val="24"/>
                <w:szCs w:val="24"/>
              </w:rPr>
              <w:lastRenderedPageBreak/>
              <w:t>Dzīves situāciju “</w:t>
            </w:r>
            <w:r w:rsidRPr="002C5BAE">
              <w:rPr>
                <w:rFonts w:ascii="Times New Roman" w:hAnsi="Times New Roman"/>
                <w:i/>
                <w:sz w:val="24"/>
                <w:szCs w:val="24"/>
              </w:rPr>
              <w:t>Kas jāievēro Latvijas valstspiederīgajiem ārzemēs</w:t>
            </w:r>
            <w:r w:rsidRPr="002C5BAE">
              <w:rPr>
                <w:rFonts w:ascii="Times New Roman" w:hAnsi="Times New Roman"/>
                <w:sz w:val="24"/>
                <w:szCs w:val="24"/>
              </w:rPr>
              <w:t>”  un “</w:t>
            </w:r>
            <w:r w:rsidRPr="002C5BAE">
              <w:rPr>
                <w:rFonts w:ascii="Times New Roman" w:hAnsi="Times New Roman"/>
                <w:i/>
                <w:sz w:val="24"/>
                <w:szCs w:val="24"/>
              </w:rPr>
              <w:t>Atgriešanās un pārcelšanās uz dzīvi Latvijā</w:t>
            </w:r>
            <w:r w:rsidRPr="002C5BAE">
              <w:rPr>
                <w:rFonts w:ascii="Times New Roman" w:hAnsi="Times New Roman"/>
                <w:sz w:val="24"/>
                <w:szCs w:val="24"/>
              </w:rPr>
              <w:t xml:space="preserve">” unikālo skatījumu skaits gadā portālā </w:t>
            </w:r>
            <w:hyperlink r:id="rId19" w:history="1">
              <w:r w:rsidRPr="002C5BAE">
                <w:rPr>
                  <w:rFonts w:ascii="Times New Roman" w:hAnsi="Times New Roman"/>
                  <w:sz w:val="24"/>
                  <w:szCs w:val="24"/>
                </w:rPr>
                <w:t>www.latvija.lv</w:t>
              </w:r>
            </w:hyperlink>
            <w:r w:rsidRPr="002C5BAE">
              <w:rPr>
                <w:rFonts w:ascii="Times New Roman" w:hAnsi="Times New Roman"/>
                <w:sz w:val="24"/>
                <w:szCs w:val="24"/>
              </w:rPr>
              <w:t>  1 500.</w:t>
            </w:r>
          </w:p>
        </w:tc>
        <w:tc>
          <w:tcPr>
            <w:tcW w:w="1260" w:type="dxa"/>
            <w:hideMark/>
          </w:tcPr>
          <w:p w14:paraId="26C4CEAC"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VARAM</w:t>
            </w:r>
          </w:p>
        </w:tc>
        <w:tc>
          <w:tcPr>
            <w:tcW w:w="1260" w:type="dxa"/>
            <w:hideMark/>
          </w:tcPr>
          <w:p w14:paraId="67396576"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VRAA</w:t>
            </w:r>
          </w:p>
        </w:tc>
        <w:tc>
          <w:tcPr>
            <w:tcW w:w="1080" w:type="dxa"/>
            <w:hideMark/>
          </w:tcPr>
          <w:p w14:paraId="1FF65CED"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2022.gads 4.ceturksnis</w:t>
            </w:r>
          </w:p>
        </w:tc>
        <w:tc>
          <w:tcPr>
            <w:tcW w:w="1353" w:type="dxa"/>
            <w:hideMark/>
          </w:tcPr>
          <w:p w14:paraId="4957A9A4"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ESF</w:t>
            </w:r>
          </w:p>
        </w:tc>
      </w:tr>
      <w:tr w:rsidR="00E96B2F" w:rsidRPr="00037551" w14:paraId="7DFCA5E4" w14:textId="77777777" w:rsidTr="009A6206">
        <w:tc>
          <w:tcPr>
            <w:tcW w:w="13948" w:type="dxa"/>
            <w:gridSpan w:val="8"/>
            <w:hideMark/>
          </w:tcPr>
          <w:p w14:paraId="6D5C036F" w14:textId="77777777" w:rsidR="00E96B2F" w:rsidRPr="00037551" w:rsidRDefault="00E96B2F" w:rsidP="009A6206">
            <w:pPr>
              <w:rPr>
                <w:rFonts w:ascii="Times New Roman" w:hAnsi="Times New Roman" w:cs="Times New Roman"/>
                <w:i/>
                <w:iCs/>
                <w:sz w:val="24"/>
                <w:szCs w:val="24"/>
              </w:rPr>
            </w:pPr>
            <w:r w:rsidRPr="00037551">
              <w:rPr>
                <w:rFonts w:ascii="Times New Roman" w:hAnsi="Times New Roman" w:cs="Times New Roman"/>
                <w:i/>
                <w:iCs/>
                <w:sz w:val="24"/>
                <w:szCs w:val="24"/>
              </w:rPr>
              <w:t>4.2. Pakalpojumi un atbalsts diasporas pārstāvju integrācijai Latvijā</w:t>
            </w:r>
          </w:p>
        </w:tc>
      </w:tr>
      <w:tr w:rsidR="00E96B2F" w:rsidRPr="00037551" w14:paraId="24CC022A" w14:textId="77777777" w:rsidTr="004F3DA6">
        <w:tc>
          <w:tcPr>
            <w:tcW w:w="846" w:type="dxa"/>
            <w:hideMark/>
          </w:tcPr>
          <w:p w14:paraId="607523AC"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4.2.1.</w:t>
            </w:r>
          </w:p>
        </w:tc>
        <w:tc>
          <w:tcPr>
            <w:tcW w:w="2659" w:type="dxa"/>
            <w:hideMark/>
          </w:tcPr>
          <w:p w14:paraId="08E66377"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 xml:space="preserve">Reģionālo </w:t>
            </w:r>
            <w:proofErr w:type="spellStart"/>
            <w:r w:rsidRPr="00037551">
              <w:rPr>
                <w:rFonts w:ascii="Times New Roman" w:hAnsi="Times New Roman" w:cs="Times New Roman"/>
                <w:sz w:val="24"/>
                <w:szCs w:val="24"/>
              </w:rPr>
              <w:t>remigrācijas</w:t>
            </w:r>
            <w:proofErr w:type="spellEnd"/>
            <w:r w:rsidRPr="00037551">
              <w:rPr>
                <w:rFonts w:ascii="Times New Roman" w:hAnsi="Times New Roman" w:cs="Times New Roman"/>
                <w:sz w:val="24"/>
                <w:szCs w:val="24"/>
              </w:rPr>
              <w:t xml:space="preserve"> atbalsta pasākumu īstenošana</w:t>
            </w:r>
          </w:p>
        </w:tc>
        <w:tc>
          <w:tcPr>
            <w:tcW w:w="2520" w:type="dxa"/>
            <w:hideMark/>
          </w:tcPr>
          <w:p w14:paraId="098287E1" w14:textId="77777777" w:rsidR="00E96B2F" w:rsidRPr="00D117D7" w:rsidRDefault="00E96B2F" w:rsidP="009A6206">
            <w:pPr>
              <w:rPr>
                <w:rFonts w:ascii="Times New Roman" w:hAnsi="Times New Roman" w:cs="Times New Roman"/>
                <w:sz w:val="24"/>
                <w:szCs w:val="24"/>
              </w:rPr>
            </w:pPr>
            <w:r w:rsidRPr="00D117D7">
              <w:rPr>
                <w:rFonts w:ascii="Times New Roman" w:hAnsi="Times New Roman" w:cs="Times New Roman"/>
                <w:sz w:val="24"/>
                <w:szCs w:val="24"/>
              </w:rPr>
              <w:t xml:space="preserve">Radītas jaunas nodarbinātības iespējas reģionos, t.sk. izveidotas jaunas darba vietas, nodrošinot priekšnoteikumus </w:t>
            </w:r>
            <w:proofErr w:type="spellStart"/>
            <w:r w:rsidRPr="00D117D7">
              <w:rPr>
                <w:rFonts w:ascii="Times New Roman" w:hAnsi="Times New Roman" w:cs="Times New Roman"/>
                <w:sz w:val="24"/>
                <w:szCs w:val="24"/>
              </w:rPr>
              <w:t>remigrācijai</w:t>
            </w:r>
            <w:proofErr w:type="spellEnd"/>
          </w:p>
        </w:tc>
        <w:tc>
          <w:tcPr>
            <w:tcW w:w="2970" w:type="dxa"/>
            <w:hideMark/>
          </w:tcPr>
          <w:p w14:paraId="6FA36654" w14:textId="3D47E586" w:rsidR="00E96B2F" w:rsidRPr="00D117D7" w:rsidRDefault="00CE5690" w:rsidP="008152BF">
            <w:pPr>
              <w:rPr>
                <w:rFonts w:ascii="Times New Roman" w:hAnsi="Times New Roman" w:cs="Times New Roman"/>
                <w:sz w:val="24"/>
                <w:szCs w:val="24"/>
              </w:rPr>
            </w:pPr>
            <w:r w:rsidRPr="00D117D7">
              <w:rPr>
                <w:rFonts w:ascii="Times New Roman" w:hAnsi="Times New Roman" w:cs="Times New Roman"/>
                <w:sz w:val="24"/>
                <w:szCs w:val="24"/>
              </w:rPr>
              <w:t>Radītas vismaz 50 jaunas darba vietas</w:t>
            </w:r>
          </w:p>
        </w:tc>
        <w:tc>
          <w:tcPr>
            <w:tcW w:w="1260" w:type="dxa"/>
            <w:hideMark/>
          </w:tcPr>
          <w:p w14:paraId="6A998911" w14:textId="77777777" w:rsidR="00E96B2F" w:rsidRPr="00464D90" w:rsidRDefault="00E96B2F" w:rsidP="009A6206">
            <w:pPr>
              <w:rPr>
                <w:rFonts w:ascii="Times New Roman" w:hAnsi="Times New Roman" w:cs="Times New Roman"/>
                <w:sz w:val="24"/>
                <w:szCs w:val="24"/>
              </w:rPr>
            </w:pPr>
            <w:r w:rsidRPr="00464D90">
              <w:rPr>
                <w:rFonts w:ascii="Times New Roman" w:hAnsi="Times New Roman" w:cs="Times New Roman"/>
                <w:sz w:val="24"/>
                <w:szCs w:val="24"/>
              </w:rPr>
              <w:t>VARAM</w:t>
            </w:r>
          </w:p>
        </w:tc>
        <w:tc>
          <w:tcPr>
            <w:tcW w:w="1260" w:type="dxa"/>
            <w:hideMark/>
          </w:tcPr>
          <w:p w14:paraId="1F2C4864" w14:textId="77777777" w:rsidR="00E96B2F" w:rsidRPr="00464D90" w:rsidRDefault="00E96B2F" w:rsidP="009A6206">
            <w:pPr>
              <w:rPr>
                <w:rFonts w:ascii="Times New Roman" w:hAnsi="Times New Roman" w:cs="Times New Roman"/>
                <w:sz w:val="24"/>
                <w:szCs w:val="24"/>
              </w:rPr>
            </w:pPr>
            <w:r w:rsidRPr="00464D90">
              <w:rPr>
                <w:rFonts w:ascii="Times New Roman" w:hAnsi="Times New Roman" w:cs="Times New Roman"/>
                <w:sz w:val="24"/>
                <w:szCs w:val="24"/>
              </w:rPr>
              <w:t>Plānošanas reģioni</w:t>
            </w:r>
          </w:p>
        </w:tc>
        <w:tc>
          <w:tcPr>
            <w:tcW w:w="1080" w:type="dxa"/>
            <w:hideMark/>
          </w:tcPr>
          <w:p w14:paraId="00E1D76F" w14:textId="7F242472" w:rsidR="00E96B2F" w:rsidRPr="00464D90" w:rsidRDefault="00FB0040" w:rsidP="009A6206">
            <w:pPr>
              <w:rPr>
                <w:rFonts w:ascii="Times New Roman" w:hAnsi="Times New Roman" w:cs="Times New Roman"/>
                <w:sz w:val="24"/>
                <w:szCs w:val="24"/>
              </w:rPr>
            </w:pPr>
            <w:r w:rsidRPr="00464D90">
              <w:rPr>
                <w:rFonts w:ascii="Times New Roman" w:hAnsi="Times New Roman" w:cs="Times New Roman"/>
                <w:sz w:val="24"/>
                <w:szCs w:val="24"/>
              </w:rPr>
              <w:t>Ikgadēji (līdz 31.12.2023.)</w:t>
            </w:r>
          </w:p>
        </w:tc>
        <w:tc>
          <w:tcPr>
            <w:tcW w:w="1353" w:type="dxa"/>
            <w:hideMark/>
          </w:tcPr>
          <w:p w14:paraId="73126C27" w14:textId="05A9E182" w:rsidR="00E96B2F" w:rsidRPr="00037551" w:rsidRDefault="000A6906" w:rsidP="000A6906">
            <w:pPr>
              <w:rPr>
                <w:rFonts w:ascii="Times New Roman" w:hAnsi="Times New Roman" w:cs="Times New Roman"/>
                <w:sz w:val="24"/>
                <w:szCs w:val="24"/>
              </w:rPr>
            </w:pPr>
            <w:r w:rsidRPr="00837FFA">
              <w:rPr>
                <w:rFonts w:ascii="Times New Roman" w:hAnsi="Times New Roman" w:cs="Times New Roman"/>
                <w:sz w:val="24"/>
                <w:szCs w:val="24"/>
              </w:rPr>
              <w:t>421</w:t>
            </w:r>
            <w:r w:rsidR="00E96B2F" w:rsidRPr="00837FFA">
              <w:rPr>
                <w:rFonts w:ascii="Times New Roman" w:hAnsi="Times New Roman" w:cs="Times New Roman"/>
                <w:sz w:val="24"/>
                <w:szCs w:val="24"/>
              </w:rPr>
              <w:t xml:space="preserve"> </w:t>
            </w:r>
            <w:r w:rsidRPr="00837FFA">
              <w:rPr>
                <w:rFonts w:ascii="Times New Roman" w:hAnsi="Times New Roman" w:cs="Times New Roman"/>
                <w:sz w:val="24"/>
                <w:szCs w:val="24"/>
              </w:rPr>
              <w:t>764</w:t>
            </w:r>
            <w:r w:rsidRPr="00837FFA">
              <w:rPr>
                <w:rStyle w:val="FootnoteReference"/>
                <w:rFonts w:ascii="Times New Roman" w:hAnsi="Times New Roman" w:cs="Times New Roman"/>
                <w:sz w:val="24"/>
                <w:szCs w:val="24"/>
              </w:rPr>
              <w:footnoteReference w:id="10"/>
            </w:r>
            <w:r w:rsidR="00E96B2F" w:rsidRPr="00037551">
              <w:rPr>
                <w:rFonts w:ascii="Times New Roman" w:hAnsi="Times New Roman" w:cs="Times New Roman"/>
                <w:sz w:val="24"/>
                <w:szCs w:val="24"/>
              </w:rPr>
              <w:t xml:space="preserve"> VBF</w:t>
            </w:r>
          </w:p>
        </w:tc>
      </w:tr>
      <w:tr w:rsidR="00E96B2F" w:rsidRPr="00037551" w14:paraId="4BB28324" w14:textId="77777777" w:rsidTr="004F3DA6">
        <w:tc>
          <w:tcPr>
            <w:tcW w:w="846" w:type="dxa"/>
            <w:hideMark/>
          </w:tcPr>
          <w:p w14:paraId="417BDD26"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4.2.2.</w:t>
            </w:r>
          </w:p>
        </w:tc>
        <w:tc>
          <w:tcPr>
            <w:tcW w:w="2659" w:type="dxa"/>
            <w:hideMark/>
          </w:tcPr>
          <w:p w14:paraId="47DFD71E"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 xml:space="preserve">Sekmēt atbalstu latviešu valodas apguvei </w:t>
            </w:r>
            <w:proofErr w:type="spellStart"/>
            <w:r w:rsidRPr="00037551">
              <w:rPr>
                <w:rFonts w:ascii="Times New Roman" w:hAnsi="Times New Roman" w:cs="Times New Roman"/>
                <w:sz w:val="24"/>
                <w:szCs w:val="24"/>
              </w:rPr>
              <w:t>remigrantiem</w:t>
            </w:r>
            <w:proofErr w:type="spellEnd"/>
            <w:r w:rsidRPr="00037551">
              <w:rPr>
                <w:rFonts w:ascii="Times New Roman" w:hAnsi="Times New Roman" w:cs="Times New Roman"/>
                <w:sz w:val="24"/>
                <w:szCs w:val="24"/>
              </w:rPr>
              <w:t xml:space="preserve"> un viņu ģimenes locekļiem</w:t>
            </w:r>
          </w:p>
        </w:tc>
        <w:tc>
          <w:tcPr>
            <w:tcW w:w="2520" w:type="dxa"/>
            <w:hideMark/>
          </w:tcPr>
          <w:p w14:paraId="714C6B58"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Latviešu valodu apguvušas personas (skaits gadā), kas paaugstinājuši valsts valodas prasmes līmeni par vienu pakāpi</w:t>
            </w:r>
          </w:p>
        </w:tc>
        <w:tc>
          <w:tcPr>
            <w:tcW w:w="2970" w:type="dxa"/>
            <w:hideMark/>
          </w:tcPr>
          <w:p w14:paraId="1BBEF9D2" w14:textId="77777777" w:rsidR="00E96B2F" w:rsidRPr="00464D90" w:rsidRDefault="00E96B2F" w:rsidP="009A6206">
            <w:pPr>
              <w:rPr>
                <w:rFonts w:ascii="Times New Roman" w:hAnsi="Times New Roman" w:cs="Times New Roman"/>
                <w:sz w:val="24"/>
                <w:szCs w:val="24"/>
              </w:rPr>
            </w:pPr>
            <w:r w:rsidRPr="00464D90">
              <w:rPr>
                <w:rFonts w:ascii="Times New Roman" w:hAnsi="Times New Roman" w:cs="Times New Roman"/>
                <w:sz w:val="24"/>
                <w:szCs w:val="24"/>
              </w:rPr>
              <w:t>Gadā apmācītas 150 personas</w:t>
            </w:r>
          </w:p>
        </w:tc>
        <w:tc>
          <w:tcPr>
            <w:tcW w:w="1260" w:type="dxa"/>
            <w:hideMark/>
          </w:tcPr>
          <w:p w14:paraId="0882A1AB" w14:textId="77777777" w:rsidR="00E96B2F" w:rsidRPr="00464D90" w:rsidRDefault="00E96B2F" w:rsidP="009A6206">
            <w:pPr>
              <w:rPr>
                <w:rFonts w:ascii="Times New Roman" w:hAnsi="Times New Roman" w:cs="Times New Roman"/>
                <w:sz w:val="24"/>
                <w:szCs w:val="24"/>
              </w:rPr>
            </w:pPr>
            <w:r w:rsidRPr="00464D90">
              <w:rPr>
                <w:rFonts w:ascii="Times New Roman" w:hAnsi="Times New Roman" w:cs="Times New Roman"/>
                <w:sz w:val="24"/>
                <w:szCs w:val="24"/>
              </w:rPr>
              <w:t>SIF</w:t>
            </w:r>
          </w:p>
        </w:tc>
        <w:tc>
          <w:tcPr>
            <w:tcW w:w="1260" w:type="dxa"/>
            <w:hideMark/>
          </w:tcPr>
          <w:p w14:paraId="1680CF53" w14:textId="77777777" w:rsidR="00E96B2F" w:rsidRPr="00464D90" w:rsidRDefault="00E96B2F" w:rsidP="009A6206">
            <w:pPr>
              <w:rPr>
                <w:rFonts w:ascii="Times New Roman" w:hAnsi="Times New Roman" w:cs="Times New Roman"/>
                <w:sz w:val="24"/>
                <w:szCs w:val="24"/>
              </w:rPr>
            </w:pPr>
            <w:r w:rsidRPr="00464D90">
              <w:rPr>
                <w:rFonts w:ascii="Times New Roman" w:hAnsi="Times New Roman" w:cs="Times New Roman"/>
                <w:sz w:val="24"/>
                <w:szCs w:val="24"/>
              </w:rPr>
              <w:t> </w:t>
            </w:r>
          </w:p>
        </w:tc>
        <w:tc>
          <w:tcPr>
            <w:tcW w:w="1080" w:type="dxa"/>
            <w:hideMark/>
          </w:tcPr>
          <w:p w14:paraId="669E7173" w14:textId="6062A4CB" w:rsidR="00E96B2F" w:rsidRPr="00464D90" w:rsidRDefault="00FB0040" w:rsidP="009A6206">
            <w:pPr>
              <w:rPr>
                <w:rFonts w:ascii="Times New Roman" w:hAnsi="Times New Roman" w:cs="Times New Roman"/>
                <w:sz w:val="24"/>
                <w:szCs w:val="24"/>
              </w:rPr>
            </w:pPr>
            <w:r w:rsidRPr="00464D90">
              <w:rPr>
                <w:rFonts w:ascii="Times New Roman" w:hAnsi="Times New Roman" w:cs="Times New Roman"/>
                <w:sz w:val="24"/>
                <w:szCs w:val="24"/>
              </w:rPr>
              <w:t>Ikgadēji (līdz 31.12.2023.)</w:t>
            </w:r>
          </w:p>
        </w:tc>
        <w:tc>
          <w:tcPr>
            <w:tcW w:w="1353" w:type="dxa"/>
            <w:hideMark/>
          </w:tcPr>
          <w:p w14:paraId="677341DC"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34 149 VBF</w:t>
            </w:r>
          </w:p>
        </w:tc>
      </w:tr>
      <w:tr w:rsidR="00E96B2F" w:rsidRPr="00037551" w14:paraId="6F2C7346" w14:textId="77777777" w:rsidTr="004F3DA6">
        <w:tc>
          <w:tcPr>
            <w:tcW w:w="846" w:type="dxa"/>
            <w:vMerge w:val="restart"/>
            <w:hideMark/>
          </w:tcPr>
          <w:p w14:paraId="1A5DDD56"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4.2.3.</w:t>
            </w:r>
          </w:p>
        </w:tc>
        <w:tc>
          <w:tcPr>
            <w:tcW w:w="2659" w:type="dxa"/>
            <w:vMerge w:val="restart"/>
            <w:hideMark/>
          </w:tcPr>
          <w:p w14:paraId="1E00FD3E"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 xml:space="preserve">Veicināt nepilngadīgo </w:t>
            </w:r>
            <w:proofErr w:type="spellStart"/>
            <w:r w:rsidRPr="00037551">
              <w:rPr>
                <w:rFonts w:ascii="Times New Roman" w:hAnsi="Times New Roman" w:cs="Times New Roman"/>
                <w:sz w:val="24"/>
                <w:szCs w:val="24"/>
              </w:rPr>
              <w:t>remigrantu</w:t>
            </w:r>
            <w:proofErr w:type="spellEnd"/>
            <w:r w:rsidRPr="00037551">
              <w:rPr>
                <w:rFonts w:ascii="Times New Roman" w:hAnsi="Times New Roman" w:cs="Times New Roman"/>
                <w:sz w:val="24"/>
                <w:szCs w:val="24"/>
              </w:rPr>
              <w:t xml:space="preserve"> iekļaušanos Latvijas izglītības sistēmā un </w:t>
            </w:r>
            <w:proofErr w:type="spellStart"/>
            <w:r w:rsidRPr="00037551">
              <w:rPr>
                <w:rFonts w:ascii="Times New Roman" w:hAnsi="Times New Roman" w:cs="Times New Roman"/>
                <w:sz w:val="24"/>
                <w:szCs w:val="24"/>
              </w:rPr>
              <w:t>remigrējušo</w:t>
            </w:r>
            <w:proofErr w:type="spellEnd"/>
            <w:r w:rsidRPr="00037551">
              <w:rPr>
                <w:rFonts w:ascii="Times New Roman" w:hAnsi="Times New Roman" w:cs="Times New Roman"/>
                <w:sz w:val="24"/>
                <w:szCs w:val="24"/>
              </w:rPr>
              <w:t xml:space="preserve"> ģimeņu </w:t>
            </w:r>
            <w:proofErr w:type="spellStart"/>
            <w:r w:rsidRPr="00037551">
              <w:rPr>
                <w:rFonts w:ascii="Times New Roman" w:hAnsi="Times New Roman" w:cs="Times New Roman"/>
                <w:sz w:val="24"/>
                <w:szCs w:val="24"/>
              </w:rPr>
              <w:t>sociolingvistisko</w:t>
            </w:r>
            <w:proofErr w:type="spellEnd"/>
            <w:r w:rsidRPr="00037551">
              <w:rPr>
                <w:rFonts w:ascii="Times New Roman" w:hAnsi="Times New Roman" w:cs="Times New Roman"/>
                <w:sz w:val="24"/>
                <w:szCs w:val="24"/>
              </w:rPr>
              <w:t xml:space="preserve">  integrāciju</w:t>
            </w:r>
          </w:p>
        </w:tc>
        <w:tc>
          <w:tcPr>
            <w:tcW w:w="2520" w:type="dxa"/>
            <w:hideMark/>
          </w:tcPr>
          <w:p w14:paraId="26FFF490" w14:textId="77777777" w:rsidR="00E96B2F" w:rsidRPr="005D61BE" w:rsidRDefault="00E96B2F" w:rsidP="009A6206">
            <w:pPr>
              <w:rPr>
                <w:rFonts w:ascii="Times New Roman" w:hAnsi="Times New Roman" w:cs="Times New Roman"/>
                <w:sz w:val="24"/>
                <w:szCs w:val="24"/>
              </w:rPr>
            </w:pPr>
            <w:r w:rsidRPr="006051FC">
              <w:rPr>
                <w:rFonts w:ascii="Times New Roman" w:hAnsi="Times New Roman" w:cs="Times New Roman"/>
                <w:sz w:val="24"/>
                <w:szCs w:val="24"/>
              </w:rPr>
              <w:t>4.2.3.1. Izstrādāti grozījumi MK noteikumos Nr. 591 “Kārtība, kādā izglītojamie tiek uzņemti vispārējās izglītības pr</w:t>
            </w:r>
            <w:r w:rsidRPr="005D61BE">
              <w:rPr>
                <w:rFonts w:ascii="Times New Roman" w:hAnsi="Times New Roman" w:cs="Times New Roman"/>
                <w:sz w:val="24"/>
                <w:szCs w:val="24"/>
              </w:rPr>
              <w:t>ogrammās, speciālajās izglītības iestādēs un speciālajās pirmsskolas izglītības grupās un atskaitīti no tām, kā arī pārcelti uz nākamo klasi”</w:t>
            </w:r>
          </w:p>
        </w:tc>
        <w:tc>
          <w:tcPr>
            <w:tcW w:w="2970" w:type="dxa"/>
            <w:hideMark/>
          </w:tcPr>
          <w:p w14:paraId="44560544"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 xml:space="preserve">Plānots, ka grozītie MK noteikumi noteiks, ka izglītojamam, kurš iepriekš ir mācījies Latvijā, vai citas valsts izglītojamam, kurš iepriekš nav ieguvis izglītību Latvijā, nosaka viena līdz divu mācību gada laikā īstenojamos valsts finansētos atbalsta pasākumus obligātās pamatizglītības ieguvei – latviešu valodas prasmes pilnveidei un mācību </w:t>
            </w:r>
            <w:r w:rsidRPr="00037551">
              <w:rPr>
                <w:rFonts w:ascii="Times New Roman" w:hAnsi="Times New Roman" w:cs="Times New Roman"/>
                <w:sz w:val="24"/>
                <w:szCs w:val="24"/>
              </w:rPr>
              <w:lastRenderedPageBreak/>
              <w:t>priekšmetu "Latviešu valoda" vai "Literatūra", vai "Latviešu valoda un literatūra" un citu mācību priekšmetu apguvei</w:t>
            </w:r>
          </w:p>
        </w:tc>
        <w:tc>
          <w:tcPr>
            <w:tcW w:w="1260" w:type="dxa"/>
            <w:hideMark/>
          </w:tcPr>
          <w:p w14:paraId="3314CA16"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lastRenderedPageBreak/>
              <w:t>IZM</w:t>
            </w:r>
          </w:p>
        </w:tc>
        <w:tc>
          <w:tcPr>
            <w:tcW w:w="1260" w:type="dxa"/>
            <w:hideMark/>
          </w:tcPr>
          <w:p w14:paraId="3F99734D"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 </w:t>
            </w:r>
          </w:p>
        </w:tc>
        <w:tc>
          <w:tcPr>
            <w:tcW w:w="1080" w:type="dxa"/>
            <w:hideMark/>
          </w:tcPr>
          <w:p w14:paraId="7CE92B7C"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2021.g.</w:t>
            </w:r>
          </w:p>
        </w:tc>
        <w:tc>
          <w:tcPr>
            <w:tcW w:w="1353" w:type="dxa"/>
            <w:hideMark/>
          </w:tcPr>
          <w:p w14:paraId="18361E13"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 xml:space="preserve">Esošā VBF ietvaros </w:t>
            </w:r>
          </w:p>
        </w:tc>
      </w:tr>
      <w:tr w:rsidR="00E96B2F" w:rsidRPr="00037551" w14:paraId="6B13B5AA" w14:textId="77777777" w:rsidTr="004F3DA6">
        <w:tc>
          <w:tcPr>
            <w:tcW w:w="846" w:type="dxa"/>
            <w:vMerge/>
            <w:hideMark/>
          </w:tcPr>
          <w:p w14:paraId="174F435C" w14:textId="77777777" w:rsidR="00E96B2F" w:rsidRPr="00037551" w:rsidRDefault="00E96B2F" w:rsidP="009A6206">
            <w:pPr>
              <w:rPr>
                <w:rFonts w:ascii="Times New Roman" w:hAnsi="Times New Roman" w:cs="Times New Roman"/>
                <w:sz w:val="24"/>
                <w:szCs w:val="24"/>
              </w:rPr>
            </w:pPr>
          </w:p>
        </w:tc>
        <w:tc>
          <w:tcPr>
            <w:tcW w:w="2659" w:type="dxa"/>
            <w:vMerge/>
            <w:hideMark/>
          </w:tcPr>
          <w:p w14:paraId="56D7EEDF" w14:textId="77777777" w:rsidR="00E96B2F" w:rsidRPr="00037551" w:rsidRDefault="00E96B2F" w:rsidP="009A6206">
            <w:pPr>
              <w:rPr>
                <w:rFonts w:ascii="Times New Roman" w:hAnsi="Times New Roman" w:cs="Times New Roman"/>
                <w:sz w:val="24"/>
                <w:szCs w:val="24"/>
              </w:rPr>
            </w:pPr>
          </w:p>
        </w:tc>
        <w:tc>
          <w:tcPr>
            <w:tcW w:w="2520" w:type="dxa"/>
            <w:hideMark/>
          </w:tcPr>
          <w:p w14:paraId="34F3C1AC" w14:textId="77777777" w:rsidR="00E96B2F" w:rsidRPr="006051FC" w:rsidRDefault="00E96B2F" w:rsidP="009A6206">
            <w:pPr>
              <w:rPr>
                <w:rFonts w:ascii="Times New Roman" w:hAnsi="Times New Roman" w:cs="Times New Roman"/>
                <w:sz w:val="24"/>
                <w:szCs w:val="24"/>
              </w:rPr>
            </w:pPr>
            <w:r w:rsidRPr="006051FC">
              <w:rPr>
                <w:rFonts w:ascii="Times New Roman" w:hAnsi="Times New Roman" w:cs="Times New Roman"/>
                <w:sz w:val="24"/>
                <w:szCs w:val="24"/>
              </w:rPr>
              <w:t xml:space="preserve">4.2.3.2. Īstenots pasākumu cikls </w:t>
            </w:r>
            <w:proofErr w:type="spellStart"/>
            <w:r w:rsidRPr="006051FC">
              <w:rPr>
                <w:rFonts w:ascii="Times New Roman" w:hAnsi="Times New Roman" w:cs="Times New Roman"/>
                <w:sz w:val="24"/>
                <w:szCs w:val="24"/>
              </w:rPr>
              <w:t>remigrējušo</w:t>
            </w:r>
            <w:proofErr w:type="spellEnd"/>
            <w:r w:rsidRPr="006051FC">
              <w:rPr>
                <w:rFonts w:ascii="Times New Roman" w:hAnsi="Times New Roman" w:cs="Times New Roman"/>
                <w:sz w:val="24"/>
                <w:szCs w:val="24"/>
              </w:rPr>
              <w:t xml:space="preserve"> ģimeņu integrācijas atbalstam</w:t>
            </w:r>
          </w:p>
        </w:tc>
        <w:tc>
          <w:tcPr>
            <w:tcW w:w="2970" w:type="dxa"/>
            <w:hideMark/>
          </w:tcPr>
          <w:p w14:paraId="0659A31A" w14:textId="672045B6" w:rsidR="00E96B2F" w:rsidRPr="00037551" w:rsidRDefault="00231857" w:rsidP="009A6206">
            <w:pPr>
              <w:rPr>
                <w:rFonts w:ascii="Times New Roman" w:hAnsi="Times New Roman" w:cs="Times New Roman"/>
                <w:sz w:val="24"/>
                <w:szCs w:val="24"/>
              </w:rPr>
            </w:pPr>
            <w:r w:rsidRPr="00464D90">
              <w:rPr>
                <w:rFonts w:ascii="Times New Roman" w:hAnsi="Times New Roman" w:cs="Times New Roman"/>
                <w:sz w:val="24"/>
                <w:szCs w:val="24"/>
              </w:rPr>
              <w:t xml:space="preserve">1) Organizētas nometnes </w:t>
            </w:r>
            <w:proofErr w:type="spellStart"/>
            <w:r w:rsidRPr="00464D90">
              <w:rPr>
                <w:rFonts w:ascii="Times New Roman" w:hAnsi="Times New Roman" w:cs="Times New Roman"/>
                <w:sz w:val="24"/>
                <w:szCs w:val="24"/>
              </w:rPr>
              <w:t>remigrantu</w:t>
            </w:r>
            <w:proofErr w:type="spellEnd"/>
            <w:r w:rsidRPr="00464D90">
              <w:rPr>
                <w:rFonts w:ascii="Times New Roman" w:hAnsi="Times New Roman" w:cs="Times New Roman"/>
                <w:sz w:val="24"/>
                <w:szCs w:val="24"/>
              </w:rPr>
              <w:t xml:space="preserve"> ģimenēm (norises laiks: 2022</w:t>
            </w:r>
            <w:r w:rsidR="004A11A6">
              <w:rPr>
                <w:rFonts w:ascii="Times New Roman" w:hAnsi="Times New Roman" w:cs="Times New Roman"/>
                <w:sz w:val="24"/>
                <w:szCs w:val="24"/>
              </w:rPr>
              <w:t>.gad</w:t>
            </w:r>
            <w:r w:rsidRPr="00464D90">
              <w:rPr>
                <w:rFonts w:ascii="Times New Roman" w:hAnsi="Times New Roman" w:cs="Times New Roman"/>
                <w:sz w:val="24"/>
                <w:szCs w:val="24"/>
              </w:rPr>
              <w:t>a, 2023</w:t>
            </w:r>
            <w:r w:rsidR="004A11A6">
              <w:rPr>
                <w:rFonts w:ascii="Times New Roman" w:hAnsi="Times New Roman" w:cs="Times New Roman"/>
                <w:sz w:val="24"/>
                <w:szCs w:val="24"/>
              </w:rPr>
              <w:t>.gad</w:t>
            </w:r>
            <w:r w:rsidRPr="00464D90">
              <w:rPr>
                <w:rFonts w:ascii="Times New Roman" w:hAnsi="Times New Roman" w:cs="Times New Roman"/>
                <w:sz w:val="24"/>
                <w:szCs w:val="24"/>
              </w:rPr>
              <w:t xml:space="preserve">a oktobris/novembris) Nometnē, līdztekus integrācijas un valodas tēmu apguvei, tiks veicināta vietējo un </w:t>
            </w:r>
            <w:proofErr w:type="spellStart"/>
            <w:r w:rsidRPr="00464D90">
              <w:rPr>
                <w:rFonts w:ascii="Times New Roman" w:hAnsi="Times New Roman" w:cs="Times New Roman"/>
                <w:sz w:val="24"/>
                <w:szCs w:val="24"/>
              </w:rPr>
              <w:t>remigrantu</w:t>
            </w:r>
            <w:proofErr w:type="spellEnd"/>
            <w:r w:rsidRPr="00464D90">
              <w:rPr>
                <w:rFonts w:ascii="Times New Roman" w:hAnsi="Times New Roman" w:cs="Times New Roman"/>
                <w:sz w:val="24"/>
                <w:szCs w:val="24"/>
              </w:rPr>
              <w:t xml:space="preserve">  bērnu sapratne, dalībnieki – 30 personas.</w:t>
            </w:r>
            <w:r w:rsidR="00E96B2F" w:rsidRPr="00464D90">
              <w:rPr>
                <w:rFonts w:ascii="Times New Roman" w:hAnsi="Times New Roman" w:cs="Times New Roman"/>
                <w:sz w:val="24"/>
                <w:szCs w:val="24"/>
              </w:rPr>
              <w:br/>
              <w:t xml:space="preserve">2) Informatīvu ceļvežu  izstrāde </w:t>
            </w:r>
            <w:proofErr w:type="spellStart"/>
            <w:r w:rsidR="00E96B2F" w:rsidRPr="00464D90">
              <w:rPr>
                <w:rFonts w:ascii="Times New Roman" w:hAnsi="Times New Roman" w:cs="Times New Roman"/>
                <w:sz w:val="24"/>
                <w:szCs w:val="24"/>
              </w:rPr>
              <w:t>remigrantiem</w:t>
            </w:r>
            <w:proofErr w:type="spellEnd"/>
            <w:r w:rsidR="00E96B2F" w:rsidRPr="00464D90">
              <w:rPr>
                <w:rFonts w:ascii="Times New Roman" w:hAnsi="Times New Roman" w:cs="Times New Roman"/>
                <w:sz w:val="24"/>
                <w:szCs w:val="24"/>
              </w:rPr>
              <w:t xml:space="preserve"> - 2 ceļveži (</w:t>
            </w:r>
            <w:proofErr w:type="spellStart"/>
            <w:r w:rsidR="00E96B2F" w:rsidRPr="00464D90">
              <w:rPr>
                <w:rFonts w:ascii="Times New Roman" w:hAnsi="Times New Roman" w:cs="Times New Roman"/>
                <w:sz w:val="24"/>
                <w:szCs w:val="24"/>
              </w:rPr>
              <w:t>on-line</w:t>
            </w:r>
            <w:proofErr w:type="spellEnd"/>
            <w:r w:rsidR="00E96B2F" w:rsidRPr="00464D90">
              <w:rPr>
                <w:rFonts w:ascii="Times New Roman" w:hAnsi="Times New Roman" w:cs="Times New Roman"/>
                <w:sz w:val="24"/>
                <w:szCs w:val="24"/>
              </w:rPr>
              <w:t xml:space="preserve"> versija); atbalsta sniegšanai skolotāja darbā un darbā ar vecākiem</w:t>
            </w:r>
            <w:r w:rsidR="00A62065" w:rsidRPr="00464D90">
              <w:rPr>
                <w:rFonts w:ascii="Times New Roman" w:hAnsi="Times New Roman" w:cs="Times New Roman"/>
                <w:sz w:val="24"/>
                <w:szCs w:val="24"/>
              </w:rPr>
              <w:t xml:space="preserve"> - kopējais lietotāju skaits 4000 personu.</w:t>
            </w:r>
            <w:r w:rsidR="00E96B2F" w:rsidRPr="00464D90">
              <w:rPr>
                <w:rFonts w:ascii="Times New Roman" w:hAnsi="Times New Roman" w:cs="Times New Roman"/>
                <w:sz w:val="24"/>
                <w:szCs w:val="24"/>
              </w:rPr>
              <w:t>;</w:t>
            </w:r>
            <w:r w:rsidR="00E96B2F" w:rsidRPr="00464D90">
              <w:rPr>
                <w:rFonts w:ascii="Times New Roman" w:hAnsi="Times New Roman" w:cs="Times New Roman"/>
                <w:sz w:val="24"/>
                <w:szCs w:val="24"/>
              </w:rPr>
              <w:br/>
              <w:t xml:space="preserve">3) Latviešu valodas nodarbības tiešsaistē  </w:t>
            </w:r>
            <w:proofErr w:type="spellStart"/>
            <w:r w:rsidR="00E96B2F" w:rsidRPr="00464D90">
              <w:rPr>
                <w:rFonts w:ascii="Times New Roman" w:hAnsi="Times New Roman" w:cs="Times New Roman"/>
                <w:sz w:val="24"/>
                <w:szCs w:val="24"/>
              </w:rPr>
              <w:t>remigrējušiem</w:t>
            </w:r>
            <w:proofErr w:type="spellEnd"/>
            <w:r w:rsidR="00E96B2F" w:rsidRPr="00464D90">
              <w:rPr>
                <w:rFonts w:ascii="Times New Roman" w:hAnsi="Times New Roman" w:cs="Times New Roman"/>
                <w:sz w:val="24"/>
                <w:szCs w:val="24"/>
              </w:rPr>
              <w:t xml:space="preserve"> skolēniem vai skolēniem, kuru ģimenes gatavojas </w:t>
            </w:r>
            <w:proofErr w:type="spellStart"/>
            <w:r w:rsidR="00E96B2F" w:rsidRPr="00464D90">
              <w:rPr>
                <w:rFonts w:ascii="Times New Roman" w:hAnsi="Times New Roman" w:cs="Times New Roman"/>
                <w:sz w:val="24"/>
                <w:szCs w:val="24"/>
              </w:rPr>
              <w:t>remigrēt</w:t>
            </w:r>
            <w:proofErr w:type="spellEnd"/>
            <w:r w:rsidR="00E96B2F" w:rsidRPr="00464D90">
              <w:rPr>
                <w:rFonts w:ascii="Times New Roman" w:hAnsi="Times New Roman" w:cs="Times New Roman"/>
                <w:sz w:val="24"/>
                <w:szCs w:val="24"/>
              </w:rPr>
              <w:t xml:space="preserve"> (nodrošināta latviešu valodas apguve </w:t>
            </w:r>
            <w:proofErr w:type="spellStart"/>
            <w:r w:rsidR="00E96B2F" w:rsidRPr="00464D90">
              <w:rPr>
                <w:rFonts w:ascii="Times New Roman" w:hAnsi="Times New Roman" w:cs="Times New Roman"/>
                <w:i/>
                <w:sz w:val="24"/>
                <w:szCs w:val="24"/>
              </w:rPr>
              <w:t>Classflow</w:t>
            </w:r>
            <w:proofErr w:type="spellEnd"/>
            <w:r w:rsidR="00E96B2F" w:rsidRPr="00464D90">
              <w:rPr>
                <w:rFonts w:ascii="Times New Roman" w:hAnsi="Times New Roman" w:cs="Times New Roman"/>
                <w:sz w:val="24"/>
                <w:szCs w:val="24"/>
              </w:rPr>
              <w:t xml:space="preserve"> (tālmācības) vidē </w:t>
            </w:r>
            <w:proofErr w:type="spellStart"/>
            <w:r w:rsidR="00E96B2F" w:rsidRPr="00464D90">
              <w:rPr>
                <w:rFonts w:ascii="Times New Roman" w:hAnsi="Times New Roman" w:cs="Times New Roman"/>
                <w:sz w:val="24"/>
                <w:szCs w:val="24"/>
              </w:rPr>
              <w:t>remigrantu</w:t>
            </w:r>
            <w:proofErr w:type="spellEnd"/>
            <w:r w:rsidR="00E96B2F" w:rsidRPr="00464D90">
              <w:rPr>
                <w:rFonts w:ascii="Times New Roman" w:hAnsi="Times New Roman" w:cs="Times New Roman"/>
                <w:sz w:val="24"/>
                <w:szCs w:val="24"/>
              </w:rPr>
              <w:t xml:space="preserve"> bērniem un pusaudžiem - </w:t>
            </w:r>
            <w:r w:rsidRPr="00464D90">
              <w:rPr>
                <w:rFonts w:ascii="Times New Roman" w:hAnsi="Times New Roman" w:cs="Times New Roman"/>
                <w:sz w:val="24"/>
                <w:szCs w:val="24"/>
              </w:rPr>
              <w:t>2022</w:t>
            </w:r>
            <w:r w:rsidR="004A11A6">
              <w:rPr>
                <w:rFonts w:ascii="Times New Roman" w:hAnsi="Times New Roman" w:cs="Times New Roman"/>
                <w:sz w:val="24"/>
                <w:szCs w:val="24"/>
              </w:rPr>
              <w:t>.gad</w:t>
            </w:r>
            <w:r w:rsidRPr="00464D90">
              <w:rPr>
                <w:rFonts w:ascii="Times New Roman" w:hAnsi="Times New Roman" w:cs="Times New Roman"/>
                <w:sz w:val="24"/>
                <w:szCs w:val="24"/>
              </w:rPr>
              <w:t xml:space="preserve">ā un </w:t>
            </w:r>
            <w:r w:rsidRPr="00464D90">
              <w:rPr>
                <w:rFonts w:ascii="Times New Roman" w:hAnsi="Times New Roman" w:cs="Times New Roman"/>
                <w:sz w:val="24"/>
                <w:szCs w:val="24"/>
              </w:rPr>
              <w:lastRenderedPageBreak/>
              <w:t>2023</w:t>
            </w:r>
            <w:r w:rsidR="004A11A6">
              <w:rPr>
                <w:rFonts w:ascii="Times New Roman" w:hAnsi="Times New Roman" w:cs="Times New Roman"/>
                <w:sz w:val="24"/>
                <w:szCs w:val="24"/>
              </w:rPr>
              <w:t>.gad</w:t>
            </w:r>
            <w:r w:rsidRPr="00464D90">
              <w:rPr>
                <w:rFonts w:ascii="Times New Roman" w:hAnsi="Times New Roman" w:cs="Times New Roman"/>
                <w:sz w:val="24"/>
                <w:szCs w:val="24"/>
              </w:rPr>
              <w:t>ā sniegts atbalsts latviešu valodas apguvē 100 skolēniem)</w:t>
            </w:r>
          </w:p>
        </w:tc>
        <w:tc>
          <w:tcPr>
            <w:tcW w:w="1260" w:type="dxa"/>
            <w:hideMark/>
          </w:tcPr>
          <w:p w14:paraId="37D2D817"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lastRenderedPageBreak/>
              <w:t>IZM</w:t>
            </w:r>
          </w:p>
        </w:tc>
        <w:tc>
          <w:tcPr>
            <w:tcW w:w="1260" w:type="dxa"/>
            <w:hideMark/>
          </w:tcPr>
          <w:p w14:paraId="2EB8B450"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LVA</w:t>
            </w:r>
          </w:p>
        </w:tc>
        <w:tc>
          <w:tcPr>
            <w:tcW w:w="1080" w:type="dxa"/>
            <w:hideMark/>
          </w:tcPr>
          <w:p w14:paraId="7EEA1F40" w14:textId="07A66B4E" w:rsidR="00E96B2F" w:rsidRPr="00464D90" w:rsidRDefault="00FB0040" w:rsidP="009A6206">
            <w:pPr>
              <w:rPr>
                <w:rFonts w:ascii="Times New Roman" w:hAnsi="Times New Roman" w:cs="Times New Roman"/>
                <w:sz w:val="24"/>
                <w:szCs w:val="24"/>
              </w:rPr>
            </w:pPr>
            <w:r w:rsidRPr="00464D90">
              <w:rPr>
                <w:rFonts w:ascii="Times New Roman" w:hAnsi="Times New Roman" w:cs="Times New Roman"/>
                <w:sz w:val="24"/>
                <w:szCs w:val="24"/>
              </w:rPr>
              <w:t>Ikgadēji (līdz 31.12.2023.)</w:t>
            </w:r>
          </w:p>
        </w:tc>
        <w:tc>
          <w:tcPr>
            <w:tcW w:w="1353" w:type="dxa"/>
            <w:hideMark/>
          </w:tcPr>
          <w:p w14:paraId="76BDD14F" w14:textId="2E13DF85" w:rsidR="00E96B2F" w:rsidRPr="00464D90" w:rsidRDefault="002F4637" w:rsidP="00001BE0">
            <w:pPr>
              <w:rPr>
                <w:rFonts w:ascii="Times New Roman" w:hAnsi="Times New Roman" w:cs="Times New Roman"/>
                <w:sz w:val="24"/>
                <w:szCs w:val="24"/>
              </w:rPr>
            </w:pPr>
            <w:r w:rsidRPr="00464D90">
              <w:rPr>
                <w:rFonts w:ascii="Times New Roman" w:hAnsi="Times New Roman" w:cs="Times New Roman"/>
                <w:sz w:val="24"/>
                <w:szCs w:val="24"/>
              </w:rPr>
              <w:t xml:space="preserve">2021. g. – 0 VBF; 2022. g. </w:t>
            </w:r>
            <w:r w:rsidR="00001BE0" w:rsidRPr="00D117D7">
              <w:rPr>
                <w:rFonts w:ascii="Times New Roman" w:hAnsi="Times New Roman" w:cs="Times New Roman"/>
                <w:sz w:val="24"/>
                <w:szCs w:val="24"/>
              </w:rPr>
              <w:t>100 136</w:t>
            </w:r>
            <w:r w:rsidRPr="00D117D7">
              <w:rPr>
                <w:rFonts w:ascii="Times New Roman" w:hAnsi="Times New Roman" w:cs="Times New Roman"/>
                <w:sz w:val="24"/>
                <w:szCs w:val="24"/>
              </w:rPr>
              <w:t xml:space="preserve"> VBF</w:t>
            </w:r>
            <w:r w:rsidRPr="00D117D7">
              <w:rPr>
                <w:rFonts w:ascii="Times New Roman" w:hAnsi="Times New Roman" w:cs="Times New Roman"/>
                <w:sz w:val="24"/>
                <w:szCs w:val="24"/>
              </w:rPr>
              <w:br/>
              <w:t xml:space="preserve">2023.g. </w:t>
            </w:r>
            <w:r w:rsidR="00001BE0" w:rsidRPr="00D117D7">
              <w:rPr>
                <w:rFonts w:ascii="Times New Roman" w:hAnsi="Times New Roman" w:cs="Times New Roman"/>
                <w:sz w:val="24"/>
                <w:szCs w:val="24"/>
              </w:rPr>
              <w:t>88 636</w:t>
            </w:r>
            <w:r w:rsidRPr="00D117D7">
              <w:rPr>
                <w:rFonts w:ascii="Times New Roman" w:hAnsi="Times New Roman" w:cs="Times New Roman"/>
                <w:sz w:val="24"/>
                <w:szCs w:val="24"/>
              </w:rPr>
              <w:t xml:space="preserve"> VBF</w:t>
            </w:r>
          </w:p>
        </w:tc>
      </w:tr>
    </w:tbl>
    <w:p w14:paraId="63243AB3" w14:textId="77777777" w:rsidR="004F3DA6" w:rsidRDefault="004F3DA6">
      <w:r>
        <w:br w:type="page"/>
      </w:r>
    </w:p>
    <w:tbl>
      <w:tblPr>
        <w:tblStyle w:val="TableGrid"/>
        <w:tblW w:w="0" w:type="auto"/>
        <w:tblLayout w:type="fixed"/>
        <w:tblLook w:val="04A0" w:firstRow="1" w:lastRow="0" w:firstColumn="1" w:lastColumn="0" w:noHBand="0" w:noVBand="1"/>
      </w:tblPr>
      <w:tblGrid>
        <w:gridCol w:w="846"/>
        <w:gridCol w:w="2659"/>
        <w:gridCol w:w="2520"/>
        <w:gridCol w:w="2970"/>
        <w:gridCol w:w="1260"/>
        <w:gridCol w:w="1260"/>
        <w:gridCol w:w="1080"/>
        <w:gridCol w:w="1353"/>
      </w:tblGrid>
      <w:tr w:rsidR="00E96B2F" w:rsidRPr="00037551" w14:paraId="541430F7" w14:textId="77777777" w:rsidTr="009A6206">
        <w:tc>
          <w:tcPr>
            <w:tcW w:w="13948" w:type="dxa"/>
            <w:gridSpan w:val="8"/>
            <w:hideMark/>
          </w:tcPr>
          <w:p w14:paraId="6E2D1F3C" w14:textId="62E415C6" w:rsidR="00E96B2F" w:rsidRPr="00037551" w:rsidRDefault="00E96B2F" w:rsidP="009A6206">
            <w:pPr>
              <w:rPr>
                <w:rFonts w:ascii="Times New Roman" w:hAnsi="Times New Roman" w:cs="Times New Roman"/>
                <w:i/>
                <w:iCs/>
                <w:sz w:val="24"/>
                <w:szCs w:val="24"/>
              </w:rPr>
            </w:pPr>
            <w:r w:rsidRPr="00037551">
              <w:rPr>
                <w:rFonts w:ascii="Times New Roman" w:hAnsi="Times New Roman" w:cs="Times New Roman"/>
                <w:i/>
                <w:iCs/>
                <w:sz w:val="24"/>
                <w:szCs w:val="24"/>
              </w:rPr>
              <w:lastRenderedPageBreak/>
              <w:t xml:space="preserve">4.3. Administratīvo šķēršļu mazināšana </w:t>
            </w:r>
            <w:proofErr w:type="spellStart"/>
            <w:r w:rsidRPr="00037551">
              <w:rPr>
                <w:rFonts w:ascii="Times New Roman" w:hAnsi="Times New Roman" w:cs="Times New Roman"/>
                <w:i/>
                <w:iCs/>
                <w:sz w:val="24"/>
                <w:szCs w:val="24"/>
              </w:rPr>
              <w:t>remigrantiem</w:t>
            </w:r>
            <w:proofErr w:type="spellEnd"/>
          </w:p>
        </w:tc>
      </w:tr>
      <w:tr w:rsidR="00E96B2F" w:rsidRPr="00037551" w14:paraId="6C3A1533" w14:textId="77777777" w:rsidTr="004F3DA6">
        <w:tc>
          <w:tcPr>
            <w:tcW w:w="846" w:type="dxa"/>
            <w:hideMark/>
          </w:tcPr>
          <w:p w14:paraId="25A74A6D"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4.3.1.</w:t>
            </w:r>
          </w:p>
        </w:tc>
        <w:tc>
          <w:tcPr>
            <w:tcW w:w="2659" w:type="dxa"/>
            <w:hideMark/>
          </w:tcPr>
          <w:p w14:paraId="1DDEF125"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 xml:space="preserve">Uzlabot profesionālo kvalifikāciju atzīšanas procesu </w:t>
            </w:r>
            <w:proofErr w:type="spellStart"/>
            <w:r w:rsidRPr="00037551">
              <w:rPr>
                <w:rFonts w:ascii="Times New Roman" w:hAnsi="Times New Roman" w:cs="Times New Roman"/>
                <w:sz w:val="24"/>
                <w:szCs w:val="24"/>
              </w:rPr>
              <w:t>remigrējušo</w:t>
            </w:r>
            <w:proofErr w:type="spellEnd"/>
            <w:r w:rsidRPr="00037551">
              <w:rPr>
                <w:rFonts w:ascii="Times New Roman" w:hAnsi="Times New Roman" w:cs="Times New Roman"/>
                <w:sz w:val="24"/>
                <w:szCs w:val="24"/>
              </w:rPr>
              <w:t xml:space="preserve"> diasporas locekļu ātrākai iesaistei darba tirgū</w:t>
            </w:r>
          </w:p>
        </w:tc>
        <w:tc>
          <w:tcPr>
            <w:tcW w:w="2520" w:type="dxa"/>
            <w:hideMark/>
          </w:tcPr>
          <w:p w14:paraId="0CD5DF1A"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Izstrādāti un virzīti priekšlikumi likumprojektam “Grozījumi likumā “Par reglamentētajām profesijām un profesionālās kvalifikācijas atzīšanu”</w:t>
            </w:r>
            <w:r>
              <w:rPr>
                <w:rFonts w:ascii="Times New Roman" w:hAnsi="Times New Roman" w:cs="Times New Roman"/>
                <w:sz w:val="24"/>
                <w:szCs w:val="24"/>
              </w:rPr>
              <w:t>”</w:t>
            </w:r>
          </w:p>
        </w:tc>
        <w:tc>
          <w:tcPr>
            <w:tcW w:w="2970" w:type="dxa"/>
            <w:hideMark/>
          </w:tcPr>
          <w:p w14:paraId="03DCA6F1"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Grozījumi paredzēs divkārši saīsināt profesionālās kvalifikācijas atzīšanas lēmuma pieņemšanas termiņu gadījumos, ja pretendents ir diasporas loceklis, kurš profesionālo kvalifikāciju ir ieguvis Eiropas Savienības dalībvalstī, Eiropas Brīvās tirdzniecības asociācijas dalībvalstī, Ziemeļatlantijas līguma organizācijas dalībvalstī, Austrālijas Savienībā, Brazīlijas Federatīvajā Republikā, Jaunzēlandē vai valstī, ar kuru Latvijas Republika noslēgusi līgumu par dubultās pilsonības atzīšanu</w:t>
            </w:r>
          </w:p>
        </w:tc>
        <w:tc>
          <w:tcPr>
            <w:tcW w:w="1260" w:type="dxa"/>
            <w:hideMark/>
          </w:tcPr>
          <w:p w14:paraId="42FD0B65"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IZM</w:t>
            </w:r>
          </w:p>
        </w:tc>
        <w:tc>
          <w:tcPr>
            <w:tcW w:w="1260" w:type="dxa"/>
            <w:hideMark/>
          </w:tcPr>
          <w:p w14:paraId="00AB031A"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 </w:t>
            </w:r>
          </w:p>
        </w:tc>
        <w:tc>
          <w:tcPr>
            <w:tcW w:w="1080" w:type="dxa"/>
            <w:hideMark/>
          </w:tcPr>
          <w:p w14:paraId="3BA2B504"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2021.g.</w:t>
            </w:r>
          </w:p>
        </w:tc>
        <w:tc>
          <w:tcPr>
            <w:tcW w:w="1353" w:type="dxa"/>
            <w:hideMark/>
          </w:tcPr>
          <w:p w14:paraId="6C07399C"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Nav fiskālas ietekmes</w:t>
            </w:r>
          </w:p>
        </w:tc>
      </w:tr>
      <w:tr w:rsidR="00E96B2F" w:rsidRPr="00037551" w14:paraId="4496655B" w14:textId="77777777" w:rsidTr="004F3DA6">
        <w:trPr>
          <w:trHeight w:val="509"/>
        </w:trPr>
        <w:tc>
          <w:tcPr>
            <w:tcW w:w="846" w:type="dxa"/>
            <w:vMerge w:val="restart"/>
            <w:noWrap/>
            <w:hideMark/>
          </w:tcPr>
          <w:p w14:paraId="0B4C255D"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4.3.2.</w:t>
            </w:r>
          </w:p>
        </w:tc>
        <w:tc>
          <w:tcPr>
            <w:tcW w:w="2659" w:type="dxa"/>
            <w:vMerge w:val="restart"/>
            <w:hideMark/>
          </w:tcPr>
          <w:p w14:paraId="0342208E"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Īstenot pasākums diasporas bērnu un jauniešu piesaistei profesionālās un augstākās izglītības jomā Latvijā</w:t>
            </w:r>
          </w:p>
        </w:tc>
        <w:tc>
          <w:tcPr>
            <w:tcW w:w="2520" w:type="dxa"/>
            <w:vMerge w:val="restart"/>
            <w:hideMark/>
          </w:tcPr>
          <w:p w14:paraId="1AE78ACE"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1) izmantojot platformu "</w:t>
            </w:r>
            <w:proofErr w:type="spellStart"/>
            <w:r w:rsidRPr="00037551">
              <w:rPr>
                <w:rFonts w:ascii="Times New Roman" w:hAnsi="Times New Roman" w:cs="Times New Roman"/>
                <w:sz w:val="24"/>
                <w:szCs w:val="24"/>
              </w:rPr>
              <w:t>StudyinLatvia</w:t>
            </w:r>
            <w:proofErr w:type="spellEnd"/>
            <w:r w:rsidRPr="00037551">
              <w:rPr>
                <w:rFonts w:ascii="Times New Roman" w:hAnsi="Times New Roman" w:cs="Times New Roman"/>
                <w:sz w:val="24"/>
                <w:szCs w:val="24"/>
              </w:rPr>
              <w:t>" kopā ar augstskolām īstenot pasākumus diasporas jauniešiem, lai piesaistītu viņus studijām Latvijā latviešu vai angļu valodā;</w:t>
            </w:r>
            <w:r w:rsidRPr="00037551">
              <w:rPr>
                <w:rFonts w:ascii="Times New Roman" w:hAnsi="Times New Roman" w:cs="Times New Roman"/>
                <w:sz w:val="24"/>
                <w:szCs w:val="24"/>
              </w:rPr>
              <w:br/>
              <w:t xml:space="preserve">2) lai nodrošinātu veiksmīgu sadarbību ar diasporu profesionālās </w:t>
            </w:r>
            <w:r w:rsidRPr="00037551">
              <w:rPr>
                <w:rFonts w:ascii="Times New Roman" w:hAnsi="Times New Roman" w:cs="Times New Roman"/>
                <w:sz w:val="24"/>
                <w:szCs w:val="24"/>
              </w:rPr>
              <w:lastRenderedPageBreak/>
              <w:t>izglītības eksporta jomā, būtiska ir regulāra un sistēmiska informācijas apmaiņa;</w:t>
            </w:r>
            <w:r w:rsidRPr="00037551">
              <w:rPr>
                <w:rFonts w:ascii="Times New Roman" w:hAnsi="Times New Roman" w:cs="Times New Roman"/>
                <w:sz w:val="24"/>
                <w:szCs w:val="24"/>
              </w:rPr>
              <w:br/>
              <w:t>3) tiek iegūta iespējami precīza informācija par diasporas jauniešu interesi un  potenciālu iesaistīties Latvijas profesionālās izglītības procesos;</w:t>
            </w:r>
            <w:r w:rsidRPr="00037551">
              <w:rPr>
                <w:rFonts w:ascii="Times New Roman" w:hAnsi="Times New Roman" w:cs="Times New Roman"/>
                <w:sz w:val="24"/>
                <w:szCs w:val="24"/>
              </w:rPr>
              <w:br/>
              <w:t>4)</w:t>
            </w:r>
            <w:r>
              <w:rPr>
                <w:rFonts w:ascii="Times New Roman" w:hAnsi="Times New Roman" w:cs="Times New Roman"/>
                <w:sz w:val="24"/>
                <w:szCs w:val="24"/>
              </w:rPr>
              <w:t xml:space="preserve"> i</w:t>
            </w:r>
            <w:r w:rsidRPr="00037551">
              <w:rPr>
                <w:rFonts w:ascii="Times New Roman" w:hAnsi="Times New Roman" w:cs="Times New Roman"/>
                <w:sz w:val="24"/>
                <w:szCs w:val="24"/>
              </w:rPr>
              <w:t>nteresentiem, kas vēlas apgūt profesionālās izglītības programmas, t.sk. arī izglītojamiem diasporā, sākotnējas informācijas ieguvei ir iespēja izmantot portālus Profesiju pasaule, http://www.profesijupasaule.lv/ un NIID, http://www.niid.lv/</w:t>
            </w:r>
            <w:r>
              <w:rPr>
                <w:rFonts w:ascii="Times New Roman" w:hAnsi="Times New Roman" w:cs="Times New Roman"/>
                <w:sz w:val="24"/>
                <w:szCs w:val="24"/>
              </w:rPr>
              <w:t>;</w:t>
            </w:r>
            <w:r w:rsidRPr="00037551">
              <w:rPr>
                <w:rFonts w:ascii="Times New Roman" w:hAnsi="Times New Roman" w:cs="Times New Roman"/>
                <w:sz w:val="24"/>
                <w:szCs w:val="24"/>
              </w:rPr>
              <w:br/>
              <w:t xml:space="preserve">5) plānots grozīt normatīvos aktus (Jāveic grozījumi Augstskolu likumā un Izglītības likumā, kur tiks noteikts deleģējums jaunu MK noteikumu izstrādei), lai augstskolas, kas izpilda noteiktus </w:t>
            </w:r>
            <w:r w:rsidRPr="00037551">
              <w:rPr>
                <w:rFonts w:ascii="Times New Roman" w:hAnsi="Times New Roman" w:cs="Times New Roman"/>
                <w:sz w:val="24"/>
                <w:szCs w:val="24"/>
              </w:rPr>
              <w:lastRenderedPageBreak/>
              <w:t>nosacījumus, no noteiktām valstu grupām var atzīt izglītības diplomus studiju uzsākšanai vai to turpināšanai</w:t>
            </w:r>
          </w:p>
        </w:tc>
        <w:tc>
          <w:tcPr>
            <w:tcW w:w="2970" w:type="dxa"/>
            <w:vMerge w:val="restart"/>
            <w:hideMark/>
          </w:tcPr>
          <w:p w14:paraId="3FC4C28D"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lastRenderedPageBreak/>
              <w:t>1) Platformā "</w:t>
            </w:r>
            <w:proofErr w:type="spellStart"/>
            <w:r w:rsidRPr="00037551">
              <w:rPr>
                <w:rFonts w:ascii="Times New Roman" w:hAnsi="Times New Roman" w:cs="Times New Roman"/>
                <w:sz w:val="24"/>
                <w:szCs w:val="24"/>
              </w:rPr>
              <w:t>StudyinLatvia</w:t>
            </w:r>
            <w:proofErr w:type="spellEnd"/>
            <w:r w:rsidRPr="00037551">
              <w:rPr>
                <w:rFonts w:ascii="Times New Roman" w:hAnsi="Times New Roman" w:cs="Times New Roman"/>
                <w:sz w:val="24"/>
                <w:szCs w:val="24"/>
              </w:rPr>
              <w:t>" uzturēta informācija par studijām  Latvijā latviešu un angļu valodā</w:t>
            </w:r>
            <w:r>
              <w:rPr>
                <w:rFonts w:ascii="Times New Roman" w:hAnsi="Times New Roman" w:cs="Times New Roman"/>
                <w:sz w:val="24"/>
                <w:szCs w:val="24"/>
              </w:rPr>
              <w:t>;</w:t>
            </w:r>
            <w:r w:rsidRPr="00037551">
              <w:rPr>
                <w:rFonts w:ascii="Times New Roman" w:hAnsi="Times New Roman" w:cs="Times New Roman"/>
                <w:sz w:val="24"/>
                <w:szCs w:val="24"/>
              </w:rPr>
              <w:br/>
              <w:t xml:space="preserve">2) IZM profesionālās izglītības pievilcības veicināšanas un popularizēšanas kampaņa, piesaistot  arī  diasporas jauniešus. Kampaņa sniegs ieguldījumu diasporas </w:t>
            </w:r>
            <w:r w:rsidRPr="00037551">
              <w:rPr>
                <w:rFonts w:ascii="Times New Roman" w:hAnsi="Times New Roman" w:cs="Times New Roman"/>
                <w:sz w:val="24"/>
                <w:szCs w:val="24"/>
              </w:rPr>
              <w:lastRenderedPageBreak/>
              <w:t>jauniešu informētības pakāpes palielināšanai</w:t>
            </w:r>
            <w:r>
              <w:rPr>
                <w:rFonts w:ascii="Times New Roman" w:hAnsi="Times New Roman" w:cs="Times New Roman"/>
                <w:sz w:val="24"/>
                <w:szCs w:val="24"/>
              </w:rPr>
              <w:t>;</w:t>
            </w:r>
            <w:r w:rsidRPr="00037551">
              <w:rPr>
                <w:rFonts w:ascii="Times New Roman" w:hAnsi="Times New Roman" w:cs="Times New Roman"/>
                <w:sz w:val="24"/>
                <w:szCs w:val="24"/>
              </w:rPr>
              <w:br/>
              <w:t>3) Risināts jautājums  par diasporas interesentu apzināšanu un šī procesa sistēmisku īstenošanu. Veikta aptauja, izpēte, lai plānotu un veiktu turpmākus mērķtiecīgus pasākumus diasporas jauniešu dalības Latvijas profesionālās izglītības sistēmā</w:t>
            </w:r>
            <w:r>
              <w:rPr>
                <w:rFonts w:ascii="Times New Roman" w:hAnsi="Times New Roman" w:cs="Times New Roman"/>
                <w:sz w:val="24"/>
                <w:szCs w:val="24"/>
              </w:rPr>
              <w:t>;</w:t>
            </w:r>
            <w:r w:rsidRPr="00037551">
              <w:rPr>
                <w:rFonts w:ascii="Times New Roman" w:hAnsi="Times New Roman" w:cs="Times New Roman"/>
                <w:sz w:val="24"/>
                <w:szCs w:val="24"/>
              </w:rPr>
              <w:br/>
              <w:t xml:space="preserve"> 4) informācija diasporai par profesionālās izglītības programmām portālos Profesiju pasaule, http://www.profesijupasaule.lv/ un NIID, http://www.niid.lv/</w:t>
            </w:r>
            <w:r>
              <w:rPr>
                <w:rFonts w:ascii="Times New Roman" w:hAnsi="Times New Roman" w:cs="Times New Roman"/>
                <w:sz w:val="24"/>
                <w:szCs w:val="24"/>
              </w:rPr>
              <w:t>;</w:t>
            </w:r>
            <w:r w:rsidRPr="00037551">
              <w:rPr>
                <w:rFonts w:ascii="Times New Roman" w:hAnsi="Times New Roman" w:cs="Times New Roman"/>
                <w:sz w:val="24"/>
                <w:szCs w:val="24"/>
              </w:rPr>
              <w:br/>
              <w:t>5) augstskolas atzīst ārvalstu izglītības diplomus studiju uzsākšanai vai to turpināšanai</w:t>
            </w:r>
            <w:r>
              <w:rPr>
                <w:rFonts w:ascii="Times New Roman" w:hAnsi="Times New Roman" w:cs="Times New Roman"/>
                <w:sz w:val="24"/>
                <w:szCs w:val="24"/>
              </w:rPr>
              <w:t>;</w:t>
            </w:r>
            <w:r w:rsidRPr="00037551">
              <w:rPr>
                <w:rFonts w:ascii="Times New Roman" w:hAnsi="Times New Roman" w:cs="Times New Roman"/>
                <w:sz w:val="24"/>
                <w:szCs w:val="24"/>
              </w:rPr>
              <w:br/>
              <w:t>6)</w:t>
            </w:r>
            <w:r>
              <w:rPr>
                <w:rFonts w:ascii="Times New Roman" w:hAnsi="Times New Roman" w:cs="Times New Roman"/>
                <w:sz w:val="24"/>
                <w:szCs w:val="24"/>
              </w:rPr>
              <w:t xml:space="preserve"> </w:t>
            </w:r>
            <w:r w:rsidRPr="00037551">
              <w:rPr>
                <w:rFonts w:ascii="Times New Roman" w:hAnsi="Times New Roman" w:cs="Times New Roman"/>
                <w:sz w:val="24"/>
                <w:szCs w:val="24"/>
              </w:rPr>
              <w:t>IZM organizē motivējošus un skaidrojošus pasākumus Latvijas izglītības iestādēm par diasporas bērnu un jauniešu iesaisti Latvijas izglītības procesos</w:t>
            </w:r>
          </w:p>
        </w:tc>
        <w:tc>
          <w:tcPr>
            <w:tcW w:w="1260" w:type="dxa"/>
            <w:vMerge w:val="restart"/>
            <w:noWrap/>
            <w:hideMark/>
          </w:tcPr>
          <w:p w14:paraId="7A68712A"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lastRenderedPageBreak/>
              <w:t>IZM</w:t>
            </w:r>
          </w:p>
        </w:tc>
        <w:tc>
          <w:tcPr>
            <w:tcW w:w="1260" w:type="dxa"/>
            <w:vMerge w:val="restart"/>
            <w:hideMark/>
          </w:tcPr>
          <w:p w14:paraId="13CA3F36"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 </w:t>
            </w:r>
          </w:p>
        </w:tc>
        <w:tc>
          <w:tcPr>
            <w:tcW w:w="1080" w:type="dxa"/>
            <w:vMerge w:val="restart"/>
            <w:hideMark/>
          </w:tcPr>
          <w:p w14:paraId="50E7C445" w14:textId="035F7251" w:rsidR="00E96B2F" w:rsidRPr="00037551" w:rsidRDefault="00FB0040" w:rsidP="009A6206">
            <w:pPr>
              <w:rPr>
                <w:rFonts w:ascii="Times New Roman" w:hAnsi="Times New Roman" w:cs="Times New Roman"/>
                <w:sz w:val="24"/>
                <w:szCs w:val="24"/>
              </w:rPr>
            </w:pPr>
            <w:r w:rsidRPr="003E596E">
              <w:rPr>
                <w:rFonts w:ascii="Times New Roman" w:hAnsi="Times New Roman" w:cs="Times New Roman"/>
                <w:sz w:val="24"/>
                <w:szCs w:val="24"/>
              </w:rPr>
              <w:t>Ikgadēji (līdz 31.12.2023.)</w:t>
            </w:r>
          </w:p>
        </w:tc>
        <w:tc>
          <w:tcPr>
            <w:tcW w:w="1353" w:type="dxa"/>
            <w:vMerge w:val="restart"/>
            <w:noWrap/>
            <w:hideMark/>
          </w:tcPr>
          <w:p w14:paraId="66617A1C"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Esošā VBF ietvaros</w:t>
            </w:r>
          </w:p>
        </w:tc>
      </w:tr>
      <w:tr w:rsidR="00E96B2F" w:rsidRPr="00037551" w14:paraId="64E14ABB" w14:textId="77777777" w:rsidTr="004F3DA6">
        <w:trPr>
          <w:trHeight w:val="509"/>
        </w:trPr>
        <w:tc>
          <w:tcPr>
            <w:tcW w:w="846" w:type="dxa"/>
            <w:vMerge/>
            <w:hideMark/>
          </w:tcPr>
          <w:p w14:paraId="58BB1E16" w14:textId="77777777" w:rsidR="00E96B2F" w:rsidRPr="00037551" w:rsidRDefault="00E96B2F" w:rsidP="009A6206">
            <w:pPr>
              <w:rPr>
                <w:rFonts w:ascii="Times New Roman" w:hAnsi="Times New Roman" w:cs="Times New Roman"/>
                <w:sz w:val="24"/>
                <w:szCs w:val="24"/>
              </w:rPr>
            </w:pPr>
          </w:p>
        </w:tc>
        <w:tc>
          <w:tcPr>
            <w:tcW w:w="2659" w:type="dxa"/>
            <w:vMerge/>
            <w:hideMark/>
          </w:tcPr>
          <w:p w14:paraId="1D7E1D84" w14:textId="77777777" w:rsidR="00E96B2F" w:rsidRPr="00037551" w:rsidRDefault="00E96B2F" w:rsidP="009A6206">
            <w:pPr>
              <w:rPr>
                <w:rFonts w:ascii="Times New Roman" w:hAnsi="Times New Roman" w:cs="Times New Roman"/>
                <w:sz w:val="24"/>
                <w:szCs w:val="24"/>
              </w:rPr>
            </w:pPr>
          </w:p>
        </w:tc>
        <w:tc>
          <w:tcPr>
            <w:tcW w:w="2520" w:type="dxa"/>
            <w:vMerge/>
            <w:hideMark/>
          </w:tcPr>
          <w:p w14:paraId="0A3F1D89" w14:textId="77777777" w:rsidR="00E96B2F" w:rsidRPr="00037551" w:rsidRDefault="00E96B2F" w:rsidP="009A6206">
            <w:pPr>
              <w:rPr>
                <w:rFonts w:ascii="Times New Roman" w:hAnsi="Times New Roman" w:cs="Times New Roman"/>
                <w:sz w:val="24"/>
                <w:szCs w:val="24"/>
              </w:rPr>
            </w:pPr>
          </w:p>
        </w:tc>
        <w:tc>
          <w:tcPr>
            <w:tcW w:w="2970" w:type="dxa"/>
            <w:vMerge/>
            <w:hideMark/>
          </w:tcPr>
          <w:p w14:paraId="325CB64F" w14:textId="77777777" w:rsidR="00E96B2F" w:rsidRPr="00037551" w:rsidRDefault="00E96B2F" w:rsidP="009A6206">
            <w:pPr>
              <w:rPr>
                <w:rFonts w:ascii="Times New Roman" w:hAnsi="Times New Roman" w:cs="Times New Roman"/>
                <w:sz w:val="24"/>
                <w:szCs w:val="24"/>
              </w:rPr>
            </w:pPr>
          </w:p>
        </w:tc>
        <w:tc>
          <w:tcPr>
            <w:tcW w:w="1260" w:type="dxa"/>
            <w:vMerge/>
            <w:hideMark/>
          </w:tcPr>
          <w:p w14:paraId="29CACE9D" w14:textId="77777777" w:rsidR="00E96B2F" w:rsidRPr="00037551" w:rsidRDefault="00E96B2F" w:rsidP="009A6206">
            <w:pPr>
              <w:rPr>
                <w:rFonts w:ascii="Times New Roman" w:hAnsi="Times New Roman" w:cs="Times New Roman"/>
                <w:sz w:val="24"/>
                <w:szCs w:val="24"/>
              </w:rPr>
            </w:pPr>
          </w:p>
        </w:tc>
        <w:tc>
          <w:tcPr>
            <w:tcW w:w="1260" w:type="dxa"/>
            <w:vMerge/>
            <w:hideMark/>
          </w:tcPr>
          <w:p w14:paraId="646535AC" w14:textId="77777777" w:rsidR="00E96B2F" w:rsidRPr="00037551" w:rsidRDefault="00E96B2F" w:rsidP="009A6206">
            <w:pPr>
              <w:rPr>
                <w:rFonts w:ascii="Times New Roman" w:hAnsi="Times New Roman" w:cs="Times New Roman"/>
                <w:sz w:val="24"/>
                <w:szCs w:val="24"/>
              </w:rPr>
            </w:pPr>
          </w:p>
        </w:tc>
        <w:tc>
          <w:tcPr>
            <w:tcW w:w="1080" w:type="dxa"/>
            <w:vMerge/>
            <w:hideMark/>
          </w:tcPr>
          <w:p w14:paraId="19C9031E" w14:textId="77777777" w:rsidR="00E96B2F" w:rsidRPr="00037551" w:rsidRDefault="00E96B2F" w:rsidP="009A6206">
            <w:pPr>
              <w:rPr>
                <w:rFonts w:ascii="Times New Roman" w:hAnsi="Times New Roman" w:cs="Times New Roman"/>
                <w:sz w:val="24"/>
                <w:szCs w:val="24"/>
              </w:rPr>
            </w:pPr>
          </w:p>
        </w:tc>
        <w:tc>
          <w:tcPr>
            <w:tcW w:w="1353" w:type="dxa"/>
            <w:vMerge/>
            <w:hideMark/>
          </w:tcPr>
          <w:p w14:paraId="4F89647F" w14:textId="77777777" w:rsidR="00E96B2F" w:rsidRPr="00037551" w:rsidRDefault="00E96B2F" w:rsidP="009A6206">
            <w:pPr>
              <w:rPr>
                <w:rFonts w:ascii="Times New Roman" w:hAnsi="Times New Roman" w:cs="Times New Roman"/>
                <w:sz w:val="24"/>
                <w:szCs w:val="24"/>
              </w:rPr>
            </w:pPr>
          </w:p>
        </w:tc>
      </w:tr>
      <w:tr w:rsidR="00E96B2F" w:rsidRPr="00037551" w14:paraId="6F866F60" w14:textId="77777777" w:rsidTr="004F3DA6">
        <w:tc>
          <w:tcPr>
            <w:tcW w:w="846" w:type="dxa"/>
            <w:noWrap/>
            <w:hideMark/>
          </w:tcPr>
          <w:p w14:paraId="31FCC5AC"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lastRenderedPageBreak/>
              <w:t>4.3.3.</w:t>
            </w:r>
          </w:p>
        </w:tc>
        <w:tc>
          <w:tcPr>
            <w:tcW w:w="2659" w:type="dxa"/>
            <w:hideMark/>
          </w:tcPr>
          <w:p w14:paraId="493813E0"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 xml:space="preserve">Izstrādāt citus priekšlikumus papildu adreses piemērošanai </w:t>
            </w:r>
            <w:proofErr w:type="spellStart"/>
            <w:r w:rsidRPr="00037551">
              <w:rPr>
                <w:rFonts w:ascii="Times New Roman" w:hAnsi="Times New Roman" w:cs="Times New Roman"/>
                <w:sz w:val="24"/>
                <w:szCs w:val="24"/>
              </w:rPr>
              <w:t>remigrācijas</w:t>
            </w:r>
            <w:proofErr w:type="spellEnd"/>
            <w:r w:rsidRPr="00037551">
              <w:rPr>
                <w:rFonts w:ascii="Times New Roman" w:hAnsi="Times New Roman" w:cs="Times New Roman"/>
                <w:sz w:val="24"/>
                <w:szCs w:val="24"/>
              </w:rPr>
              <w:t xml:space="preserve"> procesa atvieglošanai</w:t>
            </w:r>
          </w:p>
        </w:tc>
        <w:tc>
          <w:tcPr>
            <w:tcW w:w="2520" w:type="dxa"/>
            <w:hideMark/>
          </w:tcPr>
          <w:p w14:paraId="075F61A7"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 xml:space="preserve">Mazināti administratīvie šķēršļi </w:t>
            </w:r>
            <w:proofErr w:type="spellStart"/>
            <w:r w:rsidRPr="00037551">
              <w:rPr>
                <w:rFonts w:ascii="Times New Roman" w:hAnsi="Times New Roman" w:cs="Times New Roman"/>
                <w:sz w:val="24"/>
                <w:szCs w:val="24"/>
              </w:rPr>
              <w:t>remigrācijas</w:t>
            </w:r>
            <w:proofErr w:type="spellEnd"/>
            <w:r w:rsidRPr="00037551">
              <w:rPr>
                <w:rFonts w:ascii="Times New Roman" w:hAnsi="Times New Roman" w:cs="Times New Roman"/>
                <w:sz w:val="24"/>
                <w:szCs w:val="24"/>
              </w:rPr>
              <w:t xml:space="preserve"> procesā</w:t>
            </w:r>
          </w:p>
        </w:tc>
        <w:tc>
          <w:tcPr>
            <w:tcW w:w="2970" w:type="dxa"/>
            <w:hideMark/>
          </w:tcPr>
          <w:p w14:paraId="7131FF02"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1) Izvērtēts priekšlikums par papildu adreses piemērošanu  diasporai pieteikt  kapavietu likumprojekta, kas paredz noteikt ar apbedīšanas pakalpojumu, kā arī kapsētu izveidošanu un uzturēšanu saistītus jautājumus, izstrādes gaitā;</w:t>
            </w:r>
            <w:r w:rsidRPr="00037551">
              <w:rPr>
                <w:rFonts w:ascii="Times New Roman" w:hAnsi="Times New Roman" w:cs="Times New Roman"/>
                <w:sz w:val="24"/>
                <w:szCs w:val="24"/>
              </w:rPr>
              <w:br/>
              <w:t>2) Izvērtētas iespējas kā atvieglot pieeju finanšu pakalpojumu pieejamību diasporai;</w:t>
            </w:r>
            <w:r w:rsidRPr="00037551">
              <w:rPr>
                <w:rFonts w:ascii="Times New Roman" w:hAnsi="Times New Roman" w:cs="Times New Roman"/>
                <w:sz w:val="24"/>
                <w:szCs w:val="24"/>
              </w:rPr>
              <w:br/>
              <w:t>3) Izvērtētas iespējas atzīt diasporas bērnu ārvalsts ārstu izziņas par bērna veselības stāvokli, kas paredzētas bērnu reģistrēšanai uzņemšanai vispārizglītojošās izglītības iestādē vai pirmsskolas iestādē Latvijā</w:t>
            </w:r>
            <w:r>
              <w:rPr>
                <w:rFonts w:ascii="Times New Roman" w:hAnsi="Times New Roman" w:cs="Times New Roman"/>
                <w:sz w:val="24"/>
                <w:szCs w:val="24"/>
              </w:rPr>
              <w:t>,</w:t>
            </w:r>
            <w:r w:rsidRPr="00037551">
              <w:rPr>
                <w:rFonts w:ascii="Times New Roman" w:hAnsi="Times New Roman" w:cs="Times New Roman"/>
                <w:sz w:val="24"/>
                <w:szCs w:val="24"/>
              </w:rPr>
              <w:t xml:space="preserve"> t.sk. iespējas papildu adreses pielietošanai šajos procesos</w:t>
            </w:r>
          </w:p>
        </w:tc>
        <w:tc>
          <w:tcPr>
            <w:tcW w:w="1260" w:type="dxa"/>
            <w:hideMark/>
          </w:tcPr>
          <w:p w14:paraId="7FECC2D6" w14:textId="77777777" w:rsidR="004F3DA6" w:rsidRDefault="00E96B2F" w:rsidP="004F3DA6">
            <w:pPr>
              <w:ind w:right="-54"/>
              <w:rPr>
                <w:rFonts w:ascii="Times New Roman" w:hAnsi="Times New Roman" w:cs="Times New Roman"/>
                <w:sz w:val="24"/>
                <w:szCs w:val="24"/>
              </w:rPr>
            </w:pPr>
            <w:r w:rsidRPr="00037551">
              <w:rPr>
                <w:rFonts w:ascii="Times New Roman" w:hAnsi="Times New Roman" w:cs="Times New Roman"/>
                <w:sz w:val="24"/>
                <w:szCs w:val="24"/>
              </w:rPr>
              <w:t>1)VARAM</w:t>
            </w:r>
          </w:p>
          <w:p w14:paraId="2610EA89" w14:textId="38FB75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2) FM</w:t>
            </w:r>
            <w:r w:rsidRPr="00037551">
              <w:rPr>
                <w:rFonts w:ascii="Times New Roman" w:hAnsi="Times New Roman" w:cs="Times New Roman"/>
                <w:sz w:val="24"/>
                <w:szCs w:val="24"/>
              </w:rPr>
              <w:br/>
              <w:t>3) IZM</w:t>
            </w:r>
          </w:p>
        </w:tc>
        <w:tc>
          <w:tcPr>
            <w:tcW w:w="1260" w:type="dxa"/>
            <w:hideMark/>
          </w:tcPr>
          <w:p w14:paraId="72025884"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2) FKTK, FNA</w:t>
            </w:r>
            <w:r w:rsidRPr="00037551">
              <w:rPr>
                <w:rFonts w:ascii="Times New Roman" w:hAnsi="Times New Roman" w:cs="Times New Roman"/>
                <w:sz w:val="24"/>
                <w:szCs w:val="24"/>
              </w:rPr>
              <w:br/>
              <w:t>3) VM</w:t>
            </w:r>
          </w:p>
        </w:tc>
        <w:tc>
          <w:tcPr>
            <w:tcW w:w="1080" w:type="dxa"/>
            <w:hideMark/>
          </w:tcPr>
          <w:p w14:paraId="5F0ABC7B"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1)</w:t>
            </w:r>
            <w:r>
              <w:rPr>
                <w:rFonts w:ascii="Times New Roman" w:hAnsi="Times New Roman" w:cs="Times New Roman"/>
                <w:sz w:val="24"/>
                <w:szCs w:val="24"/>
              </w:rPr>
              <w:t xml:space="preserve"> </w:t>
            </w:r>
            <w:r w:rsidRPr="00037551">
              <w:rPr>
                <w:rFonts w:ascii="Times New Roman" w:hAnsi="Times New Roman" w:cs="Times New Roman"/>
                <w:sz w:val="24"/>
                <w:szCs w:val="24"/>
              </w:rPr>
              <w:t>2023.g.;</w:t>
            </w:r>
            <w:r w:rsidRPr="00037551">
              <w:rPr>
                <w:rFonts w:ascii="Times New Roman" w:hAnsi="Times New Roman" w:cs="Times New Roman"/>
                <w:sz w:val="24"/>
                <w:szCs w:val="24"/>
              </w:rPr>
              <w:br/>
              <w:t>2) 2021.g.</w:t>
            </w:r>
            <w:r w:rsidRPr="00037551">
              <w:rPr>
                <w:rFonts w:ascii="Times New Roman" w:hAnsi="Times New Roman" w:cs="Times New Roman"/>
                <w:sz w:val="24"/>
                <w:szCs w:val="24"/>
              </w:rPr>
              <w:br/>
              <w:t>3) 2021.februāris</w:t>
            </w:r>
          </w:p>
        </w:tc>
        <w:tc>
          <w:tcPr>
            <w:tcW w:w="1353" w:type="dxa"/>
            <w:noWrap/>
            <w:hideMark/>
          </w:tcPr>
          <w:p w14:paraId="39EDB6B1"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Nav fiskālas ietekmes</w:t>
            </w:r>
          </w:p>
        </w:tc>
      </w:tr>
      <w:tr w:rsidR="00E96B2F" w:rsidRPr="00037551" w14:paraId="3B269F86" w14:textId="77777777" w:rsidTr="004F3DA6">
        <w:tc>
          <w:tcPr>
            <w:tcW w:w="846" w:type="dxa"/>
            <w:noWrap/>
            <w:hideMark/>
          </w:tcPr>
          <w:p w14:paraId="136BB63B"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lastRenderedPageBreak/>
              <w:t>4.3.4.</w:t>
            </w:r>
          </w:p>
        </w:tc>
        <w:tc>
          <w:tcPr>
            <w:tcW w:w="2659" w:type="dxa"/>
            <w:hideMark/>
          </w:tcPr>
          <w:p w14:paraId="263AAEC1"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Repatriācijas programmas pārskatīšana un pielāgošana Diasporas likumam</w:t>
            </w:r>
          </w:p>
        </w:tc>
        <w:tc>
          <w:tcPr>
            <w:tcW w:w="2520" w:type="dxa"/>
            <w:hideMark/>
          </w:tcPr>
          <w:p w14:paraId="344EFA3B"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 xml:space="preserve">Veikta analīze par Repatriācijas un Diasporas likumu iespējamo pārklāšanos, lai nodrošinātu visām </w:t>
            </w:r>
            <w:proofErr w:type="spellStart"/>
            <w:r w:rsidRPr="00037551">
              <w:rPr>
                <w:rFonts w:ascii="Times New Roman" w:hAnsi="Times New Roman" w:cs="Times New Roman"/>
                <w:sz w:val="24"/>
                <w:szCs w:val="24"/>
              </w:rPr>
              <w:t>remigrantu</w:t>
            </w:r>
            <w:proofErr w:type="spellEnd"/>
            <w:r w:rsidRPr="00037551">
              <w:rPr>
                <w:rFonts w:ascii="Times New Roman" w:hAnsi="Times New Roman" w:cs="Times New Roman"/>
                <w:sz w:val="24"/>
                <w:szCs w:val="24"/>
              </w:rPr>
              <w:t xml:space="preserve"> grupām vienlīdzīgus nosacījumus</w:t>
            </w:r>
          </w:p>
        </w:tc>
        <w:tc>
          <w:tcPr>
            <w:tcW w:w="2970" w:type="dxa"/>
            <w:hideMark/>
          </w:tcPr>
          <w:p w14:paraId="54E27449"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Izstrādāti priekšlikumi likumprojekta(u) grozījumiem</w:t>
            </w:r>
          </w:p>
        </w:tc>
        <w:tc>
          <w:tcPr>
            <w:tcW w:w="1260" w:type="dxa"/>
            <w:hideMark/>
          </w:tcPr>
          <w:p w14:paraId="0E93FFF8"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ĀM</w:t>
            </w:r>
          </w:p>
        </w:tc>
        <w:tc>
          <w:tcPr>
            <w:tcW w:w="1260" w:type="dxa"/>
            <w:hideMark/>
          </w:tcPr>
          <w:p w14:paraId="5ECF92B3"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IEM</w:t>
            </w:r>
          </w:p>
        </w:tc>
        <w:tc>
          <w:tcPr>
            <w:tcW w:w="1080" w:type="dxa"/>
            <w:hideMark/>
          </w:tcPr>
          <w:p w14:paraId="5C3BD36A"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2021.g.</w:t>
            </w:r>
          </w:p>
        </w:tc>
        <w:tc>
          <w:tcPr>
            <w:tcW w:w="1353" w:type="dxa"/>
            <w:hideMark/>
          </w:tcPr>
          <w:p w14:paraId="7E2A630B" w14:textId="77777777" w:rsidR="00E96B2F" w:rsidRPr="00037551" w:rsidRDefault="00E96B2F" w:rsidP="009A6206">
            <w:pPr>
              <w:rPr>
                <w:rFonts w:ascii="Times New Roman" w:hAnsi="Times New Roman" w:cs="Times New Roman"/>
                <w:sz w:val="24"/>
                <w:szCs w:val="24"/>
              </w:rPr>
            </w:pPr>
            <w:r w:rsidRPr="00037551">
              <w:rPr>
                <w:rFonts w:ascii="Times New Roman" w:hAnsi="Times New Roman" w:cs="Times New Roman"/>
                <w:sz w:val="24"/>
                <w:szCs w:val="24"/>
              </w:rPr>
              <w:t>Nav fiskālas ietekmes</w:t>
            </w:r>
          </w:p>
        </w:tc>
      </w:tr>
    </w:tbl>
    <w:p w14:paraId="6BCE3344" w14:textId="7DA00BC5" w:rsidR="00E96B2F" w:rsidRPr="00D231AE" w:rsidRDefault="00E96B2F" w:rsidP="00E96B2F">
      <w:pPr>
        <w:rPr>
          <w:rFonts w:ascii="Times New Roman" w:hAnsi="Times New Roman" w:cs="Times New Roman"/>
          <w:sz w:val="24"/>
          <w:szCs w:val="24"/>
        </w:rPr>
      </w:pPr>
    </w:p>
    <w:p w14:paraId="6091AFA9" w14:textId="0C6395EE" w:rsidR="00E96B2F" w:rsidRPr="003207F3" w:rsidRDefault="00DA5067" w:rsidP="003207F3">
      <w:pPr>
        <w:pStyle w:val="Heading1"/>
        <w:numPr>
          <w:ilvl w:val="0"/>
          <w:numId w:val="0"/>
        </w:numPr>
        <w:ind w:left="360"/>
        <w:rPr>
          <w:rFonts w:ascii="Times New Roman" w:hAnsi="Times New Roman"/>
          <w:color w:val="auto"/>
          <w:sz w:val="24"/>
          <w:szCs w:val="24"/>
        </w:rPr>
      </w:pPr>
      <w:bookmarkStart w:id="25" w:name="_Toc55637408"/>
      <w:bookmarkStart w:id="26" w:name="_Toc58491703"/>
      <w:r w:rsidRPr="003207F3">
        <w:rPr>
          <w:rFonts w:ascii="Times New Roman" w:hAnsi="Times New Roman"/>
          <w:color w:val="auto"/>
          <w:sz w:val="24"/>
          <w:szCs w:val="24"/>
        </w:rPr>
        <w:t>IV</w:t>
      </w:r>
      <w:r w:rsidR="003207F3">
        <w:rPr>
          <w:rFonts w:ascii="Times New Roman" w:hAnsi="Times New Roman"/>
          <w:color w:val="auto"/>
          <w:sz w:val="24"/>
          <w:szCs w:val="24"/>
        </w:rPr>
        <w:tab/>
      </w:r>
      <w:r w:rsidR="00E96B2F" w:rsidRPr="003207F3">
        <w:rPr>
          <w:rFonts w:ascii="Times New Roman" w:hAnsi="Times New Roman"/>
          <w:color w:val="auto"/>
          <w:sz w:val="24"/>
          <w:szCs w:val="24"/>
        </w:rPr>
        <w:t>Teritoriālā perspektīva</w:t>
      </w:r>
      <w:bookmarkEnd w:id="25"/>
      <w:bookmarkEnd w:id="26"/>
    </w:p>
    <w:p w14:paraId="500CDF41" w14:textId="77777777" w:rsidR="00E96B2F" w:rsidRDefault="00E96B2F" w:rsidP="00E96B2F">
      <w:pPr>
        <w:spacing w:before="100" w:beforeAutospacing="1" w:after="100" w:afterAutospacing="1" w:line="360" w:lineRule="auto"/>
        <w:ind w:firstLine="300"/>
        <w:rPr>
          <w:rFonts w:ascii="Times New Roman" w:eastAsia="Times New Roman" w:hAnsi="Times New Roman" w:cs="Times New Roman"/>
          <w:color w:val="414142"/>
          <w:sz w:val="24"/>
          <w:szCs w:val="24"/>
          <w:lang w:eastAsia="lv-LV"/>
        </w:rPr>
      </w:pPr>
      <w:r w:rsidRPr="00D231AE">
        <w:rPr>
          <w:rFonts w:ascii="Times New Roman" w:eastAsia="Times New Roman" w:hAnsi="Times New Roman" w:cs="Times New Roman"/>
          <w:color w:val="414142"/>
          <w:sz w:val="24"/>
          <w:szCs w:val="24"/>
          <w:lang w:eastAsia="lv-LV"/>
        </w:rPr>
        <w:t>Nav attiecināms</w:t>
      </w:r>
    </w:p>
    <w:p w14:paraId="18DD99EE" w14:textId="77777777" w:rsidR="00E96B2F" w:rsidRDefault="00E96B2F" w:rsidP="00E96B2F">
      <w:pPr>
        <w:rPr>
          <w:rFonts w:ascii="Times New Roman" w:eastAsia="Times New Roman" w:hAnsi="Times New Roman" w:cs="Times New Roman"/>
          <w:color w:val="414142"/>
          <w:sz w:val="24"/>
          <w:szCs w:val="24"/>
          <w:lang w:eastAsia="lv-LV"/>
        </w:rPr>
      </w:pPr>
      <w:r>
        <w:rPr>
          <w:rFonts w:ascii="Times New Roman" w:eastAsia="Times New Roman" w:hAnsi="Times New Roman" w:cs="Times New Roman"/>
          <w:color w:val="414142"/>
          <w:sz w:val="24"/>
          <w:szCs w:val="24"/>
          <w:lang w:eastAsia="lv-LV"/>
        </w:rPr>
        <w:br w:type="page"/>
      </w:r>
    </w:p>
    <w:p w14:paraId="086706B9" w14:textId="5B64786F" w:rsidR="00E96B2F" w:rsidRPr="003207F3" w:rsidRDefault="00DA5067" w:rsidP="007A3AA9">
      <w:pPr>
        <w:pStyle w:val="Heading1"/>
        <w:numPr>
          <w:ilvl w:val="0"/>
          <w:numId w:val="0"/>
        </w:numPr>
        <w:ind w:left="360"/>
        <w:rPr>
          <w:rFonts w:ascii="Times New Roman" w:hAnsi="Times New Roman"/>
          <w:color w:val="auto"/>
          <w:sz w:val="24"/>
          <w:szCs w:val="24"/>
        </w:rPr>
      </w:pPr>
      <w:bookmarkStart w:id="27" w:name="_Toc55637409"/>
      <w:bookmarkStart w:id="28" w:name="_Toc58491704"/>
      <w:r w:rsidRPr="003207F3">
        <w:rPr>
          <w:rFonts w:ascii="Times New Roman" w:hAnsi="Times New Roman"/>
          <w:color w:val="auto"/>
          <w:sz w:val="24"/>
          <w:szCs w:val="24"/>
        </w:rPr>
        <w:lastRenderedPageBreak/>
        <w:t>V</w:t>
      </w:r>
      <w:r w:rsidR="003207F3">
        <w:rPr>
          <w:rFonts w:ascii="Times New Roman" w:hAnsi="Times New Roman"/>
          <w:color w:val="auto"/>
          <w:sz w:val="24"/>
          <w:szCs w:val="24"/>
        </w:rPr>
        <w:tab/>
      </w:r>
      <w:r w:rsidR="00E96B2F" w:rsidRPr="003207F3">
        <w:rPr>
          <w:rFonts w:ascii="Times New Roman" w:hAnsi="Times New Roman"/>
          <w:color w:val="auto"/>
          <w:sz w:val="24"/>
          <w:szCs w:val="24"/>
        </w:rPr>
        <w:t>Ietekmes novērtējums uz valsts uz pašvaldību budžetu</w:t>
      </w:r>
      <w:bookmarkEnd w:id="27"/>
      <w:bookmarkEnd w:id="28"/>
    </w:p>
    <w:p w14:paraId="737990B7" w14:textId="77777777" w:rsidR="00E96B2F" w:rsidRPr="00D231AE" w:rsidRDefault="00E96B2F" w:rsidP="00E96B2F">
      <w:pPr>
        <w:rPr>
          <w:rFonts w:ascii="Times New Roman" w:hAnsi="Times New Roman" w:cs="Times New Roman"/>
          <w:sz w:val="24"/>
          <w:szCs w:val="24"/>
        </w:rPr>
      </w:pPr>
    </w:p>
    <w:p w14:paraId="507E2FE4" w14:textId="436E8C0C" w:rsidR="00E96B2F" w:rsidRDefault="00E96B2F" w:rsidP="00E96B2F">
      <w:pPr>
        <w:pStyle w:val="Heading2"/>
        <w:numPr>
          <w:ilvl w:val="0"/>
          <w:numId w:val="8"/>
        </w:numPr>
      </w:pPr>
      <w:bookmarkStart w:id="29" w:name="_Toc55637410"/>
      <w:bookmarkStart w:id="30" w:name="_Toc58491705"/>
      <w:r w:rsidRPr="00D231AE">
        <w:t>Kopsavilkums par plānā iekļauto uzdevumu īstenošanai nepieciešamo valsts un pašvaldību budžeta finansējumu.</w:t>
      </w:r>
      <w:bookmarkEnd w:id="29"/>
      <w:bookmarkEnd w:id="30"/>
    </w:p>
    <w:p w14:paraId="02FF874C" w14:textId="77777777" w:rsidR="003207F3" w:rsidRPr="003207F3" w:rsidRDefault="003207F3" w:rsidP="003207F3">
      <w:pPr>
        <w:rPr>
          <w:sz w:val="16"/>
          <w:szCs w:val="16"/>
        </w:rPr>
      </w:pPr>
    </w:p>
    <w:tbl>
      <w:tblPr>
        <w:tblW w:w="14215" w:type="dxa"/>
        <w:tblLayout w:type="fixed"/>
        <w:tblCellMar>
          <w:left w:w="28" w:type="dxa"/>
          <w:right w:w="28" w:type="dxa"/>
        </w:tblCellMar>
        <w:tblLook w:val="04A0" w:firstRow="1" w:lastRow="0" w:firstColumn="1" w:lastColumn="0" w:noHBand="0" w:noVBand="1"/>
      </w:tblPr>
      <w:tblGrid>
        <w:gridCol w:w="715"/>
        <w:gridCol w:w="1530"/>
        <w:gridCol w:w="1080"/>
        <w:gridCol w:w="1440"/>
        <w:gridCol w:w="1080"/>
        <w:gridCol w:w="1080"/>
        <w:gridCol w:w="1080"/>
        <w:gridCol w:w="900"/>
        <w:gridCol w:w="1170"/>
        <w:gridCol w:w="1080"/>
        <w:gridCol w:w="1080"/>
        <w:gridCol w:w="900"/>
        <w:gridCol w:w="1080"/>
      </w:tblGrid>
      <w:tr w:rsidR="00E96B2F" w:rsidRPr="00E92E5C" w14:paraId="52EF8D22" w14:textId="77777777" w:rsidTr="009A6206">
        <w:tc>
          <w:tcPr>
            <w:tcW w:w="715" w:type="dxa"/>
            <w:vMerge w:val="restart"/>
            <w:tcBorders>
              <w:top w:val="single" w:sz="4" w:space="0" w:color="414142"/>
              <w:left w:val="single" w:sz="4" w:space="0" w:color="414142"/>
              <w:bottom w:val="nil"/>
              <w:right w:val="single" w:sz="4" w:space="0" w:color="414142"/>
            </w:tcBorders>
            <w:shd w:val="clear" w:color="auto" w:fill="auto"/>
            <w:vAlign w:val="center"/>
            <w:hideMark/>
          </w:tcPr>
          <w:p w14:paraId="14002DED" w14:textId="77777777" w:rsidR="00E96B2F" w:rsidRPr="00E92E5C" w:rsidRDefault="00E96B2F" w:rsidP="009A6206">
            <w:pPr>
              <w:spacing w:after="0" w:line="240" w:lineRule="auto"/>
              <w:jc w:val="center"/>
              <w:rPr>
                <w:rFonts w:ascii="Times New Roman" w:eastAsia="Times New Roman" w:hAnsi="Times New Roman" w:cs="Times New Roman"/>
                <w:color w:val="414142"/>
                <w:sz w:val="20"/>
                <w:szCs w:val="20"/>
                <w:lang w:eastAsia="lv-LV"/>
              </w:rPr>
            </w:pPr>
            <w:r w:rsidRPr="00E92E5C">
              <w:rPr>
                <w:rFonts w:ascii="Times New Roman" w:eastAsia="Times New Roman" w:hAnsi="Times New Roman" w:cs="Times New Roman"/>
                <w:color w:val="414142"/>
                <w:sz w:val="20"/>
                <w:szCs w:val="20"/>
                <w:lang w:eastAsia="lv-LV"/>
              </w:rPr>
              <w:t>Nr.</w:t>
            </w:r>
          </w:p>
        </w:tc>
        <w:tc>
          <w:tcPr>
            <w:tcW w:w="1530" w:type="dxa"/>
            <w:vMerge w:val="restart"/>
            <w:tcBorders>
              <w:top w:val="single" w:sz="4" w:space="0" w:color="414142"/>
              <w:left w:val="single" w:sz="4" w:space="0" w:color="414142"/>
              <w:bottom w:val="nil"/>
              <w:right w:val="single" w:sz="4" w:space="0" w:color="414142"/>
            </w:tcBorders>
            <w:shd w:val="clear" w:color="auto" w:fill="auto"/>
            <w:vAlign w:val="center"/>
            <w:hideMark/>
          </w:tcPr>
          <w:p w14:paraId="65EE8662" w14:textId="77777777" w:rsidR="00E96B2F" w:rsidRPr="00E92E5C" w:rsidRDefault="00E96B2F" w:rsidP="009A6206">
            <w:pPr>
              <w:spacing w:after="0" w:line="240" w:lineRule="auto"/>
              <w:jc w:val="center"/>
              <w:rPr>
                <w:rFonts w:ascii="Times New Roman" w:eastAsia="Times New Roman" w:hAnsi="Times New Roman" w:cs="Times New Roman"/>
                <w:color w:val="414142"/>
                <w:sz w:val="20"/>
                <w:szCs w:val="20"/>
                <w:lang w:eastAsia="lv-LV"/>
              </w:rPr>
            </w:pPr>
            <w:r w:rsidRPr="00E92E5C">
              <w:rPr>
                <w:rFonts w:ascii="Times New Roman" w:eastAsia="Times New Roman" w:hAnsi="Times New Roman" w:cs="Times New Roman"/>
                <w:color w:val="414142"/>
                <w:sz w:val="20"/>
                <w:szCs w:val="20"/>
                <w:lang w:eastAsia="lv-LV"/>
              </w:rPr>
              <w:t>Uzdevums/</w:t>
            </w:r>
            <w:r w:rsidRPr="00E92E5C">
              <w:rPr>
                <w:rFonts w:ascii="Times New Roman" w:eastAsia="Times New Roman" w:hAnsi="Times New Roman" w:cs="Times New Roman"/>
                <w:color w:val="414142"/>
                <w:sz w:val="20"/>
                <w:szCs w:val="20"/>
                <w:lang w:eastAsia="lv-LV"/>
              </w:rPr>
              <w:br/>
              <w:t>pasākums</w:t>
            </w:r>
          </w:p>
        </w:tc>
        <w:tc>
          <w:tcPr>
            <w:tcW w:w="1080" w:type="dxa"/>
            <w:vMerge w:val="restart"/>
            <w:tcBorders>
              <w:top w:val="single" w:sz="4" w:space="0" w:color="414142"/>
              <w:left w:val="single" w:sz="4" w:space="0" w:color="414142"/>
              <w:bottom w:val="nil"/>
              <w:right w:val="single" w:sz="4" w:space="0" w:color="414142"/>
            </w:tcBorders>
            <w:shd w:val="clear" w:color="auto" w:fill="auto"/>
            <w:vAlign w:val="center"/>
            <w:hideMark/>
          </w:tcPr>
          <w:p w14:paraId="0AA63AAB" w14:textId="77777777" w:rsidR="00E96B2F" w:rsidRPr="00E92E5C" w:rsidRDefault="00E96B2F" w:rsidP="009A6206">
            <w:pPr>
              <w:spacing w:after="0" w:line="240" w:lineRule="auto"/>
              <w:jc w:val="center"/>
              <w:rPr>
                <w:rFonts w:ascii="Times New Roman" w:eastAsia="Times New Roman" w:hAnsi="Times New Roman" w:cs="Times New Roman"/>
                <w:color w:val="414142"/>
                <w:sz w:val="20"/>
                <w:szCs w:val="20"/>
                <w:lang w:eastAsia="lv-LV"/>
              </w:rPr>
            </w:pPr>
            <w:r w:rsidRPr="00E92E5C">
              <w:rPr>
                <w:rFonts w:ascii="Times New Roman" w:eastAsia="Times New Roman" w:hAnsi="Times New Roman" w:cs="Times New Roman"/>
                <w:color w:val="414142"/>
                <w:sz w:val="20"/>
                <w:szCs w:val="20"/>
                <w:lang w:eastAsia="lv-LV"/>
              </w:rPr>
              <w:t>Budžeta resors</w:t>
            </w:r>
          </w:p>
        </w:tc>
        <w:tc>
          <w:tcPr>
            <w:tcW w:w="1440" w:type="dxa"/>
            <w:vMerge w:val="restart"/>
            <w:tcBorders>
              <w:top w:val="single" w:sz="4" w:space="0" w:color="414142"/>
              <w:left w:val="single" w:sz="4" w:space="0" w:color="414142"/>
              <w:bottom w:val="nil"/>
              <w:right w:val="single" w:sz="4" w:space="0" w:color="414142"/>
            </w:tcBorders>
            <w:shd w:val="clear" w:color="auto" w:fill="auto"/>
            <w:vAlign w:val="center"/>
            <w:hideMark/>
          </w:tcPr>
          <w:p w14:paraId="2625562A" w14:textId="77777777" w:rsidR="00E96B2F" w:rsidRPr="00E92E5C" w:rsidRDefault="00E96B2F" w:rsidP="009A6206">
            <w:pPr>
              <w:spacing w:after="0" w:line="240" w:lineRule="auto"/>
              <w:jc w:val="center"/>
              <w:rPr>
                <w:rFonts w:ascii="Times New Roman" w:eastAsia="Times New Roman" w:hAnsi="Times New Roman" w:cs="Times New Roman"/>
                <w:color w:val="414142"/>
                <w:sz w:val="20"/>
                <w:szCs w:val="20"/>
                <w:lang w:eastAsia="lv-LV"/>
              </w:rPr>
            </w:pPr>
            <w:r w:rsidRPr="00E92E5C">
              <w:rPr>
                <w:rFonts w:ascii="Times New Roman" w:eastAsia="Times New Roman" w:hAnsi="Times New Roman" w:cs="Times New Roman"/>
                <w:color w:val="414142"/>
                <w:sz w:val="20"/>
                <w:szCs w:val="20"/>
                <w:lang w:eastAsia="lv-LV"/>
              </w:rPr>
              <w:t>Budžeta programmas (apakšprogrammas) kods un nosaukums</w:t>
            </w:r>
          </w:p>
        </w:tc>
        <w:tc>
          <w:tcPr>
            <w:tcW w:w="3240" w:type="dxa"/>
            <w:gridSpan w:val="3"/>
            <w:tcBorders>
              <w:top w:val="single" w:sz="4" w:space="0" w:color="414142"/>
              <w:left w:val="single" w:sz="4" w:space="0" w:color="414142"/>
              <w:bottom w:val="nil"/>
              <w:right w:val="nil"/>
            </w:tcBorders>
            <w:shd w:val="clear" w:color="auto" w:fill="auto"/>
            <w:vAlign w:val="center"/>
            <w:hideMark/>
          </w:tcPr>
          <w:p w14:paraId="01674AE6" w14:textId="77777777" w:rsidR="00E96B2F" w:rsidRPr="00E92E5C" w:rsidRDefault="00E96B2F" w:rsidP="009A6206">
            <w:pPr>
              <w:spacing w:after="0" w:line="240" w:lineRule="auto"/>
              <w:jc w:val="center"/>
              <w:rPr>
                <w:rFonts w:ascii="Times New Roman" w:eastAsia="Times New Roman" w:hAnsi="Times New Roman" w:cs="Times New Roman"/>
                <w:color w:val="414142"/>
                <w:sz w:val="20"/>
                <w:szCs w:val="20"/>
                <w:lang w:eastAsia="lv-LV"/>
              </w:rPr>
            </w:pPr>
            <w:r w:rsidRPr="00E92E5C">
              <w:rPr>
                <w:rFonts w:ascii="Times New Roman" w:eastAsia="Times New Roman" w:hAnsi="Times New Roman" w:cs="Times New Roman"/>
                <w:color w:val="414142"/>
                <w:sz w:val="20"/>
                <w:szCs w:val="20"/>
                <w:lang w:eastAsia="lv-LV"/>
              </w:rPr>
              <w:t>Vidēja termiņa budžeta ietvara likumā plānotais finansējums</w:t>
            </w:r>
          </w:p>
        </w:tc>
        <w:tc>
          <w:tcPr>
            <w:tcW w:w="513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2B11186" w14:textId="77777777" w:rsidR="00E96B2F" w:rsidRPr="00E92E5C" w:rsidRDefault="00E96B2F" w:rsidP="009A6206">
            <w:pPr>
              <w:spacing w:after="0" w:line="240" w:lineRule="auto"/>
              <w:jc w:val="center"/>
              <w:rPr>
                <w:rFonts w:ascii="Times New Roman" w:eastAsia="Times New Roman" w:hAnsi="Times New Roman" w:cs="Times New Roman"/>
                <w:color w:val="414142"/>
                <w:sz w:val="20"/>
                <w:szCs w:val="20"/>
                <w:lang w:eastAsia="lv-LV"/>
              </w:rPr>
            </w:pPr>
            <w:r w:rsidRPr="00E92E5C">
              <w:rPr>
                <w:rFonts w:ascii="Times New Roman" w:eastAsia="Times New Roman" w:hAnsi="Times New Roman" w:cs="Times New Roman"/>
                <w:color w:val="414142"/>
                <w:sz w:val="20"/>
                <w:szCs w:val="20"/>
                <w:lang w:eastAsia="lv-LV"/>
              </w:rPr>
              <w:t>Nepieciešamais papildus finansējums</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DFA35D3" w14:textId="77777777" w:rsidR="00E96B2F" w:rsidRPr="00E92E5C" w:rsidRDefault="00E96B2F" w:rsidP="009A6206">
            <w:pPr>
              <w:spacing w:after="0" w:line="240" w:lineRule="auto"/>
              <w:jc w:val="center"/>
              <w:rPr>
                <w:rFonts w:ascii="Times New Roman" w:eastAsia="Times New Roman" w:hAnsi="Times New Roman" w:cs="Times New Roman"/>
                <w:color w:val="414142"/>
                <w:sz w:val="20"/>
                <w:szCs w:val="20"/>
                <w:lang w:eastAsia="lv-LV"/>
              </w:rPr>
            </w:pPr>
            <w:r w:rsidRPr="00E92E5C">
              <w:rPr>
                <w:rFonts w:ascii="Times New Roman" w:eastAsia="Times New Roman" w:hAnsi="Times New Roman" w:cs="Times New Roman"/>
                <w:color w:val="414142"/>
                <w:sz w:val="20"/>
                <w:szCs w:val="20"/>
                <w:lang w:eastAsia="lv-LV"/>
              </w:rPr>
              <w:t>Pasākuma īstenošanas gads (ja pasākuma īstenošana ir terminēta)</w:t>
            </w:r>
          </w:p>
        </w:tc>
      </w:tr>
      <w:tr w:rsidR="00E96B2F" w:rsidRPr="00E92E5C" w14:paraId="17ECFDEF" w14:textId="77777777" w:rsidTr="009A6206">
        <w:tc>
          <w:tcPr>
            <w:tcW w:w="715" w:type="dxa"/>
            <w:vMerge/>
            <w:tcBorders>
              <w:top w:val="single" w:sz="4" w:space="0" w:color="414142"/>
              <w:left w:val="single" w:sz="4" w:space="0" w:color="414142"/>
              <w:bottom w:val="nil"/>
              <w:right w:val="single" w:sz="4" w:space="0" w:color="414142"/>
            </w:tcBorders>
            <w:vAlign w:val="center"/>
            <w:hideMark/>
          </w:tcPr>
          <w:p w14:paraId="4B063501" w14:textId="77777777" w:rsidR="00E96B2F" w:rsidRPr="00E92E5C" w:rsidRDefault="00E96B2F" w:rsidP="009A6206">
            <w:pPr>
              <w:spacing w:after="0" w:line="240" w:lineRule="auto"/>
              <w:rPr>
                <w:rFonts w:ascii="Times New Roman" w:eastAsia="Times New Roman" w:hAnsi="Times New Roman" w:cs="Times New Roman"/>
                <w:color w:val="414142"/>
                <w:sz w:val="20"/>
                <w:szCs w:val="20"/>
                <w:lang w:eastAsia="lv-LV"/>
              </w:rPr>
            </w:pPr>
          </w:p>
        </w:tc>
        <w:tc>
          <w:tcPr>
            <w:tcW w:w="1530" w:type="dxa"/>
            <w:vMerge/>
            <w:tcBorders>
              <w:top w:val="single" w:sz="4" w:space="0" w:color="414142"/>
              <w:left w:val="single" w:sz="4" w:space="0" w:color="414142"/>
              <w:bottom w:val="nil"/>
              <w:right w:val="single" w:sz="4" w:space="0" w:color="414142"/>
            </w:tcBorders>
            <w:vAlign w:val="center"/>
            <w:hideMark/>
          </w:tcPr>
          <w:p w14:paraId="482C5788" w14:textId="77777777" w:rsidR="00E96B2F" w:rsidRPr="00E92E5C" w:rsidRDefault="00E96B2F" w:rsidP="009A6206">
            <w:pPr>
              <w:spacing w:after="0" w:line="240" w:lineRule="auto"/>
              <w:rPr>
                <w:rFonts w:ascii="Times New Roman" w:eastAsia="Times New Roman" w:hAnsi="Times New Roman" w:cs="Times New Roman"/>
                <w:color w:val="414142"/>
                <w:sz w:val="20"/>
                <w:szCs w:val="20"/>
                <w:lang w:eastAsia="lv-LV"/>
              </w:rPr>
            </w:pPr>
          </w:p>
        </w:tc>
        <w:tc>
          <w:tcPr>
            <w:tcW w:w="1080" w:type="dxa"/>
            <w:vMerge/>
            <w:tcBorders>
              <w:top w:val="single" w:sz="4" w:space="0" w:color="414142"/>
              <w:left w:val="single" w:sz="4" w:space="0" w:color="414142"/>
              <w:bottom w:val="nil"/>
              <w:right w:val="single" w:sz="4" w:space="0" w:color="414142"/>
            </w:tcBorders>
            <w:vAlign w:val="center"/>
            <w:hideMark/>
          </w:tcPr>
          <w:p w14:paraId="6826D305" w14:textId="77777777" w:rsidR="00E96B2F" w:rsidRPr="00E92E5C" w:rsidRDefault="00E96B2F" w:rsidP="009A6206">
            <w:pPr>
              <w:spacing w:after="0" w:line="240" w:lineRule="auto"/>
              <w:rPr>
                <w:rFonts w:ascii="Times New Roman" w:eastAsia="Times New Roman" w:hAnsi="Times New Roman" w:cs="Times New Roman"/>
                <w:color w:val="414142"/>
                <w:sz w:val="20"/>
                <w:szCs w:val="20"/>
                <w:lang w:eastAsia="lv-LV"/>
              </w:rPr>
            </w:pPr>
          </w:p>
        </w:tc>
        <w:tc>
          <w:tcPr>
            <w:tcW w:w="1440" w:type="dxa"/>
            <w:vMerge/>
            <w:tcBorders>
              <w:top w:val="single" w:sz="4" w:space="0" w:color="414142"/>
              <w:left w:val="single" w:sz="4" w:space="0" w:color="414142"/>
              <w:bottom w:val="nil"/>
              <w:right w:val="single" w:sz="4" w:space="0" w:color="414142"/>
            </w:tcBorders>
            <w:vAlign w:val="center"/>
            <w:hideMark/>
          </w:tcPr>
          <w:p w14:paraId="347A661F" w14:textId="77777777" w:rsidR="00E96B2F" w:rsidRPr="00E92E5C" w:rsidRDefault="00E96B2F" w:rsidP="009A6206">
            <w:pPr>
              <w:spacing w:after="0" w:line="240" w:lineRule="auto"/>
              <w:rPr>
                <w:rFonts w:ascii="Times New Roman" w:eastAsia="Times New Roman" w:hAnsi="Times New Roman" w:cs="Times New Roman"/>
                <w:color w:val="414142"/>
                <w:sz w:val="20"/>
                <w:szCs w:val="20"/>
                <w:lang w:eastAsia="lv-LV"/>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AC7E0A" w14:textId="77777777" w:rsidR="00E96B2F" w:rsidRDefault="00E96B2F" w:rsidP="009A6206">
            <w:pPr>
              <w:spacing w:after="0" w:line="240" w:lineRule="auto"/>
              <w:jc w:val="center"/>
              <w:rPr>
                <w:rFonts w:ascii="Times New Roman" w:eastAsia="Times New Roman" w:hAnsi="Times New Roman" w:cs="Times New Roman"/>
                <w:color w:val="414142"/>
                <w:sz w:val="20"/>
                <w:szCs w:val="20"/>
                <w:lang w:eastAsia="lv-LV"/>
              </w:rPr>
            </w:pPr>
            <w:r w:rsidRPr="00E92E5C">
              <w:rPr>
                <w:rFonts w:ascii="Times New Roman" w:eastAsia="Times New Roman" w:hAnsi="Times New Roman" w:cs="Times New Roman"/>
                <w:color w:val="414142"/>
                <w:sz w:val="20"/>
                <w:szCs w:val="20"/>
                <w:lang w:eastAsia="lv-LV"/>
              </w:rPr>
              <w:t>2021.</w:t>
            </w:r>
          </w:p>
          <w:p w14:paraId="326C2A1D" w14:textId="77777777" w:rsidR="00E96B2F" w:rsidRPr="00E92E5C" w:rsidRDefault="00E96B2F" w:rsidP="009A6206">
            <w:pPr>
              <w:spacing w:after="0" w:line="240" w:lineRule="auto"/>
              <w:jc w:val="center"/>
              <w:rPr>
                <w:rFonts w:ascii="Times New Roman" w:eastAsia="Times New Roman" w:hAnsi="Times New Roman" w:cs="Times New Roman"/>
                <w:color w:val="414142"/>
                <w:sz w:val="20"/>
                <w:szCs w:val="20"/>
                <w:lang w:eastAsia="lv-LV"/>
              </w:rPr>
            </w:pPr>
            <w:r w:rsidRPr="00E92E5C">
              <w:rPr>
                <w:rFonts w:ascii="Times New Roman" w:eastAsia="Times New Roman" w:hAnsi="Times New Roman" w:cs="Times New Roman"/>
                <w:color w:val="414142"/>
                <w:sz w:val="20"/>
                <w:szCs w:val="20"/>
                <w:lang w:eastAsia="lv-LV"/>
              </w:rPr>
              <w:t>gads</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7A986443" w14:textId="77777777" w:rsidR="00E96B2F" w:rsidRDefault="00E96B2F" w:rsidP="009A6206">
            <w:pPr>
              <w:spacing w:after="0" w:line="240" w:lineRule="auto"/>
              <w:jc w:val="center"/>
              <w:rPr>
                <w:rFonts w:ascii="Times New Roman" w:eastAsia="Times New Roman" w:hAnsi="Times New Roman" w:cs="Times New Roman"/>
                <w:color w:val="414142"/>
                <w:sz w:val="20"/>
                <w:szCs w:val="20"/>
                <w:lang w:eastAsia="lv-LV"/>
              </w:rPr>
            </w:pPr>
            <w:r w:rsidRPr="00E92E5C">
              <w:rPr>
                <w:rFonts w:ascii="Times New Roman" w:eastAsia="Times New Roman" w:hAnsi="Times New Roman" w:cs="Times New Roman"/>
                <w:color w:val="414142"/>
                <w:sz w:val="20"/>
                <w:szCs w:val="20"/>
                <w:lang w:eastAsia="lv-LV"/>
              </w:rPr>
              <w:t>2022.</w:t>
            </w:r>
          </w:p>
          <w:p w14:paraId="434B545A" w14:textId="77777777" w:rsidR="00E96B2F" w:rsidRPr="00E92E5C" w:rsidRDefault="00E96B2F" w:rsidP="009A6206">
            <w:pPr>
              <w:spacing w:after="0" w:line="240" w:lineRule="auto"/>
              <w:jc w:val="center"/>
              <w:rPr>
                <w:rFonts w:ascii="Times New Roman" w:eastAsia="Times New Roman" w:hAnsi="Times New Roman" w:cs="Times New Roman"/>
                <w:color w:val="414142"/>
                <w:sz w:val="20"/>
                <w:szCs w:val="20"/>
                <w:lang w:eastAsia="lv-LV"/>
              </w:rPr>
            </w:pPr>
            <w:r w:rsidRPr="00E92E5C">
              <w:rPr>
                <w:rFonts w:ascii="Times New Roman" w:eastAsia="Times New Roman" w:hAnsi="Times New Roman" w:cs="Times New Roman"/>
                <w:color w:val="414142"/>
                <w:sz w:val="20"/>
                <w:szCs w:val="20"/>
                <w:lang w:eastAsia="lv-LV"/>
              </w:rPr>
              <w:t>gads</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3BEFDDD5" w14:textId="77777777" w:rsidR="00E96B2F" w:rsidRDefault="00E96B2F" w:rsidP="009A6206">
            <w:pPr>
              <w:spacing w:after="0" w:line="240" w:lineRule="auto"/>
              <w:jc w:val="center"/>
              <w:rPr>
                <w:rFonts w:ascii="Times New Roman" w:eastAsia="Times New Roman" w:hAnsi="Times New Roman" w:cs="Times New Roman"/>
                <w:color w:val="414142"/>
                <w:sz w:val="20"/>
                <w:szCs w:val="20"/>
                <w:lang w:eastAsia="lv-LV"/>
              </w:rPr>
            </w:pPr>
            <w:r w:rsidRPr="00E92E5C">
              <w:rPr>
                <w:rFonts w:ascii="Times New Roman" w:eastAsia="Times New Roman" w:hAnsi="Times New Roman" w:cs="Times New Roman"/>
                <w:color w:val="414142"/>
                <w:sz w:val="20"/>
                <w:szCs w:val="20"/>
                <w:lang w:eastAsia="lv-LV"/>
              </w:rPr>
              <w:t>2023.</w:t>
            </w:r>
          </w:p>
          <w:p w14:paraId="7C1E05BF" w14:textId="77777777" w:rsidR="00E96B2F" w:rsidRPr="00E92E5C" w:rsidRDefault="00E96B2F" w:rsidP="009A6206">
            <w:pPr>
              <w:spacing w:after="0" w:line="240" w:lineRule="auto"/>
              <w:jc w:val="center"/>
              <w:rPr>
                <w:rFonts w:ascii="Times New Roman" w:eastAsia="Times New Roman" w:hAnsi="Times New Roman" w:cs="Times New Roman"/>
                <w:color w:val="414142"/>
                <w:sz w:val="20"/>
                <w:szCs w:val="20"/>
                <w:lang w:eastAsia="lv-LV"/>
              </w:rPr>
            </w:pPr>
            <w:r w:rsidRPr="00E92E5C">
              <w:rPr>
                <w:rFonts w:ascii="Times New Roman" w:eastAsia="Times New Roman" w:hAnsi="Times New Roman" w:cs="Times New Roman"/>
                <w:color w:val="414142"/>
                <w:sz w:val="20"/>
                <w:szCs w:val="20"/>
                <w:lang w:eastAsia="lv-LV"/>
              </w:rPr>
              <w:t>gads</w:t>
            </w:r>
          </w:p>
        </w:tc>
        <w:tc>
          <w:tcPr>
            <w:tcW w:w="900" w:type="dxa"/>
            <w:tcBorders>
              <w:top w:val="nil"/>
              <w:left w:val="nil"/>
              <w:bottom w:val="single" w:sz="4" w:space="0" w:color="auto"/>
              <w:right w:val="single" w:sz="4" w:space="0" w:color="auto"/>
            </w:tcBorders>
            <w:shd w:val="clear" w:color="auto" w:fill="auto"/>
            <w:vAlign w:val="center"/>
            <w:hideMark/>
          </w:tcPr>
          <w:p w14:paraId="26CF7AA2" w14:textId="77777777" w:rsidR="00E96B2F" w:rsidRDefault="00E96B2F" w:rsidP="009A6206">
            <w:pPr>
              <w:spacing w:after="0" w:line="240" w:lineRule="auto"/>
              <w:jc w:val="center"/>
              <w:rPr>
                <w:rFonts w:ascii="Times New Roman" w:eastAsia="Times New Roman" w:hAnsi="Times New Roman" w:cs="Times New Roman"/>
                <w:color w:val="414142"/>
                <w:sz w:val="20"/>
                <w:szCs w:val="20"/>
                <w:lang w:eastAsia="lv-LV"/>
              </w:rPr>
            </w:pPr>
            <w:r w:rsidRPr="00E92E5C">
              <w:rPr>
                <w:rFonts w:ascii="Times New Roman" w:eastAsia="Times New Roman" w:hAnsi="Times New Roman" w:cs="Times New Roman"/>
                <w:color w:val="414142"/>
                <w:sz w:val="20"/>
                <w:szCs w:val="20"/>
                <w:lang w:eastAsia="lv-LV"/>
              </w:rPr>
              <w:t>2021.</w:t>
            </w:r>
          </w:p>
          <w:p w14:paraId="00A05147" w14:textId="77777777" w:rsidR="00E96B2F" w:rsidRPr="00E92E5C" w:rsidRDefault="00E96B2F" w:rsidP="009A6206">
            <w:pPr>
              <w:spacing w:after="0" w:line="240" w:lineRule="auto"/>
              <w:jc w:val="center"/>
              <w:rPr>
                <w:rFonts w:ascii="Times New Roman" w:eastAsia="Times New Roman" w:hAnsi="Times New Roman" w:cs="Times New Roman"/>
                <w:color w:val="414142"/>
                <w:sz w:val="20"/>
                <w:szCs w:val="20"/>
                <w:lang w:eastAsia="lv-LV"/>
              </w:rPr>
            </w:pPr>
            <w:r w:rsidRPr="00E92E5C">
              <w:rPr>
                <w:rFonts w:ascii="Times New Roman" w:eastAsia="Times New Roman" w:hAnsi="Times New Roman" w:cs="Times New Roman"/>
                <w:color w:val="414142"/>
                <w:sz w:val="20"/>
                <w:szCs w:val="20"/>
                <w:lang w:eastAsia="lv-LV"/>
              </w:rPr>
              <w:t>gads</w:t>
            </w:r>
          </w:p>
        </w:tc>
        <w:tc>
          <w:tcPr>
            <w:tcW w:w="1170" w:type="dxa"/>
            <w:tcBorders>
              <w:top w:val="nil"/>
              <w:left w:val="nil"/>
              <w:bottom w:val="single" w:sz="4" w:space="0" w:color="auto"/>
              <w:right w:val="single" w:sz="4" w:space="0" w:color="auto"/>
            </w:tcBorders>
            <w:shd w:val="clear" w:color="auto" w:fill="auto"/>
            <w:vAlign w:val="center"/>
            <w:hideMark/>
          </w:tcPr>
          <w:p w14:paraId="215ABBA7" w14:textId="77777777" w:rsidR="00E96B2F" w:rsidRDefault="00E96B2F" w:rsidP="009A6206">
            <w:pPr>
              <w:spacing w:after="0" w:line="240" w:lineRule="auto"/>
              <w:jc w:val="center"/>
              <w:rPr>
                <w:rFonts w:ascii="Times New Roman" w:eastAsia="Times New Roman" w:hAnsi="Times New Roman" w:cs="Times New Roman"/>
                <w:color w:val="414142"/>
                <w:sz w:val="20"/>
                <w:szCs w:val="20"/>
                <w:lang w:eastAsia="lv-LV"/>
              </w:rPr>
            </w:pPr>
            <w:r w:rsidRPr="00E92E5C">
              <w:rPr>
                <w:rFonts w:ascii="Times New Roman" w:eastAsia="Times New Roman" w:hAnsi="Times New Roman" w:cs="Times New Roman"/>
                <w:color w:val="414142"/>
                <w:sz w:val="20"/>
                <w:szCs w:val="20"/>
                <w:lang w:eastAsia="lv-LV"/>
              </w:rPr>
              <w:t>2022.</w:t>
            </w:r>
          </w:p>
          <w:p w14:paraId="30DDCB9D" w14:textId="77777777" w:rsidR="00E96B2F" w:rsidRPr="00E92E5C" w:rsidRDefault="00E96B2F" w:rsidP="009A6206">
            <w:pPr>
              <w:spacing w:after="0" w:line="240" w:lineRule="auto"/>
              <w:jc w:val="center"/>
              <w:rPr>
                <w:rFonts w:ascii="Times New Roman" w:eastAsia="Times New Roman" w:hAnsi="Times New Roman" w:cs="Times New Roman"/>
                <w:color w:val="414142"/>
                <w:sz w:val="20"/>
                <w:szCs w:val="20"/>
                <w:lang w:eastAsia="lv-LV"/>
              </w:rPr>
            </w:pPr>
            <w:r w:rsidRPr="00E92E5C">
              <w:rPr>
                <w:rFonts w:ascii="Times New Roman" w:eastAsia="Times New Roman" w:hAnsi="Times New Roman" w:cs="Times New Roman"/>
                <w:color w:val="414142"/>
                <w:sz w:val="20"/>
                <w:szCs w:val="20"/>
                <w:lang w:eastAsia="lv-LV"/>
              </w:rPr>
              <w:t>gads</w:t>
            </w:r>
          </w:p>
        </w:tc>
        <w:tc>
          <w:tcPr>
            <w:tcW w:w="1080" w:type="dxa"/>
            <w:tcBorders>
              <w:top w:val="nil"/>
              <w:left w:val="nil"/>
              <w:bottom w:val="single" w:sz="4" w:space="0" w:color="auto"/>
              <w:right w:val="single" w:sz="4" w:space="0" w:color="auto"/>
            </w:tcBorders>
            <w:shd w:val="clear" w:color="auto" w:fill="auto"/>
            <w:vAlign w:val="center"/>
            <w:hideMark/>
          </w:tcPr>
          <w:p w14:paraId="47D91220" w14:textId="77777777" w:rsidR="00E96B2F" w:rsidRDefault="00E96B2F" w:rsidP="009A6206">
            <w:pPr>
              <w:spacing w:after="0" w:line="240" w:lineRule="auto"/>
              <w:jc w:val="center"/>
              <w:rPr>
                <w:rFonts w:ascii="Times New Roman" w:eastAsia="Times New Roman" w:hAnsi="Times New Roman" w:cs="Times New Roman"/>
                <w:color w:val="414142"/>
                <w:sz w:val="20"/>
                <w:szCs w:val="20"/>
                <w:lang w:eastAsia="lv-LV"/>
              </w:rPr>
            </w:pPr>
            <w:r w:rsidRPr="00E92E5C">
              <w:rPr>
                <w:rFonts w:ascii="Times New Roman" w:eastAsia="Times New Roman" w:hAnsi="Times New Roman" w:cs="Times New Roman"/>
                <w:color w:val="414142"/>
                <w:sz w:val="20"/>
                <w:szCs w:val="20"/>
                <w:lang w:eastAsia="lv-LV"/>
              </w:rPr>
              <w:t>2023.</w:t>
            </w:r>
          </w:p>
          <w:p w14:paraId="6D992DC7" w14:textId="77777777" w:rsidR="00E96B2F" w:rsidRPr="00E92E5C" w:rsidRDefault="00E96B2F" w:rsidP="009A6206">
            <w:pPr>
              <w:spacing w:after="0" w:line="240" w:lineRule="auto"/>
              <w:jc w:val="center"/>
              <w:rPr>
                <w:rFonts w:ascii="Times New Roman" w:eastAsia="Times New Roman" w:hAnsi="Times New Roman" w:cs="Times New Roman"/>
                <w:color w:val="414142"/>
                <w:sz w:val="20"/>
                <w:szCs w:val="20"/>
                <w:lang w:eastAsia="lv-LV"/>
              </w:rPr>
            </w:pPr>
            <w:r w:rsidRPr="00E92E5C">
              <w:rPr>
                <w:rFonts w:ascii="Times New Roman" w:eastAsia="Times New Roman" w:hAnsi="Times New Roman" w:cs="Times New Roman"/>
                <w:color w:val="414142"/>
                <w:sz w:val="20"/>
                <w:szCs w:val="20"/>
                <w:lang w:eastAsia="lv-LV"/>
              </w:rPr>
              <w:t>gads</w:t>
            </w:r>
          </w:p>
        </w:tc>
        <w:tc>
          <w:tcPr>
            <w:tcW w:w="1080" w:type="dxa"/>
            <w:tcBorders>
              <w:top w:val="nil"/>
              <w:left w:val="nil"/>
              <w:bottom w:val="single" w:sz="4" w:space="0" w:color="auto"/>
              <w:right w:val="single" w:sz="4" w:space="0" w:color="auto"/>
            </w:tcBorders>
            <w:shd w:val="clear" w:color="auto" w:fill="auto"/>
            <w:vAlign w:val="center"/>
            <w:hideMark/>
          </w:tcPr>
          <w:p w14:paraId="287E0CDA" w14:textId="77777777" w:rsidR="00E96B2F" w:rsidRPr="00E92E5C" w:rsidRDefault="00E96B2F" w:rsidP="009A6206">
            <w:pPr>
              <w:spacing w:after="0" w:line="240" w:lineRule="auto"/>
              <w:jc w:val="center"/>
              <w:rPr>
                <w:rFonts w:ascii="Times New Roman" w:eastAsia="Times New Roman" w:hAnsi="Times New Roman" w:cs="Times New Roman"/>
                <w:color w:val="414142"/>
                <w:sz w:val="20"/>
                <w:szCs w:val="20"/>
                <w:lang w:eastAsia="lv-LV"/>
              </w:rPr>
            </w:pPr>
            <w:r w:rsidRPr="00E92E5C">
              <w:rPr>
                <w:rFonts w:ascii="Times New Roman" w:eastAsia="Times New Roman" w:hAnsi="Times New Roman" w:cs="Times New Roman"/>
                <w:color w:val="414142"/>
                <w:sz w:val="20"/>
                <w:szCs w:val="20"/>
                <w:lang w:eastAsia="lv-LV"/>
              </w:rPr>
              <w:t>turpmākajā laikaposmā līdz pasākuma pabeigšanai (ja pasākuma īstenošana ir terminēta)</w:t>
            </w:r>
          </w:p>
        </w:tc>
        <w:tc>
          <w:tcPr>
            <w:tcW w:w="900" w:type="dxa"/>
            <w:tcBorders>
              <w:top w:val="nil"/>
              <w:left w:val="nil"/>
              <w:bottom w:val="single" w:sz="4" w:space="0" w:color="auto"/>
              <w:right w:val="nil"/>
            </w:tcBorders>
            <w:shd w:val="clear" w:color="auto" w:fill="auto"/>
            <w:vAlign w:val="center"/>
            <w:hideMark/>
          </w:tcPr>
          <w:p w14:paraId="06BFCDDB" w14:textId="77777777" w:rsidR="00E96B2F" w:rsidRPr="00E92E5C" w:rsidRDefault="00E96B2F" w:rsidP="009A6206">
            <w:pPr>
              <w:spacing w:after="0" w:line="240" w:lineRule="auto"/>
              <w:jc w:val="center"/>
              <w:rPr>
                <w:rFonts w:ascii="Times New Roman" w:eastAsia="Times New Roman" w:hAnsi="Times New Roman" w:cs="Times New Roman"/>
                <w:color w:val="414142"/>
                <w:sz w:val="20"/>
                <w:szCs w:val="20"/>
                <w:lang w:eastAsia="lv-LV"/>
              </w:rPr>
            </w:pPr>
            <w:r w:rsidRPr="00E92E5C">
              <w:rPr>
                <w:rFonts w:ascii="Times New Roman" w:eastAsia="Times New Roman" w:hAnsi="Times New Roman" w:cs="Times New Roman"/>
                <w:color w:val="414142"/>
                <w:sz w:val="20"/>
                <w:szCs w:val="20"/>
                <w:lang w:eastAsia="lv-LV"/>
              </w:rPr>
              <w:t>turpmāk ik gadu (ja pasākuma izpilde nav terminēta)</w:t>
            </w: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0749090D" w14:textId="77777777" w:rsidR="00E96B2F" w:rsidRPr="00E92E5C" w:rsidRDefault="00E96B2F" w:rsidP="009A6206">
            <w:pPr>
              <w:spacing w:after="0" w:line="240" w:lineRule="auto"/>
              <w:rPr>
                <w:rFonts w:ascii="Times New Roman" w:eastAsia="Times New Roman" w:hAnsi="Times New Roman" w:cs="Times New Roman"/>
                <w:color w:val="414142"/>
                <w:sz w:val="20"/>
                <w:szCs w:val="20"/>
                <w:lang w:eastAsia="lv-LV"/>
              </w:rPr>
            </w:pPr>
          </w:p>
        </w:tc>
      </w:tr>
      <w:tr w:rsidR="00E96B2F" w:rsidRPr="00E92E5C" w14:paraId="56569609" w14:textId="77777777" w:rsidTr="009A6206">
        <w:tc>
          <w:tcPr>
            <w:tcW w:w="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D674DD" w14:textId="77777777" w:rsidR="00E96B2F" w:rsidRPr="00E92E5C" w:rsidRDefault="00E96B2F" w:rsidP="009A6206">
            <w:pPr>
              <w:spacing w:after="0" w:line="240" w:lineRule="auto"/>
              <w:jc w:val="center"/>
              <w:rPr>
                <w:rFonts w:ascii="Times New Roman" w:eastAsia="Times New Roman" w:hAnsi="Times New Roman" w:cs="Times New Roman"/>
                <w:b/>
                <w:bCs/>
                <w:color w:val="414142"/>
                <w:sz w:val="24"/>
                <w:szCs w:val="24"/>
                <w:lang w:eastAsia="lv-LV"/>
              </w:rPr>
            </w:pPr>
            <w:r w:rsidRPr="00E92E5C">
              <w:rPr>
                <w:rFonts w:ascii="Times New Roman" w:eastAsia="Times New Roman" w:hAnsi="Times New Roman" w:cs="Times New Roman"/>
                <w:b/>
                <w:bCs/>
                <w:color w:val="414142"/>
                <w:sz w:val="24"/>
                <w:szCs w:val="24"/>
                <w:lang w:eastAsia="lv-LV"/>
              </w:rPr>
              <w:t> </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334E4795" w14:textId="77777777" w:rsidR="00E96B2F" w:rsidRPr="00E92E5C" w:rsidRDefault="00E96B2F" w:rsidP="009A6206">
            <w:pPr>
              <w:spacing w:after="0" w:line="240" w:lineRule="auto"/>
              <w:jc w:val="center"/>
              <w:rPr>
                <w:rFonts w:ascii="Times New Roman" w:eastAsia="Times New Roman" w:hAnsi="Times New Roman" w:cs="Times New Roman"/>
                <w:color w:val="414142"/>
                <w:sz w:val="24"/>
                <w:szCs w:val="24"/>
                <w:lang w:eastAsia="lv-LV"/>
              </w:rPr>
            </w:pPr>
            <w:r w:rsidRPr="00E92E5C">
              <w:rPr>
                <w:rFonts w:ascii="Times New Roman" w:eastAsia="Times New Roman" w:hAnsi="Times New Roman" w:cs="Times New Roman"/>
                <w:color w:val="414142"/>
                <w:sz w:val="24"/>
                <w:szCs w:val="24"/>
                <w:lang w:eastAsia="lv-LV"/>
              </w:rPr>
              <w:t> </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5D1CFE5C" w14:textId="77777777" w:rsidR="00E96B2F" w:rsidRPr="00E92E5C" w:rsidRDefault="00E96B2F" w:rsidP="009A6206">
            <w:pPr>
              <w:spacing w:after="0" w:line="240" w:lineRule="auto"/>
              <w:rPr>
                <w:rFonts w:ascii="Times New Roman" w:eastAsia="Times New Roman" w:hAnsi="Times New Roman" w:cs="Times New Roman"/>
                <w:b/>
                <w:bCs/>
                <w:color w:val="414142"/>
                <w:sz w:val="24"/>
                <w:szCs w:val="24"/>
                <w:lang w:eastAsia="lv-LV"/>
              </w:rPr>
            </w:pPr>
            <w:r w:rsidRPr="00E92E5C">
              <w:rPr>
                <w:rFonts w:ascii="Times New Roman" w:eastAsia="Times New Roman" w:hAnsi="Times New Roman" w:cs="Times New Roman"/>
                <w:b/>
                <w:bCs/>
                <w:color w:val="414142"/>
                <w:sz w:val="24"/>
                <w:szCs w:val="24"/>
                <w:lang w:eastAsia="lv-LV"/>
              </w:rPr>
              <w:t>Finansējums plāna realizācijai kopā</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3C570A74" w14:textId="77777777" w:rsidR="00E96B2F" w:rsidRPr="00E92E5C" w:rsidRDefault="00E96B2F" w:rsidP="009A6206">
            <w:pPr>
              <w:spacing w:after="0" w:line="240" w:lineRule="auto"/>
              <w:jc w:val="center"/>
              <w:rPr>
                <w:rFonts w:ascii="Times New Roman" w:eastAsia="Times New Roman" w:hAnsi="Times New Roman" w:cs="Times New Roman"/>
                <w:color w:val="414142"/>
                <w:sz w:val="24"/>
                <w:szCs w:val="24"/>
                <w:lang w:eastAsia="lv-LV"/>
              </w:rPr>
            </w:pPr>
            <w:r w:rsidRPr="00E92E5C">
              <w:rPr>
                <w:rFonts w:ascii="Times New Roman" w:eastAsia="Times New Roman" w:hAnsi="Times New Roman" w:cs="Times New Roman"/>
                <w:color w:val="414142"/>
                <w:sz w:val="24"/>
                <w:szCs w:val="24"/>
                <w:lang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7238E7B8" w14:textId="7E81023D" w:rsidR="00E96B2F" w:rsidRPr="00D117D7" w:rsidRDefault="00A655B2" w:rsidP="009A6206">
            <w:pPr>
              <w:spacing w:after="0" w:line="240" w:lineRule="auto"/>
              <w:jc w:val="center"/>
              <w:rPr>
                <w:rFonts w:ascii="Times New Roman" w:eastAsia="Times New Roman" w:hAnsi="Times New Roman" w:cs="Times New Roman"/>
                <w:b/>
                <w:bCs/>
                <w:color w:val="414142"/>
                <w:sz w:val="24"/>
                <w:szCs w:val="24"/>
                <w:lang w:eastAsia="lv-LV"/>
              </w:rPr>
            </w:pPr>
            <w:r w:rsidRPr="00D117D7">
              <w:rPr>
                <w:rFonts w:ascii="Times New Roman" w:eastAsia="Times New Roman" w:hAnsi="Times New Roman" w:cs="Times New Roman"/>
                <w:b/>
                <w:bCs/>
                <w:color w:val="414142"/>
                <w:sz w:val="24"/>
                <w:szCs w:val="24"/>
                <w:lang w:eastAsia="lv-LV"/>
              </w:rPr>
              <w:t>3 075 426</w:t>
            </w:r>
          </w:p>
        </w:tc>
        <w:tc>
          <w:tcPr>
            <w:tcW w:w="1080" w:type="dxa"/>
            <w:tcBorders>
              <w:top w:val="nil"/>
              <w:left w:val="nil"/>
              <w:bottom w:val="single" w:sz="4" w:space="0" w:color="auto"/>
              <w:right w:val="single" w:sz="4" w:space="0" w:color="auto"/>
            </w:tcBorders>
            <w:shd w:val="clear" w:color="auto" w:fill="auto"/>
            <w:vAlign w:val="center"/>
            <w:hideMark/>
          </w:tcPr>
          <w:p w14:paraId="0C1E670C" w14:textId="172F2F24" w:rsidR="00E96B2F" w:rsidRPr="00D117D7" w:rsidRDefault="00AD79C3" w:rsidP="009A6206">
            <w:pPr>
              <w:spacing w:after="0" w:line="240" w:lineRule="auto"/>
              <w:jc w:val="center"/>
              <w:rPr>
                <w:rFonts w:ascii="Times New Roman" w:eastAsia="Times New Roman" w:hAnsi="Times New Roman" w:cs="Times New Roman"/>
                <w:b/>
                <w:bCs/>
                <w:color w:val="414142"/>
                <w:sz w:val="24"/>
                <w:szCs w:val="24"/>
                <w:lang w:eastAsia="lv-LV"/>
              </w:rPr>
            </w:pPr>
            <w:r w:rsidRPr="00D117D7">
              <w:rPr>
                <w:rFonts w:ascii="Times New Roman" w:eastAsia="Times New Roman" w:hAnsi="Times New Roman" w:cs="Times New Roman"/>
                <w:b/>
                <w:bCs/>
                <w:color w:val="414142"/>
                <w:sz w:val="24"/>
                <w:szCs w:val="24"/>
                <w:lang w:eastAsia="lv-LV"/>
              </w:rPr>
              <w:t>3 071 626</w:t>
            </w:r>
          </w:p>
        </w:tc>
        <w:tc>
          <w:tcPr>
            <w:tcW w:w="1080" w:type="dxa"/>
            <w:tcBorders>
              <w:top w:val="nil"/>
              <w:left w:val="nil"/>
              <w:bottom w:val="single" w:sz="4" w:space="0" w:color="auto"/>
              <w:right w:val="single" w:sz="4" w:space="0" w:color="auto"/>
            </w:tcBorders>
            <w:shd w:val="clear" w:color="auto" w:fill="auto"/>
            <w:vAlign w:val="center"/>
            <w:hideMark/>
          </w:tcPr>
          <w:p w14:paraId="0563EBBD" w14:textId="27028BD0" w:rsidR="00E96B2F" w:rsidRPr="00D117D7" w:rsidRDefault="00AD79C3" w:rsidP="009A6206">
            <w:pPr>
              <w:spacing w:after="0" w:line="240" w:lineRule="auto"/>
              <w:jc w:val="center"/>
              <w:rPr>
                <w:rFonts w:ascii="Times New Roman" w:eastAsia="Times New Roman" w:hAnsi="Times New Roman" w:cs="Times New Roman"/>
                <w:b/>
                <w:bCs/>
                <w:color w:val="414142"/>
                <w:sz w:val="24"/>
                <w:szCs w:val="24"/>
                <w:lang w:eastAsia="lv-LV"/>
              </w:rPr>
            </w:pPr>
            <w:r w:rsidRPr="00D117D7">
              <w:rPr>
                <w:rFonts w:ascii="Times New Roman" w:eastAsia="Times New Roman" w:hAnsi="Times New Roman" w:cs="Times New Roman"/>
                <w:b/>
                <w:bCs/>
                <w:color w:val="414142"/>
                <w:sz w:val="24"/>
                <w:szCs w:val="24"/>
                <w:lang w:eastAsia="lv-LV"/>
              </w:rPr>
              <w:t>3 071 626</w:t>
            </w:r>
          </w:p>
        </w:tc>
        <w:tc>
          <w:tcPr>
            <w:tcW w:w="900" w:type="dxa"/>
            <w:tcBorders>
              <w:top w:val="nil"/>
              <w:left w:val="nil"/>
              <w:bottom w:val="single" w:sz="4" w:space="0" w:color="auto"/>
              <w:right w:val="single" w:sz="4" w:space="0" w:color="auto"/>
            </w:tcBorders>
            <w:shd w:val="clear" w:color="auto" w:fill="auto"/>
            <w:vAlign w:val="center"/>
            <w:hideMark/>
          </w:tcPr>
          <w:p w14:paraId="655763DC" w14:textId="0D423F74" w:rsidR="00E96B2F" w:rsidRPr="00D117D7" w:rsidRDefault="00E85A86" w:rsidP="009A6206">
            <w:pPr>
              <w:spacing w:after="0" w:line="240" w:lineRule="auto"/>
              <w:jc w:val="center"/>
              <w:rPr>
                <w:rFonts w:ascii="Times New Roman" w:eastAsia="Times New Roman" w:hAnsi="Times New Roman" w:cs="Times New Roman"/>
                <w:b/>
                <w:bCs/>
                <w:color w:val="414142"/>
                <w:sz w:val="24"/>
                <w:szCs w:val="24"/>
                <w:lang w:eastAsia="lv-LV"/>
              </w:rPr>
            </w:pPr>
            <w:r w:rsidRPr="00D117D7">
              <w:rPr>
                <w:rFonts w:ascii="Times New Roman" w:eastAsia="Times New Roman" w:hAnsi="Times New Roman" w:cs="Times New Roman"/>
                <w:b/>
                <w:bCs/>
                <w:color w:val="414142"/>
                <w:sz w:val="24"/>
                <w:szCs w:val="24"/>
                <w:lang w:eastAsia="lv-LV"/>
              </w:rPr>
              <w:t>0</w:t>
            </w:r>
          </w:p>
        </w:tc>
        <w:tc>
          <w:tcPr>
            <w:tcW w:w="1170" w:type="dxa"/>
            <w:tcBorders>
              <w:top w:val="nil"/>
              <w:left w:val="nil"/>
              <w:bottom w:val="single" w:sz="4" w:space="0" w:color="auto"/>
              <w:right w:val="single" w:sz="4" w:space="0" w:color="auto"/>
            </w:tcBorders>
            <w:shd w:val="clear" w:color="auto" w:fill="auto"/>
            <w:vAlign w:val="center"/>
            <w:hideMark/>
          </w:tcPr>
          <w:p w14:paraId="649EE395" w14:textId="269E6216" w:rsidR="00E96B2F" w:rsidRPr="00D117D7" w:rsidRDefault="00FB673F" w:rsidP="009A6206">
            <w:pPr>
              <w:spacing w:after="0" w:line="240" w:lineRule="auto"/>
              <w:jc w:val="center"/>
              <w:rPr>
                <w:rFonts w:ascii="Times New Roman" w:eastAsia="Times New Roman" w:hAnsi="Times New Roman" w:cs="Times New Roman"/>
                <w:b/>
                <w:bCs/>
                <w:color w:val="414142"/>
                <w:sz w:val="24"/>
                <w:szCs w:val="24"/>
                <w:lang w:eastAsia="lv-LV"/>
              </w:rPr>
            </w:pPr>
            <w:r w:rsidRPr="00D117D7">
              <w:rPr>
                <w:rFonts w:ascii="Times New Roman" w:eastAsia="Times New Roman" w:hAnsi="Times New Roman" w:cs="Times New Roman"/>
                <w:b/>
                <w:bCs/>
                <w:color w:val="414142"/>
                <w:sz w:val="24"/>
                <w:szCs w:val="24"/>
                <w:lang w:eastAsia="lv-LV"/>
              </w:rPr>
              <w:t>1 007 115</w:t>
            </w:r>
          </w:p>
        </w:tc>
        <w:tc>
          <w:tcPr>
            <w:tcW w:w="1080" w:type="dxa"/>
            <w:tcBorders>
              <w:top w:val="nil"/>
              <w:left w:val="nil"/>
              <w:bottom w:val="single" w:sz="4" w:space="0" w:color="auto"/>
              <w:right w:val="single" w:sz="4" w:space="0" w:color="auto"/>
            </w:tcBorders>
            <w:shd w:val="clear" w:color="auto" w:fill="auto"/>
            <w:vAlign w:val="center"/>
            <w:hideMark/>
          </w:tcPr>
          <w:p w14:paraId="3E8DC437" w14:textId="525F366E" w:rsidR="00E96B2F" w:rsidRPr="00D117D7" w:rsidRDefault="00FB673F" w:rsidP="009A6206">
            <w:pPr>
              <w:spacing w:after="0" w:line="240" w:lineRule="auto"/>
              <w:jc w:val="center"/>
              <w:rPr>
                <w:rFonts w:ascii="Times New Roman" w:eastAsia="Times New Roman" w:hAnsi="Times New Roman" w:cs="Times New Roman"/>
                <w:b/>
                <w:bCs/>
                <w:color w:val="414142"/>
                <w:sz w:val="24"/>
                <w:szCs w:val="24"/>
                <w:lang w:eastAsia="lv-LV"/>
              </w:rPr>
            </w:pPr>
            <w:r w:rsidRPr="00D117D7">
              <w:rPr>
                <w:rFonts w:ascii="Times New Roman" w:eastAsia="Times New Roman" w:hAnsi="Times New Roman" w:cs="Times New Roman"/>
                <w:b/>
                <w:bCs/>
                <w:color w:val="414142"/>
                <w:sz w:val="24"/>
                <w:szCs w:val="24"/>
                <w:lang w:eastAsia="lv-LV"/>
              </w:rPr>
              <w:t>1 105 615</w:t>
            </w:r>
          </w:p>
        </w:tc>
        <w:tc>
          <w:tcPr>
            <w:tcW w:w="1080" w:type="dxa"/>
            <w:tcBorders>
              <w:top w:val="nil"/>
              <w:left w:val="nil"/>
              <w:bottom w:val="single" w:sz="4" w:space="0" w:color="auto"/>
              <w:right w:val="single" w:sz="4" w:space="0" w:color="auto"/>
            </w:tcBorders>
            <w:shd w:val="clear" w:color="auto" w:fill="auto"/>
            <w:vAlign w:val="center"/>
            <w:hideMark/>
          </w:tcPr>
          <w:p w14:paraId="5FAD39D6" w14:textId="0D1D5AB4" w:rsidR="00E96B2F" w:rsidRPr="00D117D7" w:rsidRDefault="00E96B2F" w:rsidP="008004FE">
            <w:pPr>
              <w:spacing w:after="0" w:line="240" w:lineRule="auto"/>
              <w:jc w:val="center"/>
              <w:rPr>
                <w:rFonts w:ascii="Times New Roman" w:eastAsia="Times New Roman" w:hAnsi="Times New Roman" w:cs="Times New Roman"/>
                <w:b/>
                <w:color w:val="414142"/>
                <w:sz w:val="24"/>
                <w:szCs w:val="24"/>
                <w:lang w:eastAsia="lv-LV"/>
              </w:rPr>
            </w:pPr>
            <w:r w:rsidRPr="00D117D7">
              <w:rPr>
                <w:rFonts w:ascii="Times New Roman" w:eastAsia="Times New Roman" w:hAnsi="Times New Roman" w:cs="Times New Roman"/>
                <w:b/>
                <w:color w:val="414142"/>
                <w:sz w:val="24"/>
                <w:szCs w:val="24"/>
                <w:lang w:eastAsia="lv-LV"/>
              </w:rPr>
              <w:t> </w:t>
            </w:r>
          </w:p>
        </w:tc>
        <w:tc>
          <w:tcPr>
            <w:tcW w:w="900" w:type="dxa"/>
            <w:tcBorders>
              <w:top w:val="nil"/>
              <w:left w:val="nil"/>
              <w:bottom w:val="single" w:sz="4" w:space="0" w:color="auto"/>
              <w:right w:val="nil"/>
            </w:tcBorders>
            <w:shd w:val="clear" w:color="auto" w:fill="auto"/>
            <w:vAlign w:val="center"/>
            <w:hideMark/>
          </w:tcPr>
          <w:p w14:paraId="1390A801" w14:textId="569CA11E" w:rsidR="00E96B2F" w:rsidRPr="00D117D7" w:rsidRDefault="00E96B2F" w:rsidP="009A6206">
            <w:pPr>
              <w:spacing w:after="0" w:line="240" w:lineRule="auto"/>
              <w:jc w:val="center"/>
              <w:rPr>
                <w:rFonts w:ascii="Times New Roman" w:eastAsia="Times New Roman" w:hAnsi="Times New Roman" w:cs="Times New Roman"/>
                <w:b/>
                <w:bCs/>
                <w:color w:val="414142"/>
                <w:sz w:val="24"/>
                <w:szCs w:val="24"/>
                <w:lang w:eastAsia="lv-LV"/>
              </w:rPr>
            </w:pPr>
            <w:r w:rsidRPr="00D117D7">
              <w:rPr>
                <w:rFonts w:ascii="Times New Roman" w:eastAsia="Times New Roman" w:hAnsi="Times New Roman" w:cs="Times New Roman"/>
                <w:b/>
                <w:bCs/>
                <w:color w:val="414142"/>
                <w:sz w:val="24"/>
                <w:szCs w:val="24"/>
                <w:lang w:eastAsia="lv-LV"/>
              </w:rPr>
              <w:t> </w:t>
            </w:r>
            <w:r w:rsidR="00E74552" w:rsidRPr="00D117D7">
              <w:rPr>
                <w:rFonts w:ascii="Times New Roman" w:eastAsia="Times New Roman" w:hAnsi="Times New Roman" w:cs="Times New Roman"/>
                <w:b/>
                <w:color w:val="414142"/>
                <w:sz w:val="24"/>
                <w:szCs w:val="24"/>
                <w:lang w:eastAsia="lv-LV"/>
              </w:rPr>
              <w:t>820 615</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14:paraId="2F89D900" w14:textId="77777777" w:rsidR="00E96B2F" w:rsidRPr="00D117D7"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D117D7">
              <w:rPr>
                <w:rFonts w:ascii="Times New Roman" w:eastAsia="Times New Roman" w:hAnsi="Times New Roman" w:cs="Times New Roman"/>
                <w:color w:val="000000"/>
                <w:sz w:val="24"/>
                <w:szCs w:val="24"/>
                <w:lang w:eastAsia="lv-LV"/>
              </w:rPr>
              <w:t> </w:t>
            </w:r>
          </w:p>
        </w:tc>
      </w:tr>
      <w:tr w:rsidR="00E96B2F" w:rsidRPr="00E92E5C" w14:paraId="112972DA" w14:textId="77777777" w:rsidTr="009A6206">
        <w:tc>
          <w:tcPr>
            <w:tcW w:w="715" w:type="dxa"/>
            <w:tcBorders>
              <w:top w:val="nil"/>
              <w:left w:val="single" w:sz="4" w:space="0" w:color="auto"/>
              <w:bottom w:val="single" w:sz="4" w:space="0" w:color="auto"/>
              <w:right w:val="single" w:sz="4" w:space="0" w:color="auto"/>
            </w:tcBorders>
            <w:shd w:val="clear" w:color="auto" w:fill="auto"/>
            <w:vAlign w:val="center"/>
            <w:hideMark/>
          </w:tcPr>
          <w:p w14:paraId="52C6CA95"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530" w:type="dxa"/>
            <w:tcBorders>
              <w:top w:val="nil"/>
              <w:left w:val="nil"/>
              <w:bottom w:val="single" w:sz="4" w:space="0" w:color="auto"/>
              <w:right w:val="single" w:sz="4" w:space="0" w:color="auto"/>
            </w:tcBorders>
            <w:shd w:val="clear" w:color="auto" w:fill="auto"/>
            <w:vAlign w:val="center"/>
            <w:hideMark/>
          </w:tcPr>
          <w:p w14:paraId="2F56A4E0"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29FFEAAF" w14:textId="77777777" w:rsidR="00E96B2F" w:rsidRPr="00E92E5C" w:rsidRDefault="00E96B2F" w:rsidP="009A6206">
            <w:pPr>
              <w:spacing w:after="0" w:line="240" w:lineRule="auto"/>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tai skaitā:</w:t>
            </w:r>
          </w:p>
        </w:tc>
        <w:tc>
          <w:tcPr>
            <w:tcW w:w="1440" w:type="dxa"/>
            <w:tcBorders>
              <w:top w:val="nil"/>
              <w:left w:val="nil"/>
              <w:bottom w:val="single" w:sz="4" w:space="0" w:color="auto"/>
              <w:right w:val="single" w:sz="4" w:space="0" w:color="auto"/>
            </w:tcBorders>
            <w:shd w:val="clear" w:color="auto" w:fill="auto"/>
            <w:vAlign w:val="center"/>
            <w:hideMark/>
          </w:tcPr>
          <w:p w14:paraId="59DB1616"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44EB3404"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0E37581F"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7C3C487E"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900" w:type="dxa"/>
            <w:tcBorders>
              <w:top w:val="nil"/>
              <w:left w:val="nil"/>
              <w:bottom w:val="single" w:sz="4" w:space="0" w:color="auto"/>
              <w:right w:val="single" w:sz="4" w:space="0" w:color="auto"/>
            </w:tcBorders>
            <w:shd w:val="clear" w:color="auto" w:fill="auto"/>
            <w:vAlign w:val="center"/>
            <w:hideMark/>
          </w:tcPr>
          <w:p w14:paraId="2FB6028F"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170" w:type="dxa"/>
            <w:tcBorders>
              <w:top w:val="nil"/>
              <w:left w:val="nil"/>
              <w:bottom w:val="single" w:sz="4" w:space="0" w:color="auto"/>
              <w:right w:val="single" w:sz="4" w:space="0" w:color="auto"/>
            </w:tcBorders>
            <w:shd w:val="clear" w:color="auto" w:fill="auto"/>
            <w:vAlign w:val="center"/>
            <w:hideMark/>
          </w:tcPr>
          <w:p w14:paraId="748CFA4B"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5F6B00FC"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2711B990"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900" w:type="dxa"/>
            <w:tcBorders>
              <w:top w:val="nil"/>
              <w:left w:val="nil"/>
              <w:bottom w:val="single" w:sz="4" w:space="0" w:color="auto"/>
              <w:right w:val="nil"/>
            </w:tcBorders>
            <w:shd w:val="clear" w:color="auto" w:fill="auto"/>
            <w:vAlign w:val="center"/>
            <w:hideMark/>
          </w:tcPr>
          <w:p w14:paraId="6E088002"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14:paraId="5723BD7E"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r>
      <w:tr w:rsidR="00E96B2F" w:rsidRPr="00E92E5C" w14:paraId="164E3B40" w14:textId="77777777" w:rsidTr="009A6206">
        <w:tc>
          <w:tcPr>
            <w:tcW w:w="715" w:type="dxa"/>
            <w:tcBorders>
              <w:top w:val="nil"/>
              <w:left w:val="single" w:sz="4" w:space="0" w:color="auto"/>
              <w:bottom w:val="single" w:sz="4" w:space="0" w:color="auto"/>
              <w:right w:val="single" w:sz="4" w:space="0" w:color="auto"/>
            </w:tcBorders>
            <w:shd w:val="clear" w:color="auto" w:fill="auto"/>
            <w:vAlign w:val="center"/>
            <w:hideMark/>
          </w:tcPr>
          <w:p w14:paraId="7E27D422"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530" w:type="dxa"/>
            <w:tcBorders>
              <w:top w:val="nil"/>
              <w:left w:val="nil"/>
              <w:bottom w:val="single" w:sz="4" w:space="0" w:color="auto"/>
              <w:right w:val="single" w:sz="4" w:space="0" w:color="auto"/>
            </w:tcBorders>
            <w:shd w:val="clear" w:color="auto" w:fill="auto"/>
            <w:vAlign w:val="center"/>
            <w:hideMark/>
          </w:tcPr>
          <w:p w14:paraId="59020C5E"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3EA16144" w14:textId="77777777" w:rsidR="00E96B2F" w:rsidRPr="00E92E5C" w:rsidRDefault="00E96B2F" w:rsidP="009A6206">
            <w:pPr>
              <w:spacing w:after="0" w:line="240" w:lineRule="auto"/>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08.Sabiedrības integrācijas fonds</w:t>
            </w:r>
          </w:p>
        </w:tc>
        <w:tc>
          <w:tcPr>
            <w:tcW w:w="1440" w:type="dxa"/>
            <w:tcBorders>
              <w:top w:val="nil"/>
              <w:left w:val="nil"/>
              <w:bottom w:val="single" w:sz="4" w:space="0" w:color="auto"/>
              <w:right w:val="single" w:sz="4" w:space="0" w:color="auto"/>
            </w:tcBorders>
            <w:shd w:val="clear" w:color="auto" w:fill="auto"/>
            <w:vAlign w:val="center"/>
            <w:hideMark/>
          </w:tcPr>
          <w:p w14:paraId="501D55DA"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10737878"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34 149</w:t>
            </w:r>
          </w:p>
        </w:tc>
        <w:tc>
          <w:tcPr>
            <w:tcW w:w="1080" w:type="dxa"/>
            <w:tcBorders>
              <w:top w:val="nil"/>
              <w:left w:val="nil"/>
              <w:bottom w:val="single" w:sz="4" w:space="0" w:color="auto"/>
              <w:right w:val="single" w:sz="4" w:space="0" w:color="auto"/>
            </w:tcBorders>
            <w:shd w:val="clear" w:color="auto" w:fill="auto"/>
            <w:vAlign w:val="center"/>
            <w:hideMark/>
          </w:tcPr>
          <w:p w14:paraId="38E15921"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34 149</w:t>
            </w:r>
          </w:p>
        </w:tc>
        <w:tc>
          <w:tcPr>
            <w:tcW w:w="1080" w:type="dxa"/>
            <w:tcBorders>
              <w:top w:val="nil"/>
              <w:left w:val="nil"/>
              <w:bottom w:val="single" w:sz="4" w:space="0" w:color="auto"/>
              <w:right w:val="single" w:sz="4" w:space="0" w:color="auto"/>
            </w:tcBorders>
            <w:shd w:val="clear" w:color="auto" w:fill="auto"/>
            <w:vAlign w:val="center"/>
            <w:hideMark/>
          </w:tcPr>
          <w:p w14:paraId="3825100B"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34 149</w:t>
            </w:r>
          </w:p>
        </w:tc>
        <w:tc>
          <w:tcPr>
            <w:tcW w:w="900" w:type="dxa"/>
            <w:tcBorders>
              <w:top w:val="nil"/>
              <w:left w:val="nil"/>
              <w:bottom w:val="single" w:sz="4" w:space="0" w:color="auto"/>
              <w:right w:val="single" w:sz="4" w:space="0" w:color="auto"/>
            </w:tcBorders>
            <w:shd w:val="clear" w:color="auto" w:fill="auto"/>
            <w:vAlign w:val="center"/>
            <w:hideMark/>
          </w:tcPr>
          <w:p w14:paraId="00E553A9"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170" w:type="dxa"/>
            <w:tcBorders>
              <w:top w:val="nil"/>
              <w:left w:val="nil"/>
              <w:bottom w:val="single" w:sz="4" w:space="0" w:color="auto"/>
              <w:right w:val="single" w:sz="4" w:space="0" w:color="auto"/>
            </w:tcBorders>
            <w:shd w:val="clear" w:color="auto" w:fill="auto"/>
            <w:vAlign w:val="center"/>
            <w:hideMark/>
          </w:tcPr>
          <w:p w14:paraId="78C72FD1"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0C825253"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7E9D00A8"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900" w:type="dxa"/>
            <w:tcBorders>
              <w:top w:val="nil"/>
              <w:left w:val="nil"/>
              <w:bottom w:val="single" w:sz="4" w:space="0" w:color="auto"/>
              <w:right w:val="nil"/>
            </w:tcBorders>
            <w:shd w:val="clear" w:color="auto" w:fill="auto"/>
            <w:vAlign w:val="center"/>
            <w:hideMark/>
          </w:tcPr>
          <w:p w14:paraId="682F2A4F"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14:paraId="74770D82"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r>
      <w:tr w:rsidR="00E96B2F" w:rsidRPr="00E92E5C" w14:paraId="0DCF7FD3" w14:textId="77777777" w:rsidTr="009A6206">
        <w:tc>
          <w:tcPr>
            <w:tcW w:w="715" w:type="dxa"/>
            <w:tcBorders>
              <w:top w:val="nil"/>
              <w:left w:val="single" w:sz="4" w:space="0" w:color="auto"/>
              <w:bottom w:val="single" w:sz="4" w:space="0" w:color="auto"/>
              <w:right w:val="single" w:sz="4" w:space="0" w:color="auto"/>
            </w:tcBorders>
            <w:shd w:val="clear" w:color="auto" w:fill="auto"/>
            <w:vAlign w:val="center"/>
            <w:hideMark/>
          </w:tcPr>
          <w:p w14:paraId="5243C603"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530" w:type="dxa"/>
            <w:tcBorders>
              <w:top w:val="nil"/>
              <w:left w:val="nil"/>
              <w:bottom w:val="single" w:sz="4" w:space="0" w:color="auto"/>
              <w:right w:val="single" w:sz="4" w:space="0" w:color="auto"/>
            </w:tcBorders>
            <w:shd w:val="clear" w:color="auto" w:fill="auto"/>
            <w:vAlign w:val="center"/>
            <w:hideMark/>
          </w:tcPr>
          <w:p w14:paraId="0D105109"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460187FB" w14:textId="77777777" w:rsidR="00E96B2F" w:rsidRPr="00E92E5C" w:rsidRDefault="00E96B2F" w:rsidP="009A6206">
            <w:pPr>
              <w:spacing w:after="0" w:line="240" w:lineRule="auto"/>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440" w:type="dxa"/>
            <w:tcBorders>
              <w:top w:val="nil"/>
              <w:left w:val="nil"/>
              <w:bottom w:val="single" w:sz="4" w:space="0" w:color="auto"/>
              <w:right w:val="single" w:sz="4" w:space="0" w:color="auto"/>
            </w:tcBorders>
            <w:shd w:val="clear" w:color="auto" w:fill="auto"/>
            <w:vAlign w:val="center"/>
            <w:hideMark/>
          </w:tcPr>
          <w:p w14:paraId="43CA8D7D"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tai skaitā:</w:t>
            </w:r>
          </w:p>
        </w:tc>
        <w:tc>
          <w:tcPr>
            <w:tcW w:w="1080" w:type="dxa"/>
            <w:tcBorders>
              <w:top w:val="nil"/>
              <w:left w:val="nil"/>
              <w:bottom w:val="single" w:sz="4" w:space="0" w:color="auto"/>
              <w:right w:val="single" w:sz="4" w:space="0" w:color="auto"/>
            </w:tcBorders>
            <w:shd w:val="clear" w:color="auto" w:fill="auto"/>
            <w:noWrap/>
            <w:vAlign w:val="bottom"/>
            <w:hideMark/>
          </w:tcPr>
          <w:p w14:paraId="4CA2BE10" w14:textId="77777777" w:rsidR="00E96B2F" w:rsidRPr="00E92E5C" w:rsidRDefault="00E96B2F" w:rsidP="009A6206">
            <w:pPr>
              <w:spacing w:after="0" w:line="240" w:lineRule="auto"/>
              <w:rPr>
                <w:rFonts w:ascii="Calibri" w:eastAsia="Times New Roman" w:hAnsi="Calibri" w:cs="Calibri"/>
                <w:color w:val="000000"/>
                <w:lang w:eastAsia="lv-LV"/>
              </w:rPr>
            </w:pPr>
            <w:r w:rsidRPr="00E92E5C">
              <w:rPr>
                <w:rFonts w:ascii="Calibri" w:eastAsia="Times New Roman" w:hAnsi="Calibri" w:cs="Calibri"/>
                <w:color w:val="000000"/>
                <w:lang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1A625ADC"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4A4464BE"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900" w:type="dxa"/>
            <w:tcBorders>
              <w:top w:val="nil"/>
              <w:left w:val="nil"/>
              <w:bottom w:val="single" w:sz="4" w:space="0" w:color="auto"/>
              <w:right w:val="single" w:sz="4" w:space="0" w:color="auto"/>
            </w:tcBorders>
            <w:shd w:val="clear" w:color="auto" w:fill="auto"/>
            <w:vAlign w:val="center"/>
            <w:hideMark/>
          </w:tcPr>
          <w:p w14:paraId="3CD9970E"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170" w:type="dxa"/>
            <w:tcBorders>
              <w:top w:val="nil"/>
              <w:left w:val="nil"/>
              <w:bottom w:val="single" w:sz="4" w:space="0" w:color="auto"/>
              <w:right w:val="single" w:sz="4" w:space="0" w:color="auto"/>
            </w:tcBorders>
            <w:shd w:val="clear" w:color="auto" w:fill="auto"/>
            <w:vAlign w:val="center"/>
            <w:hideMark/>
          </w:tcPr>
          <w:p w14:paraId="0284B940"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38C37277"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3D0B0B23"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900" w:type="dxa"/>
            <w:tcBorders>
              <w:top w:val="nil"/>
              <w:left w:val="nil"/>
              <w:bottom w:val="single" w:sz="4" w:space="0" w:color="auto"/>
              <w:right w:val="nil"/>
            </w:tcBorders>
            <w:shd w:val="clear" w:color="auto" w:fill="auto"/>
            <w:vAlign w:val="center"/>
            <w:hideMark/>
          </w:tcPr>
          <w:p w14:paraId="6BB70844"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14:paraId="67C50EA3"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r>
      <w:tr w:rsidR="00E96B2F" w:rsidRPr="00E92E5C" w14:paraId="14774D2B" w14:textId="77777777" w:rsidTr="009A6206">
        <w:tc>
          <w:tcPr>
            <w:tcW w:w="715" w:type="dxa"/>
            <w:tcBorders>
              <w:top w:val="nil"/>
              <w:left w:val="single" w:sz="4" w:space="0" w:color="auto"/>
              <w:bottom w:val="single" w:sz="4" w:space="0" w:color="auto"/>
              <w:right w:val="single" w:sz="4" w:space="0" w:color="auto"/>
            </w:tcBorders>
            <w:shd w:val="clear" w:color="auto" w:fill="auto"/>
            <w:vAlign w:val="center"/>
            <w:hideMark/>
          </w:tcPr>
          <w:p w14:paraId="6C6777C0"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530" w:type="dxa"/>
            <w:tcBorders>
              <w:top w:val="nil"/>
              <w:left w:val="nil"/>
              <w:bottom w:val="single" w:sz="4" w:space="0" w:color="auto"/>
              <w:right w:val="single" w:sz="4" w:space="0" w:color="auto"/>
            </w:tcBorders>
            <w:shd w:val="clear" w:color="auto" w:fill="auto"/>
            <w:vAlign w:val="center"/>
            <w:hideMark/>
          </w:tcPr>
          <w:p w14:paraId="5869E022"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70C85B08" w14:textId="77777777" w:rsidR="00E96B2F" w:rsidRPr="00E92E5C" w:rsidRDefault="00E96B2F" w:rsidP="009A6206">
            <w:pPr>
              <w:spacing w:after="0" w:line="240" w:lineRule="auto"/>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440" w:type="dxa"/>
            <w:tcBorders>
              <w:top w:val="nil"/>
              <w:left w:val="nil"/>
              <w:bottom w:val="single" w:sz="4" w:space="0" w:color="auto"/>
              <w:right w:val="single" w:sz="4" w:space="0" w:color="auto"/>
            </w:tcBorders>
            <w:shd w:val="clear" w:color="auto" w:fill="auto"/>
            <w:vAlign w:val="center"/>
            <w:hideMark/>
          </w:tcPr>
          <w:p w14:paraId="51592436" w14:textId="77777777" w:rsidR="00E96B2F" w:rsidRPr="00E92E5C" w:rsidRDefault="00E96B2F" w:rsidP="009A6206">
            <w:pPr>
              <w:spacing w:after="0" w:line="240" w:lineRule="auto"/>
              <w:jc w:val="center"/>
              <w:rPr>
                <w:rFonts w:ascii="Times New Roman" w:eastAsia="Times New Roman" w:hAnsi="Times New Roman" w:cs="Times New Roman"/>
                <w:sz w:val="24"/>
                <w:szCs w:val="24"/>
                <w:lang w:eastAsia="lv-LV"/>
              </w:rPr>
            </w:pPr>
            <w:r w:rsidRPr="00E92E5C">
              <w:rPr>
                <w:rFonts w:ascii="Times New Roman" w:eastAsia="Times New Roman" w:hAnsi="Times New Roman" w:cs="Times New Roman"/>
                <w:sz w:val="24"/>
                <w:szCs w:val="24"/>
                <w:lang w:eastAsia="lv-LV"/>
              </w:rPr>
              <w:t>03.00.00 “</w:t>
            </w:r>
            <w:proofErr w:type="spellStart"/>
            <w:r w:rsidRPr="00E92E5C">
              <w:rPr>
                <w:rFonts w:ascii="Times New Roman" w:eastAsia="Times New Roman" w:hAnsi="Times New Roman" w:cs="Times New Roman"/>
                <w:sz w:val="24"/>
                <w:szCs w:val="24"/>
                <w:lang w:eastAsia="lv-LV"/>
              </w:rPr>
              <w:t>Remigrācijas</w:t>
            </w:r>
            <w:proofErr w:type="spellEnd"/>
            <w:r w:rsidRPr="00E92E5C">
              <w:rPr>
                <w:rFonts w:ascii="Times New Roman" w:eastAsia="Times New Roman" w:hAnsi="Times New Roman" w:cs="Times New Roman"/>
                <w:sz w:val="24"/>
                <w:szCs w:val="24"/>
                <w:lang w:eastAsia="lv-LV"/>
              </w:rPr>
              <w:t xml:space="preserve"> atbalsta pasākumi”</w:t>
            </w:r>
          </w:p>
        </w:tc>
        <w:tc>
          <w:tcPr>
            <w:tcW w:w="1080" w:type="dxa"/>
            <w:tcBorders>
              <w:top w:val="nil"/>
              <w:left w:val="nil"/>
              <w:bottom w:val="single" w:sz="4" w:space="0" w:color="auto"/>
              <w:right w:val="single" w:sz="4" w:space="0" w:color="auto"/>
            </w:tcBorders>
            <w:shd w:val="clear" w:color="auto" w:fill="auto"/>
            <w:vAlign w:val="center"/>
            <w:hideMark/>
          </w:tcPr>
          <w:p w14:paraId="63CF1171"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34 149</w:t>
            </w:r>
          </w:p>
        </w:tc>
        <w:tc>
          <w:tcPr>
            <w:tcW w:w="1080" w:type="dxa"/>
            <w:tcBorders>
              <w:top w:val="nil"/>
              <w:left w:val="nil"/>
              <w:bottom w:val="single" w:sz="4" w:space="0" w:color="auto"/>
              <w:right w:val="single" w:sz="4" w:space="0" w:color="auto"/>
            </w:tcBorders>
            <w:shd w:val="clear" w:color="auto" w:fill="auto"/>
            <w:vAlign w:val="center"/>
            <w:hideMark/>
          </w:tcPr>
          <w:p w14:paraId="19DD167C"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34 149</w:t>
            </w:r>
          </w:p>
        </w:tc>
        <w:tc>
          <w:tcPr>
            <w:tcW w:w="1080" w:type="dxa"/>
            <w:tcBorders>
              <w:top w:val="nil"/>
              <w:left w:val="nil"/>
              <w:bottom w:val="single" w:sz="4" w:space="0" w:color="auto"/>
              <w:right w:val="single" w:sz="4" w:space="0" w:color="auto"/>
            </w:tcBorders>
            <w:shd w:val="clear" w:color="auto" w:fill="auto"/>
            <w:vAlign w:val="center"/>
            <w:hideMark/>
          </w:tcPr>
          <w:p w14:paraId="51B4653E"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34 149</w:t>
            </w:r>
          </w:p>
        </w:tc>
        <w:tc>
          <w:tcPr>
            <w:tcW w:w="900" w:type="dxa"/>
            <w:tcBorders>
              <w:top w:val="nil"/>
              <w:left w:val="nil"/>
              <w:bottom w:val="single" w:sz="4" w:space="0" w:color="auto"/>
              <w:right w:val="single" w:sz="4" w:space="0" w:color="auto"/>
            </w:tcBorders>
            <w:shd w:val="clear" w:color="auto" w:fill="auto"/>
            <w:vAlign w:val="center"/>
            <w:hideMark/>
          </w:tcPr>
          <w:p w14:paraId="109CDF55"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170" w:type="dxa"/>
            <w:tcBorders>
              <w:top w:val="nil"/>
              <w:left w:val="nil"/>
              <w:bottom w:val="single" w:sz="4" w:space="0" w:color="auto"/>
              <w:right w:val="single" w:sz="4" w:space="0" w:color="auto"/>
            </w:tcBorders>
            <w:shd w:val="clear" w:color="auto" w:fill="auto"/>
            <w:vAlign w:val="center"/>
            <w:hideMark/>
          </w:tcPr>
          <w:p w14:paraId="6D307141"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7675BF59"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1E3AB989"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900" w:type="dxa"/>
            <w:tcBorders>
              <w:top w:val="nil"/>
              <w:left w:val="nil"/>
              <w:bottom w:val="single" w:sz="4" w:space="0" w:color="auto"/>
              <w:right w:val="nil"/>
            </w:tcBorders>
            <w:shd w:val="clear" w:color="auto" w:fill="auto"/>
            <w:vAlign w:val="center"/>
            <w:hideMark/>
          </w:tcPr>
          <w:p w14:paraId="4DEC8E84"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14:paraId="07243E51"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r>
      <w:tr w:rsidR="00E96B2F" w:rsidRPr="00E92E5C" w14:paraId="417A2365" w14:textId="77777777" w:rsidTr="009A6206">
        <w:tc>
          <w:tcPr>
            <w:tcW w:w="715" w:type="dxa"/>
            <w:tcBorders>
              <w:top w:val="nil"/>
              <w:left w:val="single" w:sz="4" w:space="0" w:color="auto"/>
              <w:bottom w:val="single" w:sz="4" w:space="0" w:color="auto"/>
              <w:right w:val="single" w:sz="4" w:space="0" w:color="auto"/>
            </w:tcBorders>
            <w:shd w:val="clear" w:color="auto" w:fill="auto"/>
            <w:vAlign w:val="center"/>
            <w:hideMark/>
          </w:tcPr>
          <w:p w14:paraId="3FD836C0"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530" w:type="dxa"/>
            <w:tcBorders>
              <w:top w:val="nil"/>
              <w:left w:val="nil"/>
              <w:bottom w:val="single" w:sz="4" w:space="0" w:color="auto"/>
              <w:right w:val="single" w:sz="4" w:space="0" w:color="auto"/>
            </w:tcBorders>
            <w:shd w:val="clear" w:color="auto" w:fill="auto"/>
            <w:vAlign w:val="center"/>
            <w:hideMark/>
          </w:tcPr>
          <w:p w14:paraId="64B92C34"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2EE1B988" w14:textId="77777777" w:rsidR="00E96B2F" w:rsidRPr="00E92E5C" w:rsidRDefault="00E96B2F" w:rsidP="009A6206">
            <w:pPr>
              <w:spacing w:after="0" w:line="240" w:lineRule="auto"/>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11.Ārlietu ministrija</w:t>
            </w:r>
          </w:p>
        </w:tc>
        <w:tc>
          <w:tcPr>
            <w:tcW w:w="1440" w:type="dxa"/>
            <w:tcBorders>
              <w:top w:val="nil"/>
              <w:left w:val="nil"/>
              <w:bottom w:val="single" w:sz="4" w:space="0" w:color="auto"/>
              <w:right w:val="single" w:sz="4" w:space="0" w:color="auto"/>
            </w:tcBorders>
            <w:shd w:val="clear" w:color="auto" w:fill="auto"/>
            <w:vAlign w:val="center"/>
            <w:hideMark/>
          </w:tcPr>
          <w:p w14:paraId="24976CCD"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6035B882"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226 238</w:t>
            </w:r>
          </w:p>
        </w:tc>
        <w:tc>
          <w:tcPr>
            <w:tcW w:w="1080" w:type="dxa"/>
            <w:tcBorders>
              <w:top w:val="nil"/>
              <w:left w:val="nil"/>
              <w:bottom w:val="single" w:sz="4" w:space="0" w:color="auto"/>
              <w:right w:val="single" w:sz="4" w:space="0" w:color="auto"/>
            </w:tcBorders>
            <w:shd w:val="clear" w:color="auto" w:fill="auto"/>
            <w:vAlign w:val="center"/>
            <w:hideMark/>
          </w:tcPr>
          <w:p w14:paraId="07F42A5F"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226 238</w:t>
            </w:r>
          </w:p>
        </w:tc>
        <w:tc>
          <w:tcPr>
            <w:tcW w:w="1080" w:type="dxa"/>
            <w:tcBorders>
              <w:top w:val="nil"/>
              <w:left w:val="nil"/>
              <w:bottom w:val="single" w:sz="4" w:space="0" w:color="auto"/>
              <w:right w:val="single" w:sz="4" w:space="0" w:color="auto"/>
            </w:tcBorders>
            <w:shd w:val="clear" w:color="auto" w:fill="auto"/>
            <w:vAlign w:val="center"/>
            <w:hideMark/>
          </w:tcPr>
          <w:p w14:paraId="3D0A3B81"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226 238</w:t>
            </w:r>
          </w:p>
        </w:tc>
        <w:tc>
          <w:tcPr>
            <w:tcW w:w="900" w:type="dxa"/>
            <w:tcBorders>
              <w:top w:val="nil"/>
              <w:left w:val="nil"/>
              <w:bottom w:val="single" w:sz="4" w:space="0" w:color="auto"/>
              <w:right w:val="single" w:sz="4" w:space="0" w:color="auto"/>
            </w:tcBorders>
            <w:shd w:val="clear" w:color="auto" w:fill="auto"/>
            <w:vAlign w:val="center"/>
            <w:hideMark/>
          </w:tcPr>
          <w:p w14:paraId="4C999828"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170" w:type="dxa"/>
            <w:tcBorders>
              <w:top w:val="nil"/>
              <w:left w:val="nil"/>
              <w:bottom w:val="single" w:sz="4" w:space="0" w:color="auto"/>
              <w:right w:val="single" w:sz="4" w:space="0" w:color="auto"/>
            </w:tcBorders>
            <w:shd w:val="clear" w:color="auto" w:fill="auto"/>
            <w:vAlign w:val="center"/>
            <w:hideMark/>
          </w:tcPr>
          <w:p w14:paraId="3B6F1DA2"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30D0A74B"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4FAEC11C"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900" w:type="dxa"/>
            <w:tcBorders>
              <w:top w:val="nil"/>
              <w:left w:val="nil"/>
              <w:bottom w:val="single" w:sz="4" w:space="0" w:color="auto"/>
              <w:right w:val="nil"/>
            </w:tcBorders>
            <w:shd w:val="clear" w:color="auto" w:fill="auto"/>
            <w:vAlign w:val="center"/>
            <w:hideMark/>
          </w:tcPr>
          <w:p w14:paraId="7E333957"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14:paraId="0E2BCD92"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r>
      <w:tr w:rsidR="00E96B2F" w:rsidRPr="00E92E5C" w14:paraId="0D6819CB" w14:textId="77777777" w:rsidTr="009A6206">
        <w:tc>
          <w:tcPr>
            <w:tcW w:w="715" w:type="dxa"/>
            <w:tcBorders>
              <w:top w:val="nil"/>
              <w:left w:val="single" w:sz="4" w:space="0" w:color="auto"/>
              <w:bottom w:val="single" w:sz="4" w:space="0" w:color="auto"/>
              <w:right w:val="single" w:sz="4" w:space="0" w:color="auto"/>
            </w:tcBorders>
            <w:shd w:val="clear" w:color="auto" w:fill="auto"/>
            <w:vAlign w:val="center"/>
            <w:hideMark/>
          </w:tcPr>
          <w:p w14:paraId="05ACACDE"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530" w:type="dxa"/>
            <w:tcBorders>
              <w:top w:val="nil"/>
              <w:left w:val="nil"/>
              <w:bottom w:val="single" w:sz="4" w:space="0" w:color="auto"/>
              <w:right w:val="single" w:sz="4" w:space="0" w:color="auto"/>
            </w:tcBorders>
            <w:shd w:val="clear" w:color="auto" w:fill="auto"/>
            <w:vAlign w:val="center"/>
            <w:hideMark/>
          </w:tcPr>
          <w:p w14:paraId="4C706596"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0EF61A64" w14:textId="77777777" w:rsidR="00E96B2F" w:rsidRPr="00E92E5C" w:rsidRDefault="00E96B2F" w:rsidP="009A6206">
            <w:pPr>
              <w:spacing w:after="0" w:line="240" w:lineRule="auto"/>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440" w:type="dxa"/>
            <w:tcBorders>
              <w:top w:val="nil"/>
              <w:left w:val="nil"/>
              <w:bottom w:val="single" w:sz="4" w:space="0" w:color="auto"/>
              <w:right w:val="single" w:sz="4" w:space="0" w:color="auto"/>
            </w:tcBorders>
            <w:shd w:val="clear" w:color="auto" w:fill="auto"/>
            <w:vAlign w:val="center"/>
            <w:hideMark/>
          </w:tcPr>
          <w:p w14:paraId="125F1B37"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tai skaitā:</w:t>
            </w:r>
          </w:p>
        </w:tc>
        <w:tc>
          <w:tcPr>
            <w:tcW w:w="1080" w:type="dxa"/>
            <w:tcBorders>
              <w:top w:val="nil"/>
              <w:left w:val="nil"/>
              <w:bottom w:val="nil"/>
              <w:right w:val="nil"/>
            </w:tcBorders>
            <w:shd w:val="clear" w:color="auto" w:fill="auto"/>
            <w:noWrap/>
            <w:vAlign w:val="bottom"/>
            <w:hideMark/>
          </w:tcPr>
          <w:p w14:paraId="65A3B8E3"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p>
        </w:tc>
        <w:tc>
          <w:tcPr>
            <w:tcW w:w="1080" w:type="dxa"/>
            <w:tcBorders>
              <w:top w:val="nil"/>
              <w:left w:val="single" w:sz="4" w:space="0" w:color="auto"/>
              <w:bottom w:val="single" w:sz="4" w:space="0" w:color="auto"/>
              <w:right w:val="single" w:sz="4" w:space="0" w:color="auto"/>
            </w:tcBorders>
            <w:shd w:val="clear" w:color="auto" w:fill="auto"/>
            <w:vAlign w:val="center"/>
            <w:hideMark/>
          </w:tcPr>
          <w:p w14:paraId="54F8C73D"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670042C7"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900" w:type="dxa"/>
            <w:tcBorders>
              <w:top w:val="nil"/>
              <w:left w:val="nil"/>
              <w:bottom w:val="single" w:sz="4" w:space="0" w:color="auto"/>
              <w:right w:val="single" w:sz="4" w:space="0" w:color="auto"/>
            </w:tcBorders>
            <w:shd w:val="clear" w:color="auto" w:fill="auto"/>
            <w:vAlign w:val="center"/>
            <w:hideMark/>
          </w:tcPr>
          <w:p w14:paraId="100EC169"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170" w:type="dxa"/>
            <w:tcBorders>
              <w:top w:val="nil"/>
              <w:left w:val="nil"/>
              <w:bottom w:val="single" w:sz="4" w:space="0" w:color="auto"/>
              <w:right w:val="single" w:sz="4" w:space="0" w:color="auto"/>
            </w:tcBorders>
            <w:shd w:val="clear" w:color="auto" w:fill="auto"/>
            <w:vAlign w:val="center"/>
            <w:hideMark/>
          </w:tcPr>
          <w:p w14:paraId="211E88F3"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2B78A7C6"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4EC91412"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900" w:type="dxa"/>
            <w:tcBorders>
              <w:top w:val="nil"/>
              <w:left w:val="nil"/>
              <w:bottom w:val="single" w:sz="4" w:space="0" w:color="auto"/>
              <w:right w:val="nil"/>
            </w:tcBorders>
            <w:shd w:val="clear" w:color="auto" w:fill="auto"/>
            <w:vAlign w:val="center"/>
            <w:hideMark/>
          </w:tcPr>
          <w:p w14:paraId="1313D8C6"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14:paraId="7B6FDC6C"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r>
      <w:tr w:rsidR="00E96B2F" w:rsidRPr="00E92E5C" w14:paraId="59A40E00" w14:textId="77777777" w:rsidTr="009A6206">
        <w:tc>
          <w:tcPr>
            <w:tcW w:w="715" w:type="dxa"/>
            <w:tcBorders>
              <w:top w:val="nil"/>
              <w:left w:val="single" w:sz="4" w:space="0" w:color="auto"/>
              <w:bottom w:val="single" w:sz="4" w:space="0" w:color="auto"/>
              <w:right w:val="single" w:sz="4" w:space="0" w:color="auto"/>
            </w:tcBorders>
            <w:shd w:val="clear" w:color="auto" w:fill="auto"/>
            <w:vAlign w:val="center"/>
            <w:hideMark/>
          </w:tcPr>
          <w:p w14:paraId="6DB22C47"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lastRenderedPageBreak/>
              <w:t> </w:t>
            </w:r>
          </w:p>
        </w:tc>
        <w:tc>
          <w:tcPr>
            <w:tcW w:w="1530" w:type="dxa"/>
            <w:tcBorders>
              <w:top w:val="nil"/>
              <w:left w:val="nil"/>
              <w:bottom w:val="single" w:sz="4" w:space="0" w:color="auto"/>
              <w:right w:val="single" w:sz="4" w:space="0" w:color="auto"/>
            </w:tcBorders>
            <w:shd w:val="clear" w:color="auto" w:fill="auto"/>
            <w:vAlign w:val="center"/>
            <w:hideMark/>
          </w:tcPr>
          <w:p w14:paraId="67598E16"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71ACCA37" w14:textId="77777777" w:rsidR="00E96B2F" w:rsidRPr="00E92E5C" w:rsidRDefault="00E96B2F" w:rsidP="009A6206">
            <w:pPr>
              <w:spacing w:after="0" w:line="240" w:lineRule="auto"/>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440" w:type="dxa"/>
            <w:tcBorders>
              <w:top w:val="nil"/>
              <w:left w:val="nil"/>
              <w:bottom w:val="single" w:sz="4" w:space="0" w:color="auto"/>
              <w:right w:val="single" w:sz="4" w:space="0" w:color="auto"/>
            </w:tcBorders>
            <w:shd w:val="clear" w:color="auto" w:fill="auto"/>
            <w:vAlign w:val="center"/>
            <w:hideMark/>
          </w:tcPr>
          <w:p w14:paraId="0CD69339"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97.00.00 "Nozaru vadība un politikas plānošana"</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1EDAB346"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226 238</w:t>
            </w:r>
          </w:p>
        </w:tc>
        <w:tc>
          <w:tcPr>
            <w:tcW w:w="1080" w:type="dxa"/>
            <w:tcBorders>
              <w:top w:val="nil"/>
              <w:left w:val="nil"/>
              <w:bottom w:val="single" w:sz="4" w:space="0" w:color="auto"/>
              <w:right w:val="single" w:sz="4" w:space="0" w:color="auto"/>
            </w:tcBorders>
            <w:shd w:val="clear" w:color="auto" w:fill="auto"/>
            <w:vAlign w:val="center"/>
            <w:hideMark/>
          </w:tcPr>
          <w:p w14:paraId="471C356F"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226 238</w:t>
            </w:r>
          </w:p>
        </w:tc>
        <w:tc>
          <w:tcPr>
            <w:tcW w:w="1080" w:type="dxa"/>
            <w:tcBorders>
              <w:top w:val="nil"/>
              <w:left w:val="nil"/>
              <w:bottom w:val="single" w:sz="4" w:space="0" w:color="auto"/>
              <w:right w:val="single" w:sz="4" w:space="0" w:color="auto"/>
            </w:tcBorders>
            <w:shd w:val="clear" w:color="auto" w:fill="auto"/>
            <w:vAlign w:val="center"/>
            <w:hideMark/>
          </w:tcPr>
          <w:p w14:paraId="203AB539"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226 238</w:t>
            </w:r>
          </w:p>
        </w:tc>
        <w:tc>
          <w:tcPr>
            <w:tcW w:w="900" w:type="dxa"/>
            <w:tcBorders>
              <w:top w:val="nil"/>
              <w:left w:val="nil"/>
              <w:bottom w:val="single" w:sz="4" w:space="0" w:color="auto"/>
              <w:right w:val="single" w:sz="4" w:space="0" w:color="auto"/>
            </w:tcBorders>
            <w:shd w:val="clear" w:color="auto" w:fill="auto"/>
            <w:vAlign w:val="center"/>
            <w:hideMark/>
          </w:tcPr>
          <w:p w14:paraId="074713A4"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170" w:type="dxa"/>
            <w:tcBorders>
              <w:top w:val="nil"/>
              <w:left w:val="nil"/>
              <w:bottom w:val="single" w:sz="4" w:space="0" w:color="auto"/>
              <w:right w:val="single" w:sz="4" w:space="0" w:color="auto"/>
            </w:tcBorders>
            <w:shd w:val="clear" w:color="auto" w:fill="auto"/>
            <w:vAlign w:val="center"/>
            <w:hideMark/>
          </w:tcPr>
          <w:p w14:paraId="4CC93C71"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5F2087ED"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7E0B76DF"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900" w:type="dxa"/>
            <w:tcBorders>
              <w:top w:val="nil"/>
              <w:left w:val="nil"/>
              <w:bottom w:val="single" w:sz="4" w:space="0" w:color="auto"/>
              <w:right w:val="nil"/>
            </w:tcBorders>
            <w:shd w:val="clear" w:color="auto" w:fill="auto"/>
            <w:vAlign w:val="center"/>
            <w:hideMark/>
          </w:tcPr>
          <w:p w14:paraId="18DC38CF"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14:paraId="537C10F9"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r>
      <w:tr w:rsidR="00E96B2F" w:rsidRPr="00E92E5C" w14:paraId="7266AC0E" w14:textId="77777777" w:rsidTr="009A6206">
        <w:tc>
          <w:tcPr>
            <w:tcW w:w="715" w:type="dxa"/>
            <w:tcBorders>
              <w:top w:val="nil"/>
              <w:left w:val="single" w:sz="4" w:space="0" w:color="auto"/>
              <w:bottom w:val="single" w:sz="4" w:space="0" w:color="auto"/>
              <w:right w:val="single" w:sz="4" w:space="0" w:color="auto"/>
            </w:tcBorders>
            <w:shd w:val="clear" w:color="auto" w:fill="auto"/>
            <w:vAlign w:val="center"/>
            <w:hideMark/>
          </w:tcPr>
          <w:p w14:paraId="05BA0546"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530" w:type="dxa"/>
            <w:tcBorders>
              <w:top w:val="nil"/>
              <w:left w:val="nil"/>
              <w:bottom w:val="single" w:sz="4" w:space="0" w:color="auto"/>
              <w:right w:val="single" w:sz="4" w:space="0" w:color="auto"/>
            </w:tcBorders>
            <w:shd w:val="clear" w:color="auto" w:fill="auto"/>
            <w:vAlign w:val="center"/>
            <w:hideMark/>
          </w:tcPr>
          <w:p w14:paraId="4C68F7CA"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080" w:type="dxa"/>
            <w:tcBorders>
              <w:top w:val="nil"/>
              <w:left w:val="nil"/>
              <w:bottom w:val="single" w:sz="4" w:space="0" w:color="auto"/>
              <w:right w:val="single" w:sz="4" w:space="0" w:color="auto"/>
            </w:tcBorders>
            <w:shd w:val="clear" w:color="auto" w:fill="auto"/>
            <w:hideMark/>
          </w:tcPr>
          <w:p w14:paraId="71F6E469" w14:textId="77777777" w:rsidR="00E96B2F" w:rsidRPr="00E92E5C" w:rsidRDefault="00E96B2F" w:rsidP="009A6206">
            <w:pPr>
              <w:spacing w:after="0" w:line="240" w:lineRule="auto"/>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12.Ekonomikas ministrija</w:t>
            </w:r>
          </w:p>
        </w:tc>
        <w:tc>
          <w:tcPr>
            <w:tcW w:w="1440" w:type="dxa"/>
            <w:tcBorders>
              <w:top w:val="nil"/>
              <w:left w:val="nil"/>
              <w:bottom w:val="single" w:sz="4" w:space="0" w:color="auto"/>
              <w:right w:val="single" w:sz="4" w:space="0" w:color="auto"/>
            </w:tcBorders>
            <w:shd w:val="clear" w:color="auto" w:fill="auto"/>
            <w:vAlign w:val="center"/>
            <w:hideMark/>
          </w:tcPr>
          <w:p w14:paraId="27A57CCB"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12B139E9"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235 000</w:t>
            </w:r>
          </w:p>
        </w:tc>
        <w:tc>
          <w:tcPr>
            <w:tcW w:w="1080" w:type="dxa"/>
            <w:tcBorders>
              <w:top w:val="nil"/>
              <w:left w:val="nil"/>
              <w:bottom w:val="single" w:sz="4" w:space="0" w:color="auto"/>
              <w:right w:val="single" w:sz="4" w:space="0" w:color="auto"/>
            </w:tcBorders>
            <w:shd w:val="clear" w:color="auto" w:fill="auto"/>
            <w:vAlign w:val="center"/>
            <w:hideMark/>
          </w:tcPr>
          <w:p w14:paraId="34076208"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235 000</w:t>
            </w:r>
          </w:p>
        </w:tc>
        <w:tc>
          <w:tcPr>
            <w:tcW w:w="1080" w:type="dxa"/>
            <w:tcBorders>
              <w:top w:val="nil"/>
              <w:left w:val="nil"/>
              <w:bottom w:val="single" w:sz="4" w:space="0" w:color="auto"/>
              <w:right w:val="single" w:sz="4" w:space="0" w:color="auto"/>
            </w:tcBorders>
            <w:shd w:val="clear" w:color="auto" w:fill="auto"/>
            <w:vAlign w:val="center"/>
            <w:hideMark/>
          </w:tcPr>
          <w:p w14:paraId="1A48A433"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235 000</w:t>
            </w:r>
          </w:p>
        </w:tc>
        <w:tc>
          <w:tcPr>
            <w:tcW w:w="900" w:type="dxa"/>
            <w:tcBorders>
              <w:top w:val="nil"/>
              <w:left w:val="nil"/>
              <w:bottom w:val="single" w:sz="4" w:space="0" w:color="auto"/>
              <w:right w:val="single" w:sz="4" w:space="0" w:color="auto"/>
            </w:tcBorders>
            <w:shd w:val="clear" w:color="auto" w:fill="auto"/>
            <w:vAlign w:val="center"/>
            <w:hideMark/>
          </w:tcPr>
          <w:p w14:paraId="6FD00374"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170" w:type="dxa"/>
            <w:tcBorders>
              <w:top w:val="nil"/>
              <w:left w:val="nil"/>
              <w:bottom w:val="single" w:sz="4" w:space="0" w:color="auto"/>
              <w:right w:val="single" w:sz="4" w:space="0" w:color="auto"/>
            </w:tcBorders>
            <w:shd w:val="clear" w:color="auto" w:fill="auto"/>
            <w:vAlign w:val="center"/>
            <w:hideMark/>
          </w:tcPr>
          <w:p w14:paraId="1A216B8F"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0F280E84"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0EC18EF6"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900" w:type="dxa"/>
            <w:tcBorders>
              <w:top w:val="nil"/>
              <w:left w:val="nil"/>
              <w:bottom w:val="single" w:sz="4" w:space="0" w:color="auto"/>
              <w:right w:val="nil"/>
            </w:tcBorders>
            <w:shd w:val="clear" w:color="auto" w:fill="auto"/>
            <w:vAlign w:val="center"/>
            <w:hideMark/>
          </w:tcPr>
          <w:p w14:paraId="32961EE7"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14:paraId="442C4BD9"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r>
      <w:tr w:rsidR="00E96B2F" w:rsidRPr="00E92E5C" w14:paraId="7ABC89C8" w14:textId="77777777" w:rsidTr="009A6206">
        <w:tc>
          <w:tcPr>
            <w:tcW w:w="715" w:type="dxa"/>
            <w:tcBorders>
              <w:top w:val="nil"/>
              <w:left w:val="single" w:sz="4" w:space="0" w:color="auto"/>
              <w:bottom w:val="single" w:sz="4" w:space="0" w:color="auto"/>
              <w:right w:val="single" w:sz="4" w:space="0" w:color="auto"/>
            </w:tcBorders>
            <w:shd w:val="clear" w:color="auto" w:fill="auto"/>
            <w:vAlign w:val="center"/>
            <w:hideMark/>
          </w:tcPr>
          <w:p w14:paraId="67E38853"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530" w:type="dxa"/>
            <w:tcBorders>
              <w:top w:val="nil"/>
              <w:left w:val="nil"/>
              <w:bottom w:val="single" w:sz="4" w:space="0" w:color="auto"/>
              <w:right w:val="single" w:sz="4" w:space="0" w:color="auto"/>
            </w:tcBorders>
            <w:shd w:val="clear" w:color="auto" w:fill="auto"/>
            <w:vAlign w:val="center"/>
            <w:hideMark/>
          </w:tcPr>
          <w:p w14:paraId="1EF1C015"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3B6296A2" w14:textId="77777777" w:rsidR="00E96B2F" w:rsidRPr="00E92E5C" w:rsidRDefault="00E96B2F" w:rsidP="009A6206">
            <w:pPr>
              <w:spacing w:after="0" w:line="240" w:lineRule="auto"/>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440" w:type="dxa"/>
            <w:tcBorders>
              <w:top w:val="nil"/>
              <w:left w:val="nil"/>
              <w:bottom w:val="single" w:sz="4" w:space="0" w:color="auto"/>
              <w:right w:val="single" w:sz="4" w:space="0" w:color="auto"/>
            </w:tcBorders>
            <w:shd w:val="clear" w:color="auto" w:fill="auto"/>
            <w:vAlign w:val="center"/>
            <w:hideMark/>
          </w:tcPr>
          <w:p w14:paraId="503996BF"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tai skaitā:</w:t>
            </w:r>
          </w:p>
        </w:tc>
        <w:tc>
          <w:tcPr>
            <w:tcW w:w="1080" w:type="dxa"/>
            <w:tcBorders>
              <w:top w:val="nil"/>
              <w:left w:val="nil"/>
              <w:bottom w:val="single" w:sz="4" w:space="0" w:color="auto"/>
              <w:right w:val="single" w:sz="4" w:space="0" w:color="auto"/>
            </w:tcBorders>
            <w:shd w:val="clear" w:color="auto" w:fill="auto"/>
            <w:vAlign w:val="center"/>
            <w:hideMark/>
          </w:tcPr>
          <w:p w14:paraId="4C590BAE"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0F21FA71"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25916791"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900" w:type="dxa"/>
            <w:tcBorders>
              <w:top w:val="nil"/>
              <w:left w:val="nil"/>
              <w:bottom w:val="single" w:sz="4" w:space="0" w:color="auto"/>
              <w:right w:val="single" w:sz="4" w:space="0" w:color="auto"/>
            </w:tcBorders>
            <w:shd w:val="clear" w:color="auto" w:fill="auto"/>
            <w:vAlign w:val="center"/>
            <w:hideMark/>
          </w:tcPr>
          <w:p w14:paraId="563EE716"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170" w:type="dxa"/>
            <w:tcBorders>
              <w:top w:val="nil"/>
              <w:left w:val="nil"/>
              <w:bottom w:val="single" w:sz="4" w:space="0" w:color="auto"/>
              <w:right w:val="single" w:sz="4" w:space="0" w:color="auto"/>
            </w:tcBorders>
            <w:shd w:val="clear" w:color="auto" w:fill="auto"/>
            <w:vAlign w:val="center"/>
            <w:hideMark/>
          </w:tcPr>
          <w:p w14:paraId="463426C9"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59C0C728"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53A53713"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900" w:type="dxa"/>
            <w:tcBorders>
              <w:top w:val="nil"/>
              <w:left w:val="nil"/>
              <w:bottom w:val="single" w:sz="4" w:space="0" w:color="auto"/>
              <w:right w:val="nil"/>
            </w:tcBorders>
            <w:shd w:val="clear" w:color="auto" w:fill="auto"/>
            <w:vAlign w:val="center"/>
            <w:hideMark/>
          </w:tcPr>
          <w:p w14:paraId="043EC32D"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14:paraId="76D23EB4"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r>
      <w:tr w:rsidR="00E96B2F" w:rsidRPr="00E92E5C" w14:paraId="1AF7BF7E" w14:textId="77777777" w:rsidTr="009A6206">
        <w:tc>
          <w:tcPr>
            <w:tcW w:w="715" w:type="dxa"/>
            <w:tcBorders>
              <w:top w:val="nil"/>
              <w:left w:val="single" w:sz="4" w:space="0" w:color="auto"/>
              <w:bottom w:val="single" w:sz="4" w:space="0" w:color="auto"/>
              <w:right w:val="single" w:sz="4" w:space="0" w:color="auto"/>
            </w:tcBorders>
            <w:shd w:val="clear" w:color="auto" w:fill="auto"/>
            <w:vAlign w:val="center"/>
            <w:hideMark/>
          </w:tcPr>
          <w:p w14:paraId="2DFEAA61"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530" w:type="dxa"/>
            <w:tcBorders>
              <w:top w:val="nil"/>
              <w:left w:val="nil"/>
              <w:bottom w:val="single" w:sz="4" w:space="0" w:color="auto"/>
              <w:right w:val="single" w:sz="4" w:space="0" w:color="auto"/>
            </w:tcBorders>
            <w:shd w:val="clear" w:color="auto" w:fill="auto"/>
            <w:vAlign w:val="center"/>
            <w:hideMark/>
          </w:tcPr>
          <w:p w14:paraId="1DDB144C"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78A65EE7" w14:textId="77777777" w:rsidR="00E96B2F" w:rsidRPr="00E92E5C" w:rsidRDefault="00E96B2F" w:rsidP="009A6206">
            <w:pPr>
              <w:spacing w:after="0" w:line="240" w:lineRule="auto"/>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440" w:type="dxa"/>
            <w:tcBorders>
              <w:top w:val="nil"/>
              <w:left w:val="nil"/>
              <w:bottom w:val="single" w:sz="4" w:space="0" w:color="auto"/>
              <w:right w:val="single" w:sz="4" w:space="0" w:color="auto"/>
            </w:tcBorders>
            <w:shd w:val="clear" w:color="auto" w:fill="auto"/>
            <w:vAlign w:val="center"/>
            <w:hideMark/>
          </w:tcPr>
          <w:p w14:paraId="2193C612" w14:textId="77777777" w:rsidR="00E96B2F" w:rsidRPr="00E92E5C" w:rsidRDefault="00E96B2F" w:rsidP="009A6206">
            <w:pPr>
              <w:spacing w:after="0" w:line="240" w:lineRule="auto"/>
              <w:jc w:val="center"/>
              <w:rPr>
                <w:rFonts w:ascii="Times New Roman" w:eastAsia="Times New Roman" w:hAnsi="Times New Roman" w:cs="Times New Roman"/>
                <w:sz w:val="24"/>
                <w:szCs w:val="24"/>
                <w:lang w:eastAsia="lv-LV"/>
              </w:rPr>
            </w:pPr>
            <w:r w:rsidRPr="00E92E5C">
              <w:rPr>
                <w:rFonts w:ascii="Times New Roman" w:eastAsia="Times New Roman" w:hAnsi="Times New Roman" w:cs="Times New Roman"/>
                <w:sz w:val="24"/>
                <w:szCs w:val="24"/>
                <w:lang w:eastAsia="lv-LV"/>
              </w:rPr>
              <w:t xml:space="preserve">28.00.00 "Ārējās ekonomiskās politiskas ieviešana" </w:t>
            </w:r>
          </w:p>
        </w:tc>
        <w:tc>
          <w:tcPr>
            <w:tcW w:w="1080" w:type="dxa"/>
            <w:tcBorders>
              <w:top w:val="nil"/>
              <w:left w:val="nil"/>
              <w:bottom w:val="single" w:sz="4" w:space="0" w:color="auto"/>
              <w:right w:val="single" w:sz="4" w:space="0" w:color="auto"/>
            </w:tcBorders>
            <w:shd w:val="clear" w:color="auto" w:fill="auto"/>
            <w:vAlign w:val="center"/>
            <w:hideMark/>
          </w:tcPr>
          <w:p w14:paraId="3D2267A6"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235 000</w:t>
            </w:r>
          </w:p>
        </w:tc>
        <w:tc>
          <w:tcPr>
            <w:tcW w:w="1080" w:type="dxa"/>
            <w:tcBorders>
              <w:top w:val="nil"/>
              <w:left w:val="nil"/>
              <w:bottom w:val="single" w:sz="4" w:space="0" w:color="auto"/>
              <w:right w:val="single" w:sz="4" w:space="0" w:color="auto"/>
            </w:tcBorders>
            <w:shd w:val="clear" w:color="auto" w:fill="auto"/>
            <w:vAlign w:val="center"/>
            <w:hideMark/>
          </w:tcPr>
          <w:p w14:paraId="6BEF0D3D"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235 000</w:t>
            </w:r>
          </w:p>
        </w:tc>
        <w:tc>
          <w:tcPr>
            <w:tcW w:w="1080" w:type="dxa"/>
            <w:tcBorders>
              <w:top w:val="nil"/>
              <w:left w:val="nil"/>
              <w:bottom w:val="single" w:sz="4" w:space="0" w:color="auto"/>
              <w:right w:val="single" w:sz="4" w:space="0" w:color="auto"/>
            </w:tcBorders>
            <w:shd w:val="clear" w:color="auto" w:fill="auto"/>
            <w:vAlign w:val="center"/>
            <w:hideMark/>
          </w:tcPr>
          <w:p w14:paraId="4CDBD75E"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235 000</w:t>
            </w:r>
          </w:p>
        </w:tc>
        <w:tc>
          <w:tcPr>
            <w:tcW w:w="900" w:type="dxa"/>
            <w:tcBorders>
              <w:top w:val="nil"/>
              <w:left w:val="nil"/>
              <w:bottom w:val="single" w:sz="4" w:space="0" w:color="auto"/>
              <w:right w:val="single" w:sz="4" w:space="0" w:color="auto"/>
            </w:tcBorders>
            <w:shd w:val="clear" w:color="auto" w:fill="auto"/>
            <w:vAlign w:val="center"/>
            <w:hideMark/>
          </w:tcPr>
          <w:p w14:paraId="28E214E1"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170" w:type="dxa"/>
            <w:tcBorders>
              <w:top w:val="nil"/>
              <w:left w:val="nil"/>
              <w:bottom w:val="single" w:sz="4" w:space="0" w:color="auto"/>
              <w:right w:val="single" w:sz="4" w:space="0" w:color="auto"/>
            </w:tcBorders>
            <w:shd w:val="clear" w:color="auto" w:fill="auto"/>
            <w:vAlign w:val="center"/>
            <w:hideMark/>
          </w:tcPr>
          <w:p w14:paraId="0447CC84"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517D9016"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590D754E"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900" w:type="dxa"/>
            <w:tcBorders>
              <w:top w:val="nil"/>
              <w:left w:val="nil"/>
              <w:bottom w:val="single" w:sz="4" w:space="0" w:color="auto"/>
              <w:right w:val="nil"/>
            </w:tcBorders>
            <w:shd w:val="clear" w:color="auto" w:fill="auto"/>
            <w:vAlign w:val="center"/>
            <w:hideMark/>
          </w:tcPr>
          <w:p w14:paraId="745A1EF4"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14:paraId="40626CE1"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r>
      <w:tr w:rsidR="00E96B2F" w:rsidRPr="00E92E5C" w14:paraId="3B2ED57C" w14:textId="77777777" w:rsidTr="009A6206">
        <w:tc>
          <w:tcPr>
            <w:tcW w:w="715" w:type="dxa"/>
            <w:tcBorders>
              <w:top w:val="nil"/>
              <w:left w:val="single" w:sz="4" w:space="0" w:color="auto"/>
              <w:bottom w:val="single" w:sz="4" w:space="0" w:color="auto"/>
              <w:right w:val="single" w:sz="4" w:space="0" w:color="auto"/>
            </w:tcBorders>
            <w:shd w:val="clear" w:color="auto" w:fill="auto"/>
            <w:vAlign w:val="center"/>
            <w:hideMark/>
          </w:tcPr>
          <w:p w14:paraId="2D7A10C1"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530" w:type="dxa"/>
            <w:tcBorders>
              <w:top w:val="nil"/>
              <w:left w:val="nil"/>
              <w:bottom w:val="single" w:sz="4" w:space="0" w:color="auto"/>
              <w:right w:val="single" w:sz="4" w:space="0" w:color="auto"/>
            </w:tcBorders>
            <w:shd w:val="clear" w:color="auto" w:fill="auto"/>
            <w:vAlign w:val="center"/>
            <w:hideMark/>
          </w:tcPr>
          <w:p w14:paraId="3EE176A2"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080" w:type="dxa"/>
            <w:tcBorders>
              <w:top w:val="nil"/>
              <w:left w:val="nil"/>
              <w:bottom w:val="single" w:sz="4" w:space="0" w:color="auto"/>
              <w:right w:val="single" w:sz="4" w:space="0" w:color="auto"/>
            </w:tcBorders>
            <w:shd w:val="clear" w:color="auto" w:fill="auto"/>
            <w:hideMark/>
          </w:tcPr>
          <w:p w14:paraId="6A90F95E" w14:textId="77777777" w:rsidR="00E96B2F" w:rsidRPr="00E92E5C" w:rsidRDefault="00E96B2F" w:rsidP="009A6206">
            <w:pPr>
              <w:spacing w:after="0" w:line="240" w:lineRule="auto"/>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14.Iekšlietu ministrija</w:t>
            </w:r>
          </w:p>
        </w:tc>
        <w:tc>
          <w:tcPr>
            <w:tcW w:w="1440" w:type="dxa"/>
            <w:tcBorders>
              <w:top w:val="nil"/>
              <w:left w:val="nil"/>
              <w:bottom w:val="single" w:sz="4" w:space="0" w:color="auto"/>
              <w:right w:val="single" w:sz="4" w:space="0" w:color="auto"/>
            </w:tcBorders>
            <w:shd w:val="clear" w:color="auto" w:fill="auto"/>
            <w:vAlign w:val="center"/>
            <w:hideMark/>
          </w:tcPr>
          <w:p w14:paraId="56BB8727"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733CD49B" w14:textId="03F490FD" w:rsidR="00E96B2F" w:rsidRPr="00E92E5C" w:rsidRDefault="00E96B2F" w:rsidP="006042CF">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7FB53EA8"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6731B913"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900" w:type="dxa"/>
            <w:tcBorders>
              <w:top w:val="nil"/>
              <w:left w:val="nil"/>
              <w:bottom w:val="single" w:sz="4" w:space="0" w:color="auto"/>
              <w:right w:val="single" w:sz="4" w:space="0" w:color="auto"/>
            </w:tcBorders>
            <w:shd w:val="clear" w:color="auto" w:fill="auto"/>
            <w:vAlign w:val="center"/>
            <w:hideMark/>
          </w:tcPr>
          <w:p w14:paraId="79960C74" w14:textId="4E98AC5D" w:rsidR="00E96B2F" w:rsidRPr="003E596E" w:rsidRDefault="00DC74E2" w:rsidP="009A6206">
            <w:pPr>
              <w:spacing w:after="0" w:line="240" w:lineRule="auto"/>
              <w:jc w:val="center"/>
              <w:rPr>
                <w:rFonts w:ascii="Times New Roman" w:eastAsia="Times New Roman" w:hAnsi="Times New Roman" w:cs="Times New Roman"/>
                <w:color w:val="000000"/>
                <w:sz w:val="24"/>
                <w:szCs w:val="24"/>
                <w:lang w:eastAsia="lv-LV"/>
              </w:rPr>
            </w:pPr>
            <w:r w:rsidRPr="003E596E">
              <w:rPr>
                <w:rFonts w:ascii="Times New Roman" w:eastAsia="Times New Roman" w:hAnsi="Times New Roman" w:cs="Times New Roman"/>
                <w:color w:val="000000"/>
                <w:sz w:val="24"/>
                <w:szCs w:val="24"/>
                <w:lang w:eastAsia="lv-LV"/>
              </w:rPr>
              <w:t>0</w:t>
            </w:r>
          </w:p>
        </w:tc>
        <w:tc>
          <w:tcPr>
            <w:tcW w:w="1170" w:type="dxa"/>
            <w:tcBorders>
              <w:top w:val="nil"/>
              <w:left w:val="nil"/>
              <w:bottom w:val="single" w:sz="4" w:space="0" w:color="auto"/>
              <w:right w:val="single" w:sz="4" w:space="0" w:color="auto"/>
            </w:tcBorders>
            <w:shd w:val="clear" w:color="auto" w:fill="auto"/>
            <w:vAlign w:val="center"/>
            <w:hideMark/>
          </w:tcPr>
          <w:p w14:paraId="0C68B654"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2827757B"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0CD2B5AC"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900" w:type="dxa"/>
            <w:tcBorders>
              <w:top w:val="nil"/>
              <w:left w:val="nil"/>
              <w:bottom w:val="single" w:sz="4" w:space="0" w:color="auto"/>
              <w:right w:val="nil"/>
            </w:tcBorders>
            <w:shd w:val="clear" w:color="auto" w:fill="auto"/>
            <w:vAlign w:val="center"/>
            <w:hideMark/>
          </w:tcPr>
          <w:p w14:paraId="0A902DA0"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14:paraId="5833180F"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r>
      <w:tr w:rsidR="00E96B2F" w:rsidRPr="00E92E5C" w14:paraId="1B1543C7" w14:textId="77777777" w:rsidTr="009A6206">
        <w:tc>
          <w:tcPr>
            <w:tcW w:w="715" w:type="dxa"/>
            <w:tcBorders>
              <w:top w:val="nil"/>
              <w:left w:val="single" w:sz="4" w:space="0" w:color="auto"/>
              <w:bottom w:val="single" w:sz="4" w:space="0" w:color="auto"/>
              <w:right w:val="single" w:sz="4" w:space="0" w:color="auto"/>
            </w:tcBorders>
            <w:shd w:val="clear" w:color="auto" w:fill="auto"/>
            <w:vAlign w:val="center"/>
            <w:hideMark/>
          </w:tcPr>
          <w:p w14:paraId="0EC0CE51"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530" w:type="dxa"/>
            <w:tcBorders>
              <w:top w:val="nil"/>
              <w:left w:val="nil"/>
              <w:bottom w:val="single" w:sz="4" w:space="0" w:color="auto"/>
              <w:right w:val="single" w:sz="4" w:space="0" w:color="auto"/>
            </w:tcBorders>
            <w:shd w:val="clear" w:color="auto" w:fill="auto"/>
            <w:vAlign w:val="center"/>
            <w:hideMark/>
          </w:tcPr>
          <w:p w14:paraId="15B7ABDB"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4248AD67" w14:textId="77777777" w:rsidR="00E96B2F" w:rsidRPr="00E92E5C" w:rsidRDefault="00E96B2F" w:rsidP="009A6206">
            <w:pPr>
              <w:spacing w:after="0" w:line="240" w:lineRule="auto"/>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440" w:type="dxa"/>
            <w:tcBorders>
              <w:top w:val="nil"/>
              <w:left w:val="nil"/>
              <w:bottom w:val="single" w:sz="4" w:space="0" w:color="auto"/>
              <w:right w:val="single" w:sz="4" w:space="0" w:color="auto"/>
            </w:tcBorders>
            <w:shd w:val="clear" w:color="auto" w:fill="auto"/>
            <w:vAlign w:val="center"/>
            <w:hideMark/>
          </w:tcPr>
          <w:p w14:paraId="79310EC6"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tai skaitā:</w:t>
            </w:r>
          </w:p>
        </w:tc>
        <w:tc>
          <w:tcPr>
            <w:tcW w:w="1080" w:type="dxa"/>
            <w:tcBorders>
              <w:top w:val="nil"/>
              <w:left w:val="nil"/>
              <w:bottom w:val="single" w:sz="4" w:space="0" w:color="auto"/>
              <w:right w:val="single" w:sz="4" w:space="0" w:color="auto"/>
            </w:tcBorders>
            <w:shd w:val="clear" w:color="auto" w:fill="auto"/>
            <w:vAlign w:val="center"/>
            <w:hideMark/>
          </w:tcPr>
          <w:p w14:paraId="6A10B145"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1D6DA146"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11D0C1EA"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900" w:type="dxa"/>
            <w:tcBorders>
              <w:top w:val="nil"/>
              <w:left w:val="nil"/>
              <w:bottom w:val="single" w:sz="4" w:space="0" w:color="auto"/>
              <w:right w:val="single" w:sz="4" w:space="0" w:color="auto"/>
            </w:tcBorders>
            <w:shd w:val="clear" w:color="auto" w:fill="auto"/>
            <w:vAlign w:val="center"/>
            <w:hideMark/>
          </w:tcPr>
          <w:p w14:paraId="10ABEC6D" w14:textId="77777777" w:rsidR="00E96B2F" w:rsidRPr="003E596E"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3E596E">
              <w:rPr>
                <w:rFonts w:ascii="Times New Roman" w:eastAsia="Times New Roman" w:hAnsi="Times New Roman" w:cs="Times New Roman"/>
                <w:color w:val="000000"/>
                <w:sz w:val="24"/>
                <w:szCs w:val="24"/>
                <w:lang w:eastAsia="lv-LV"/>
              </w:rPr>
              <w:t> </w:t>
            </w:r>
          </w:p>
        </w:tc>
        <w:tc>
          <w:tcPr>
            <w:tcW w:w="1170" w:type="dxa"/>
            <w:tcBorders>
              <w:top w:val="nil"/>
              <w:left w:val="nil"/>
              <w:bottom w:val="single" w:sz="4" w:space="0" w:color="auto"/>
              <w:right w:val="single" w:sz="4" w:space="0" w:color="auto"/>
            </w:tcBorders>
            <w:shd w:val="clear" w:color="auto" w:fill="auto"/>
            <w:vAlign w:val="center"/>
            <w:hideMark/>
          </w:tcPr>
          <w:p w14:paraId="2E99D0D7"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5DED8745"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7C6B409F"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900" w:type="dxa"/>
            <w:tcBorders>
              <w:top w:val="nil"/>
              <w:left w:val="nil"/>
              <w:bottom w:val="single" w:sz="4" w:space="0" w:color="auto"/>
              <w:right w:val="nil"/>
            </w:tcBorders>
            <w:shd w:val="clear" w:color="auto" w:fill="auto"/>
            <w:vAlign w:val="center"/>
            <w:hideMark/>
          </w:tcPr>
          <w:p w14:paraId="399B1CCE"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14:paraId="0EACED38"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r>
      <w:tr w:rsidR="00E96B2F" w:rsidRPr="00E92E5C" w14:paraId="22D1BC32" w14:textId="77777777" w:rsidTr="009A6206">
        <w:tc>
          <w:tcPr>
            <w:tcW w:w="715" w:type="dxa"/>
            <w:tcBorders>
              <w:top w:val="nil"/>
              <w:left w:val="single" w:sz="4" w:space="0" w:color="auto"/>
              <w:bottom w:val="single" w:sz="4" w:space="0" w:color="auto"/>
              <w:right w:val="single" w:sz="4" w:space="0" w:color="auto"/>
            </w:tcBorders>
            <w:shd w:val="clear" w:color="auto" w:fill="auto"/>
            <w:vAlign w:val="center"/>
            <w:hideMark/>
          </w:tcPr>
          <w:p w14:paraId="19D5F93E"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530" w:type="dxa"/>
            <w:tcBorders>
              <w:top w:val="nil"/>
              <w:left w:val="nil"/>
              <w:bottom w:val="single" w:sz="4" w:space="0" w:color="auto"/>
              <w:right w:val="single" w:sz="4" w:space="0" w:color="auto"/>
            </w:tcBorders>
            <w:shd w:val="clear" w:color="auto" w:fill="auto"/>
            <w:vAlign w:val="center"/>
            <w:hideMark/>
          </w:tcPr>
          <w:p w14:paraId="40C79218"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433C8300" w14:textId="77777777" w:rsidR="00E96B2F" w:rsidRPr="00E92E5C" w:rsidRDefault="00E96B2F" w:rsidP="009A6206">
            <w:pPr>
              <w:spacing w:after="0" w:line="240" w:lineRule="auto"/>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440" w:type="dxa"/>
            <w:tcBorders>
              <w:top w:val="nil"/>
              <w:left w:val="nil"/>
              <w:bottom w:val="single" w:sz="4" w:space="0" w:color="auto"/>
              <w:right w:val="single" w:sz="4" w:space="0" w:color="auto"/>
            </w:tcBorders>
            <w:shd w:val="clear" w:color="auto" w:fill="auto"/>
            <w:vAlign w:val="center"/>
            <w:hideMark/>
          </w:tcPr>
          <w:p w14:paraId="037A8081"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11.01.00 "Pilsonības un migrācijas lietu pārvalde"</w:t>
            </w:r>
          </w:p>
        </w:tc>
        <w:tc>
          <w:tcPr>
            <w:tcW w:w="1080" w:type="dxa"/>
            <w:tcBorders>
              <w:top w:val="nil"/>
              <w:left w:val="nil"/>
              <w:bottom w:val="single" w:sz="4" w:space="0" w:color="auto"/>
              <w:right w:val="single" w:sz="4" w:space="0" w:color="auto"/>
            </w:tcBorders>
            <w:shd w:val="clear" w:color="auto" w:fill="auto"/>
            <w:vAlign w:val="center"/>
            <w:hideMark/>
          </w:tcPr>
          <w:p w14:paraId="0DA07EC0" w14:textId="5C51F9C6"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p>
        </w:tc>
        <w:tc>
          <w:tcPr>
            <w:tcW w:w="1080" w:type="dxa"/>
            <w:tcBorders>
              <w:top w:val="nil"/>
              <w:left w:val="nil"/>
              <w:bottom w:val="single" w:sz="4" w:space="0" w:color="auto"/>
              <w:right w:val="single" w:sz="4" w:space="0" w:color="auto"/>
            </w:tcBorders>
            <w:shd w:val="clear" w:color="auto" w:fill="auto"/>
            <w:vAlign w:val="center"/>
            <w:hideMark/>
          </w:tcPr>
          <w:p w14:paraId="612B53D4"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563BE22D"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900" w:type="dxa"/>
            <w:tcBorders>
              <w:top w:val="nil"/>
              <w:left w:val="nil"/>
              <w:bottom w:val="single" w:sz="4" w:space="0" w:color="auto"/>
              <w:right w:val="single" w:sz="4" w:space="0" w:color="auto"/>
            </w:tcBorders>
            <w:shd w:val="clear" w:color="auto" w:fill="auto"/>
            <w:vAlign w:val="center"/>
            <w:hideMark/>
          </w:tcPr>
          <w:p w14:paraId="5260C358" w14:textId="3AEC593A" w:rsidR="00E96B2F" w:rsidRPr="003E596E" w:rsidRDefault="00DC74E2" w:rsidP="009A6206">
            <w:pPr>
              <w:spacing w:after="0" w:line="240" w:lineRule="auto"/>
              <w:jc w:val="center"/>
              <w:rPr>
                <w:rFonts w:ascii="Times New Roman" w:eastAsia="Times New Roman" w:hAnsi="Times New Roman" w:cs="Times New Roman"/>
                <w:color w:val="000000"/>
                <w:sz w:val="24"/>
                <w:szCs w:val="24"/>
                <w:lang w:eastAsia="lv-LV"/>
              </w:rPr>
            </w:pPr>
            <w:r w:rsidRPr="003E596E">
              <w:rPr>
                <w:rFonts w:ascii="Times New Roman" w:eastAsia="Times New Roman" w:hAnsi="Times New Roman" w:cs="Times New Roman"/>
                <w:color w:val="000000"/>
                <w:sz w:val="24"/>
                <w:szCs w:val="24"/>
                <w:lang w:eastAsia="lv-LV"/>
              </w:rPr>
              <w:t>0</w:t>
            </w:r>
          </w:p>
        </w:tc>
        <w:tc>
          <w:tcPr>
            <w:tcW w:w="1170" w:type="dxa"/>
            <w:tcBorders>
              <w:top w:val="nil"/>
              <w:left w:val="nil"/>
              <w:bottom w:val="single" w:sz="4" w:space="0" w:color="auto"/>
              <w:right w:val="single" w:sz="4" w:space="0" w:color="auto"/>
            </w:tcBorders>
            <w:shd w:val="clear" w:color="auto" w:fill="auto"/>
            <w:vAlign w:val="center"/>
            <w:hideMark/>
          </w:tcPr>
          <w:p w14:paraId="6532EF7E"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6E1A9D85"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0E19F4F9"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900" w:type="dxa"/>
            <w:tcBorders>
              <w:top w:val="nil"/>
              <w:left w:val="nil"/>
              <w:bottom w:val="single" w:sz="4" w:space="0" w:color="auto"/>
              <w:right w:val="nil"/>
            </w:tcBorders>
            <w:shd w:val="clear" w:color="auto" w:fill="auto"/>
            <w:vAlign w:val="center"/>
            <w:hideMark/>
          </w:tcPr>
          <w:p w14:paraId="14D7BF77"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14:paraId="33D8E4E4"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r>
      <w:tr w:rsidR="00E96B2F" w:rsidRPr="00E92E5C" w14:paraId="41051E60" w14:textId="77777777" w:rsidTr="009A6206">
        <w:tc>
          <w:tcPr>
            <w:tcW w:w="715" w:type="dxa"/>
            <w:tcBorders>
              <w:top w:val="nil"/>
              <w:left w:val="single" w:sz="4" w:space="0" w:color="auto"/>
              <w:bottom w:val="single" w:sz="4" w:space="0" w:color="auto"/>
              <w:right w:val="single" w:sz="4" w:space="0" w:color="auto"/>
            </w:tcBorders>
            <w:shd w:val="clear" w:color="auto" w:fill="auto"/>
            <w:vAlign w:val="center"/>
            <w:hideMark/>
          </w:tcPr>
          <w:p w14:paraId="632D9AEF"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530" w:type="dxa"/>
            <w:tcBorders>
              <w:top w:val="nil"/>
              <w:left w:val="nil"/>
              <w:bottom w:val="single" w:sz="4" w:space="0" w:color="auto"/>
              <w:right w:val="single" w:sz="4" w:space="0" w:color="auto"/>
            </w:tcBorders>
            <w:shd w:val="clear" w:color="auto" w:fill="auto"/>
            <w:vAlign w:val="center"/>
            <w:hideMark/>
          </w:tcPr>
          <w:p w14:paraId="679DBBAE"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080" w:type="dxa"/>
            <w:tcBorders>
              <w:top w:val="nil"/>
              <w:left w:val="nil"/>
              <w:bottom w:val="single" w:sz="4" w:space="0" w:color="auto"/>
              <w:right w:val="single" w:sz="4" w:space="0" w:color="auto"/>
            </w:tcBorders>
            <w:shd w:val="clear" w:color="auto" w:fill="auto"/>
            <w:hideMark/>
          </w:tcPr>
          <w:p w14:paraId="293601E4" w14:textId="77777777" w:rsidR="00E96B2F" w:rsidRPr="00E92E5C" w:rsidRDefault="00E96B2F" w:rsidP="009A6206">
            <w:pPr>
              <w:spacing w:after="0" w:line="240" w:lineRule="auto"/>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15. Izglītības un zinātnes ministrija</w:t>
            </w:r>
          </w:p>
        </w:tc>
        <w:tc>
          <w:tcPr>
            <w:tcW w:w="1440" w:type="dxa"/>
            <w:tcBorders>
              <w:top w:val="nil"/>
              <w:left w:val="nil"/>
              <w:bottom w:val="single" w:sz="4" w:space="0" w:color="auto"/>
              <w:right w:val="single" w:sz="4" w:space="0" w:color="auto"/>
            </w:tcBorders>
            <w:shd w:val="clear" w:color="auto" w:fill="auto"/>
            <w:vAlign w:val="center"/>
            <w:hideMark/>
          </w:tcPr>
          <w:p w14:paraId="17F34F16"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6C2DCEDD"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1 097 275</w:t>
            </w:r>
          </w:p>
        </w:tc>
        <w:tc>
          <w:tcPr>
            <w:tcW w:w="1080" w:type="dxa"/>
            <w:tcBorders>
              <w:top w:val="nil"/>
              <w:left w:val="nil"/>
              <w:bottom w:val="single" w:sz="4" w:space="0" w:color="auto"/>
              <w:right w:val="single" w:sz="4" w:space="0" w:color="auto"/>
            </w:tcBorders>
            <w:shd w:val="clear" w:color="auto" w:fill="auto"/>
            <w:vAlign w:val="center"/>
            <w:hideMark/>
          </w:tcPr>
          <w:p w14:paraId="3465E641"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1 097 275</w:t>
            </w:r>
          </w:p>
        </w:tc>
        <w:tc>
          <w:tcPr>
            <w:tcW w:w="1080" w:type="dxa"/>
            <w:tcBorders>
              <w:top w:val="nil"/>
              <w:left w:val="nil"/>
              <w:bottom w:val="single" w:sz="4" w:space="0" w:color="auto"/>
              <w:right w:val="single" w:sz="4" w:space="0" w:color="auto"/>
            </w:tcBorders>
            <w:shd w:val="clear" w:color="auto" w:fill="auto"/>
            <w:vAlign w:val="center"/>
            <w:hideMark/>
          </w:tcPr>
          <w:p w14:paraId="443F09BB"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1 097 275</w:t>
            </w:r>
          </w:p>
        </w:tc>
        <w:tc>
          <w:tcPr>
            <w:tcW w:w="900" w:type="dxa"/>
            <w:tcBorders>
              <w:top w:val="nil"/>
              <w:left w:val="nil"/>
              <w:bottom w:val="single" w:sz="4" w:space="0" w:color="auto"/>
              <w:right w:val="single" w:sz="4" w:space="0" w:color="auto"/>
            </w:tcBorders>
            <w:shd w:val="clear" w:color="auto" w:fill="auto"/>
            <w:vAlign w:val="center"/>
            <w:hideMark/>
          </w:tcPr>
          <w:p w14:paraId="416514AA" w14:textId="2D253D29" w:rsidR="00E96B2F" w:rsidRPr="00D117D7" w:rsidRDefault="00DC74E2" w:rsidP="009A6206">
            <w:pPr>
              <w:spacing w:after="0" w:line="240" w:lineRule="auto"/>
              <w:jc w:val="center"/>
              <w:rPr>
                <w:rFonts w:ascii="Times New Roman" w:eastAsia="Times New Roman" w:hAnsi="Times New Roman" w:cs="Times New Roman"/>
                <w:color w:val="000000"/>
                <w:sz w:val="24"/>
                <w:szCs w:val="24"/>
                <w:lang w:eastAsia="lv-LV"/>
              </w:rPr>
            </w:pPr>
            <w:r w:rsidRPr="00D117D7">
              <w:rPr>
                <w:rFonts w:ascii="Times New Roman" w:eastAsia="Times New Roman" w:hAnsi="Times New Roman" w:cs="Times New Roman"/>
                <w:color w:val="000000"/>
                <w:sz w:val="24"/>
                <w:szCs w:val="24"/>
                <w:lang w:eastAsia="lv-LV"/>
              </w:rPr>
              <w:t>0</w:t>
            </w:r>
          </w:p>
        </w:tc>
        <w:tc>
          <w:tcPr>
            <w:tcW w:w="1170" w:type="dxa"/>
            <w:tcBorders>
              <w:top w:val="nil"/>
              <w:left w:val="nil"/>
              <w:bottom w:val="single" w:sz="4" w:space="0" w:color="auto"/>
              <w:right w:val="single" w:sz="4" w:space="0" w:color="auto"/>
            </w:tcBorders>
            <w:shd w:val="clear" w:color="auto" w:fill="auto"/>
            <w:vAlign w:val="center"/>
            <w:hideMark/>
          </w:tcPr>
          <w:p w14:paraId="5DD68D68" w14:textId="05E4F8CB" w:rsidR="00E96B2F" w:rsidRPr="00D117D7" w:rsidRDefault="00391FA3" w:rsidP="009A6206">
            <w:pPr>
              <w:spacing w:after="0" w:line="240" w:lineRule="auto"/>
              <w:jc w:val="center"/>
              <w:rPr>
                <w:rFonts w:ascii="Times New Roman" w:eastAsia="Times New Roman" w:hAnsi="Times New Roman" w:cs="Times New Roman"/>
                <w:color w:val="000000"/>
                <w:sz w:val="24"/>
                <w:szCs w:val="24"/>
                <w:lang w:eastAsia="lv-LV"/>
              </w:rPr>
            </w:pPr>
            <w:r w:rsidRPr="00D117D7">
              <w:rPr>
                <w:rFonts w:ascii="Times New Roman" w:eastAsia="Times New Roman" w:hAnsi="Times New Roman" w:cs="Times New Roman"/>
                <w:color w:val="000000"/>
                <w:sz w:val="24"/>
                <w:szCs w:val="24"/>
                <w:lang w:eastAsia="lv-LV"/>
              </w:rPr>
              <w:t>100 136</w:t>
            </w:r>
          </w:p>
        </w:tc>
        <w:tc>
          <w:tcPr>
            <w:tcW w:w="1080" w:type="dxa"/>
            <w:tcBorders>
              <w:top w:val="nil"/>
              <w:left w:val="nil"/>
              <w:bottom w:val="single" w:sz="4" w:space="0" w:color="auto"/>
              <w:right w:val="single" w:sz="4" w:space="0" w:color="auto"/>
            </w:tcBorders>
            <w:shd w:val="clear" w:color="auto" w:fill="auto"/>
            <w:vAlign w:val="center"/>
            <w:hideMark/>
          </w:tcPr>
          <w:p w14:paraId="0AFBABD9" w14:textId="4521B700" w:rsidR="00E96B2F" w:rsidRPr="00D117D7" w:rsidRDefault="00391FA3" w:rsidP="009A6206">
            <w:pPr>
              <w:spacing w:after="0" w:line="240" w:lineRule="auto"/>
              <w:jc w:val="center"/>
              <w:rPr>
                <w:rFonts w:ascii="Times New Roman" w:eastAsia="Times New Roman" w:hAnsi="Times New Roman" w:cs="Times New Roman"/>
                <w:color w:val="000000"/>
                <w:sz w:val="24"/>
                <w:szCs w:val="24"/>
                <w:lang w:eastAsia="lv-LV"/>
              </w:rPr>
            </w:pPr>
            <w:r w:rsidRPr="00D117D7">
              <w:rPr>
                <w:rFonts w:ascii="Times New Roman" w:eastAsia="Times New Roman" w:hAnsi="Times New Roman" w:cs="Times New Roman"/>
                <w:color w:val="000000"/>
                <w:sz w:val="24"/>
                <w:szCs w:val="24"/>
                <w:lang w:eastAsia="lv-LV"/>
              </w:rPr>
              <w:t>88 636</w:t>
            </w:r>
          </w:p>
        </w:tc>
        <w:tc>
          <w:tcPr>
            <w:tcW w:w="1080" w:type="dxa"/>
            <w:tcBorders>
              <w:top w:val="nil"/>
              <w:left w:val="nil"/>
              <w:bottom w:val="single" w:sz="4" w:space="0" w:color="auto"/>
              <w:right w:val="single" w:sz="4" w:space="0" w:color="auto"/>
            </w:tcBorders>
            <w:shd w:val="clear" w:color="auto" w:fill="auto"/>
            <w:vAlign w:val="center"/>
            <w:hideMark/>
          </w:tcPr>
          <w:p w14:paraId="73FC47DF" w14:textId="77777777" w:rsidR="00E96B2F" w:rsidRPr="00D117D7"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D117D7">
              <w:rPr>
                <w:rFonts w:ascii="Times New Roman" w:eastAsia="Times New Roman" w:hAnsi="Times New Roman" w:cs="Times New Roman"/>
                <w:color w:val="000000"/>
                <w:sz w:val="24"/>
                <w:szCs w:val="24"/>
                <w:lang w:eastAsia="lv-LV"/>
              </w:rPr>
              <w:t> </w:t>
            </w:r>
          </w:p>
        </w:tc>
        <w:tc>
          <w:tcPr>
            <w:tcW w:w="900" w:type="dxa"/>
            <w:tcBorders>
              <w:top w:val="nil"/>
              <w:left w:val="nil"/>
              <w:bottom w:val="single" w:sz="4" w:space="0" w:color="auto"/>
              <w:right w:val="nil"/>
            </w:tcBorders>
            <w:shd w:val="clear" w:color="auto" w:fill="auto"/>
            <w:vAlign w:val="center"/>
            <w:hideMark/>
          </w:tcPr>
          <w:p w14:paraId="305E1E03" w14:textId="467371D8" w:rsidR="00E96B2F" w:rsidRPr="00D117D7" w:rsidRDefault="0055130F" w:rsidP="009A6206">
            <w:pPr>
              <w:spacing w:after="0" w:line="240" w:lineRule="auto"/>
              <w:jc w:val="center"/>
              <w:rPr>
                <w:rFonts w:ascii="Times New Roman" w:eastAsia="Times New Roman" w:hAnsi="Times New Roman" w:cs="Times New Roman"/>
                <w:color w:val="000000"/>
                <w:sz w:val="24"/>
                <w:szCs w:val="24"/>
                <w:lang w:eastAsia="lv-LV"/>
              </w:rPr>
            </w:pPr>
            <w:r w:rsidRPr="00D117D7">
              <w:rPr>
                <w:rFonts w:ascii="Times New Roman" w:eastAsia="Times New Roman" w:hAnsi="Times New Roman" w:cs="Times New Roman"/>
                <w:color w:val="000000"/>
                <w:sz w:val="24"/>
                <w:szCs w:val="24"/>
                <w:lang w:eastAsia="lv-LV"/>
              </w:rPr>
              <w:t>88 636</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14:paraId="25B2376D" w14:textId="77777777" w:rsidR="00E96B2F" w:rsidRPr="00D117D7"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D117D7">
              <w:rPr>
                <w:rFonts w:ascii="Times New Roman" w:eastAsia="Times New Roman" w:hAnsi="Times New Roman" w:cs="Times New Roman"/>
                <w:color w:val="000000"/>
                <w:sz w:val="24"/>
                <w:szCs w:val="24"/>
                <w:lang w:eastAsia="lv-LV"/>
              </w:rPr>
              <w:t> </w:t>
            </w:r>
          </w:p>
        </w:tc>
      </w:tr>
      <w:tr w:rsidR="00E96B2F" w:rsidRPr="00E92E5C" w14:paraId="31D40185" w14:textId="77777777" w:rsidTr="009A6206">
        <w:tc>
          <w:tcPr>
            <w:tcW w:w="715" w:type="dxa"/>
            <w:tcBorders>
              <w:top w:val="nil"/>
              <w:left w:val="single" w:sz="4" w:space="0" w:color="auto"/>
              <w:bottom w:val="single" w:sz="4" w:space="0" w:color="auto"/>
              <w:right w:val="single" w:sz="4" w:space="0" w:color="auto"/>
            </w:tcBorders>
            <w:shd w:val="clear" w:color="auto" w:fill="auto"/>
            <w:vAlign w:val="center"/>
            <w:hideMark/>
          </w:tcPr>
          <w:p w14:paraId="7C6B112D"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530" w:type="dxa"/>
            <w:tcBorders>
              <w:top w:val="nil"/>
              <w:left w:val="nil"/>
              <w:bottom w:val="single" w:sz="4" w:space="0" w:color="auto"/>
              <w:right w:val="single" w:sz="4" w:space="0" w:color="auto"/>
            </w:tcBorders>
            <w:shd w:val="clear" w:color="auto" w:fill="auto"/>
            <w:vAlign w:val="center"/>
            <w:hideMark/>
          </w:tcPr>
          <w:p w14:paraId="327EF66A"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4BC01F24" w14:textId="77777777" w:rsidR="00E96B2F" w:rsidRPr="00E92E5C" w:rsidRDefault="00E96B2F" w:rsidP="009A6206">
            <w:pPr>
              <w:spacing w:after="0" w:line="240" w:lineRule="auto"/>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440" w:type="dxa"/>
            <w:tcBorders>
              <w:top w:val="nil"/>
              <w:left w:val="nil"/>
              <w:bottom w:val="single" w:sz="4" w:space="0" w:color="auto"/>
              <w:right w:val="single" w:sz="4" w:space="0" w:color="auto"/>
            </w:tcBorders>
            <w:shd w:val="clear" w:color="auto" w:fill="auto"/>
            <w:vAlign w:val="center"/>
            <w:hideMark/>
          </w:tcPr>
          <w:p w14:paraId="247791BB"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tai skaitā:</w:t>
            </w:r>
          </w:p>
        </w:tc>
        <w:tc>
          <w:tcPr>
            <w:tcW w:w="1080" w:type="dxa"/>
            <w:tcBorders>
              <w:top w:val="nil"/>
              <w:left w:val="nil"/>
              <w:bottom w:val="single" w:sz="4" w:space="0" w:color="auto"/>
              <w:right w:val="single" w:sz="4" w:space="0" w:color="auto"/>
            </w:tcBorders>
            <w:shd w:val="clear" w:color="auto" w:fill="auto"/>
            <w:vAlign w:val="center"/>
            <w:hideMark/>
          </w:tcPr>
          <w:p w14:paraId="1A1E6AC2"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1BF25451"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3A9977F9"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900" w:type="dxa"/>
            <w:tcBorders>
              <w:top w:val="nil"/>
              <w:left w:val="nil"/>
              <w:bottom w:val="single" w:sz="4" w:space="0" w:color="auto"/>
              <w:right w:val="single" w:sz="4" w:space="0" w:color="auto"/>
            </w:tcBorders>
            <w:shd w:val="clear" w:color="auto" w:fill="auto"/>
            <w:vAlign w:val="center"/>
            <w:hideMark/>
          </w:tcPr>
          <w:p w14:paraId="2C9C6F6A" w14:textId="77777777" w:rsidR="00E96B2F" w:rsidRPr="00D117D7"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D117D7">
              <w:rPr>
                <w:rFonts w:ascii="Times New Roman" w:eastAsia="Times New Roman" w:hAnsi="Times New Roman" w:cs="Times New Roman"/>
                <w:color w:val="000000"/>
                <w:sz w:val="24"/>
                <w:szCs w:val="24"/>
                <w:lang w:eastAsia="lv-LV"/>
              </w:rPr>
              <w:t> </w:t>
            </w:r>
          </w:p>
        </w:tc>
        <w:tc>
          <w:tcPr>
            <w:tcW w:w="1170" w:type="dxa"/>
            <w:tcBorders>
              <w:top w:val="nil"/>
              <w:left w:val="nil"/>
              <w:bottom w:val="single" w:sz="4" w:space="0" w:color="auto"/>
              <w:right w:val="single" w:sz="4" w:space="0" w:color="auto"/>
            </w:tcBorders>
            <w:shd w:val="clear" w:color="auto" w:fill="auto"/>
            <w:vAlign w:val="center"/>
            <w:hideMark/>
          </w:tcPr>
          <w:p w14:paraId="086AF4D3" w14:textId="77777777" w:rsidR="00E96B2F" w:rsidRPr="00D117D7"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D117D7">
              <w:rPr>
                <w:rFonts w:ascii="Times New Roman" w:eastAsia="Times New Roman" w:hAnsi="Times New Roman" w:cs="Times New Roman"/>
                <w:color w:val="000000"/>
                <w:sz w:val="24"/>
                <w:szCs w:val="24"/>
                <w:lang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0A3F08CA" w14:textId="77777777" w:rsidR="00E96B2F" w:rsidRPr="00D117D7"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D117D7">
              <w:rPr>
                <w:rFonts w:ascii="Times New Roman" w:eastAsia="Times New Roman" w:hAnsi="Times New Roman" w:cs="Times New Roman"/>
                <w:color w:val="000000"/>
                <w:sz w:val="24"/>
                <w:szCs w:val="24"/>
                <w:lang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2F40E176" w14:textId="77777777" w:rsidR="00E96B2F" w:rsidRPr="00D117D7"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D117D7">
              <w:rPr>
                <w:rFonts w:ascii="Times New Roman" w:eastAsia="Times New Roman" w:hAnsi="Times New Roman" w:cs="Times New Roman"/>
                <w:color w:val="000000"/>
                <w:sz w:val="24"/>
                <w:szCs w:val="24"/>
                <w:lang w:eastAsia="lv-LV"/>
              </w:rPr>
              <w:t> </w:t>
            </w:r>
          </w:p>
        </w:tc>
        <w:tc>
          <w:tcPr>
            <w:tcW w:w="900" w:type="dxa"/>
            <w:tcBorders>
              <w:top w:val="nil"/>
              <w:left w:val="nil"/>
              <w:bottom w:val="single" w:sz="4" w:space="0" w:color="auto"/>
              <w:right w:val="nil"/>
            </w:tcBorders>
            <w:shd w:val="clear" w:color="auto" w:fill="auto"/>
            <w:vAlign w:val="center"/>
            <w:hideMark/>
          </w:tcPr>
          <w:p w14:paraId="6716288F" w14:textId="77777777" w:rsidR="00E96B2F" w:rsidRPr="00D117D7"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D117D7">
              <w:rPr>
                <w:rFonts w:ascii="Times New Roman" w:eastAsia="Times New Roman" w:hAnsi="Times New Roman" w:cs="Times New Roman"/>
                <w:color w:val="000000"/>
                <w:sz w:val="24"/>
                <w:szCs w:val="24"/>
                <w:lang w:eastAsia="lv-LV"/>
              </w:rPr>
              <w:t> </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14:paraId="581ED4BB" w14:textId="77777777" w:rsidR="00E96B2F" w:rsidRPr="00D117D7"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D117D7">
              <w:rPr>
                <w:rFonts w:ascii="Times New Roman" w:eastAsia="Times New Roman" w:hAnsi="Times New Roman" w:cs="Times New Roman"/>
                <w:color w:val="000000"/>
                <w:sz w:val="24"/>
                <w:szCs w:val="24"/>
                <w:lang w:eastAsia="lv-LV"/>
              </w:rPr>
              <w:t> </w:t>
            </w:r>
          </w:p>
        </w:tc>
      </w:tr>
      <w:tr w:rsidR="00E96B2F" w:rsidRPr="00E92E5C" w14:paraId="059089BD" w14:textId="77777777" w:rsidTr="009A6206">
        <w:tc>
          <w:tcPr>
            <w:tcW w:w="715" w:type="dxa"/>
            <w:tcBorders>
              <w:top w:val="nil"/>
              <w:left w:val="single" w:sz="4" w:space="0" w:color="auto"/>
              <w:bottom w:val="single" w:sz="4" w:space="0" w:color="auto"/>
              <w:right w:val="single" w:sz="4" w:space="0" w:color="auto"/>
            </w:tcBorders>
            <w:shd w:val="clear" w:color="auto" w:fill="auto"/>
            <w:vAlign w:val="center"/>
            <w:hideMark/>
          </w:tcPr>
          <w:p w14:paraId="2D4B2143"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530" w:type="dxa"/>
            <w:tcBorders>
              <w:top w:val="nil"/>
              <w:left w:val="nil"/>
              <w:bottom w:val="single" w:sz="4" w:space="0" w:color="auto"/>
              <w:right w:val="single" w:sz="4" w:space="0" w:color="auto"/>
            </w:tcBorders>
            <w:shd w:val="clear" w:color="auto" w:fill="auto"/>
            <w:vAlign w:val="center"/>
            <w:hideMark/>
          </w:tcPr>
          <w:p w14:paraId="3647C7EE"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7ACDBEF6" w14:textId="77777777" w:rsidR="00E96B2F" w:rsidRPr="00E92E5C" w:rsidRDefault="00E96B2F" w:rsidP="009A6206">
            <w:pPr>
              <w:spacing w:after="0" w:line="240" w:lineRule="auto"/>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440" w:type="dxa"/>
            <w:tcBorders>
              <w:top w:val="nil"/>
              <w:left w:val="nil"/>
              <w:bottom w:val="single" w:sz="4" w:space="0" w:color="auto"/>
              <w:right w:val="single" w:sz="4" w:space="0" w:color="auto"/>
            </w:tcBorders>
            <w:shd w:val="clear" w:color="auto" w:fill="auto"/>
            <w:vAlign w:val="center"/>
            <w:hideMark/>
          </w:tcPr>
          <w:p w14:paraId="4223EAD6" w14:textId="77777777" w:rsidR="00E96B2F" w:rsidRPr="00E92E5C" w:rsidRDefault="00E96B2F" w:rsidP="009A6206">
            <w:pPr>
              <w:spacing w:after="0" w:line="240" w:lineRule="auto"/>
              <w:jc w:val="center"/>
              <w:rPr>
                <w:rFonts w:ascii="Times New Roman" w:eastAsia="Times New Roman" w:hAnsi="Times New Roman" w:cs="Times New Roman"/>
                <w:sz w:val="24"/>
                <w:szCs w:val="24"/>
                <w:lang w:eastAsia="lv-LV"/>
              </w:rPr>
            </w:pPr>
            <w:r w:rsidRPr="00E92E5C">
              <w:rPr>
                <w:rFonts w:ascii="Times New Roman" w:eastAsia="Times New Roman" w:hAnsi="Times New Roman" w:cs="Times New Roman"/>
                <w:sz w:val="24"/>
                <w:szCs w:val="24"/>
                <w:lang w:eastAsia="lv-LV"/>
              </w:rPr>
              <w:t xml:space="preserve">04.00.00 "Valsts valodas </w:t>
            </w:r>
            <w:r w:rsidRPr="00E92E5C">
              <w:rPr>
                <w:rFonts w:ascii="Times New Roman" w:eastAsia="Times New Roman" w:hAnsi="Times New Roman" w:cs="Times New Roman"/>
                <w:sz w:val="24"/>
                <w:szCs w:val="24"/>
                <w:lang w:eastAsia="lv-LV"/>
              </w:rPr>
              <w:lastRenderedPageBreak/>
              <w:t>politika un pārvalde"</w:t>
            </w:r>
          </w:p>
        </w:tc>
        <w:tc>
          <w:tcPr>
            <w:tcW w:w="1080" w:type="dxa"/>
            <w:tcBorders>
              <w:top w:val="nil"/>
              <w:left w:val="nil"/>
              <w:bottom w:val="single" w:sz="4" w:space="0" w:color="auto"/>
              <w:right w:val="single" w:sz="4" w:space="0" w:color="auto"/>
            </w:tcBorders>
            <w:shd w:val="clear" w:color="auto" w:fill="auto"/>
            <w:vAlign w:val="center"/>
            <w:hideMark/>
          </w:tcPr>
          <w:p w14:paraId="76F4FD2A"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lastRenderedPageBreak/>
              <w:t>1 097 275</w:t>
            </w:r>
          </w:p>
        </w:tc>
        <w:tc>
          <w:tcPr>
            <w:tcW w:w="1080" w:type="dxa"/>
            <w:tcBorders>
              <w:top w:val="nil"/>
              <w:left w:val="nil"/>
              <w:bottom w:val="single" w:sz="4" w:space="0" w:color="auto"/>
              <w:right w:val="single" w:sz="4" w:space="0" w:color="auto"/>
            </w:tcBorders>
            <w:shd w:val="clear" w:color="auto" w:fill="auto"/>
            <w:vAlign w:val="center"/>
            <w:hideMark/>
          </w:tcPr>
          <w:p w14:paraId="2FA123E7"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1 097 275</w:t>
            </w:r>
          </w:p>
        </w:tc>
        <w:tc>
          <w:tcPr>
            <w:tcW w:w="1080" w:type="dxa"/>
            <w:tcBorders>
              <w:top w:val="nil"/>
              <w:left w:val="nil"/>
              <w:bottom w:val="single" w:sz="4" w:space="0" w:color="auto"/>
              <w:right w:val="single" w:sz="4" w:space="0" w:color="auto"/>
            </w:tcBorders>
            <w:shd w:val="clear" w:color="auto" w:fill="auto"/>
            <w:vAlign w:val="center"/>
            <w:hideMark/>
          </w:tcPr>
          <w:p w14:paraId="53EB2145"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1 097 275</w:t>
            </w:r>
          </w:p>
        </w:tc>
        <w:tc>
          <w:tcPr>
            <w:tcW w:w="900" w:type="dxa"/>
            <w:tcBorders>
              <w:top w:val="nil"/>
              <w:left w:val="nil"/>
              <w:bottom w:val="single" w:sz="4" w:space="0" w:color="auto"/>
              <w:right w:val="single" w:sz="4" w:space="0" w:color="auto"/>
            </w:tcBorders>
            <w:shd w:val="clear" w:color="auto" w:fill="auto"/>
            <w:vAlign w:val="center"/>
            <w:hideMark/>
          </w:tcPr>
          <w:p w14:paraId="7E68316C" w14:textId="4AFC4858" w:rsidR="00E96B2F" w:rsidRPr="00D117D7" w:rsidRDefault="00DC74E2" w:rsidP="009A6206">
            <w:pPr>
              <w:spacing w:after="0" w:line="240" w:lineRule="auto"/>
              <w:jc w:val="center"/>
              <w:rPr>
                <w:rFonts w:ascii="Times New Roman" w:eastAsia="Times New Roman" w:hAnsi="Times New Roman" w:cs="Times New Roman"/>
                <w:color w:val="000000"/>
                <w:sz w:val="24"/>
                <w:szCs w:val="24"/>
                <w:lang w:eastAsia="lv-LV"/>
              </w:rPr>
            </w:pPr>
            <w:r w:rsidRPr="00D117D7">
              <w:rPr>
                <w:rFonts w:ascii="Times New Roman" w:eastAsia="Times New Roman" w:hAnsi="Times New Roman" w:cs="Times New Roman"/>
                <w:color w:val="000000"/>
                <w:sz w:val="24"/>
                <w:szCs w:val="24"/>
                <w:lang w:eastAsia="lv-LV"/>
              </w:rPr>
              <w:t>0</w:t>
            </w:r>
          </w:p>
        </w:tc>
        <w:tc>
          <w:tcPr>
            <w:tcW w:w="1170" w:type="dxa"/>
            <w:tcBorders>
              <w:top w:val="nil"/>
              <w:left w:val="nil"/>
              <w:bottom w:val="single" w:sz="4" w:space="0" w:color="auto"/>
              <w:right w:val="single" w:sz="4" w:space="0" w:color="auto"/>
            </w:tcBorders>
            <w:shd w:val="clear" w:color="auto" w:fill="auto"/>
            <w:vAlign w:val="center"/>
            <w:hideMark/>
          </w:tcPr>
          <w:p w14:paraId="7E3D08DF" w14:textId="2DBCAE03" w:rsidR="00E96B2F" w:rsidRPr="00D117D7" w:rsidRDefault="00391FA3" w:rsidP="009A6206">
            <w:pPr>
              <w:spacing w:after="0" w:line="240" w:lineRule="auto"/>
              <w:jc w:val="center"/>
              <w:rPr>
                <w:rFonts w:ascii="Times New Roman" w:eastAsia="Times New Roman" w:hAnsi="Times New Roman" w:cs="Times New Roman"/>
                <w:color w:val="000000"/>
                <w:sz w:val="24"/>
                <w:szCs w:val="24"/>
                <w:lang w:eastAsia="lv-LV"/>
              </w:rPr>
            </w:pPr>
            <w:r w:rsidRPr="00D117D7">
              <w:rPr>
                <w:rFonts w:ascii="Times New Roman" w:eastAsia="Times New Roman" w:hAnsi="Times New Roman" w:cs="Times New Roman"/>
                <w:color w:val="000000"/>
                <w:sz w:val="24"/>
                <w:szCs w:val="24"/>
                <w:lang w:eastAsia="lv-LV"/>
              </w:rPr>
              <w:t>100 136</w:t>
            </w:r>
          </w:p>
        </w:tc>
        <w:tc>
          <w:tcPr>
            <w:tcW w:w="1080" w:type="dxa"/>
            <w:tcBorders>
              <w:top w:val="nil"/>
              <w:left w:val="nil"/>
              <w:bottom w:val="single" w:sz="4" w:space="0" w:color="auto"/>
              <w:right w:val="single" w:sz="4" w:space="0" w:color="auto"/>
            </w:tcBorders>
            <w:shd w:val="clear" w:color="auto" w:fill="auto"/>
            <w:vAlign w:val="center"/>
            <w:hideMark/>
          </w:tcPr>
          <w:p w14:paraId="068A50F8" w14:textId="06D4D99A" w:rsidR="00E96B2F" w:rsidRPr="00D117D7" w:rsidRDefault="00391FA3" w:rsidP="009A6206">
            <w:pPr>
              <w:spacing w:after="0" w:line="240" w:lineRule="auto"/>
              <w:jc w:val="center"/>
              <w:rPr>
                <w:rFonts w:ascii="Times New Roman" w:eastAsia="Times New Roman" w:hAnsi="Times New Roman" w:cs="Times New Roman"/>
                <w:color w:val="000000"/>
                <w:sz w:val="24"/>
                <w:szCs w:val="24"/>
                <w:lang w:eastAsia="lv-LV"/>
              </w:rPr>
            </w:pPr>
            <w:r w:rsidRPr="00D117D7">
              <w:rPr>
                <w:rFonts w:ascii="Times New Roman" w:eastAsia="Times New Roman" w:hAnsi="Times New Roman" w:cs="Times New Roman"/>
                <w:color w:val="000000"/>
                <w:sz w:val="24"/>
                <w:szCs w:val="24"/>
                <w:lang w:eastAsia="lv-LV"/>
              </w:rPr>
              <w:t>88 636</w:t>
            </w:r>
          </w:p>
        </w:tc>
        <w:tc>
          <w:tcPr>
            <w:tcW w:w="1080" w:type="dxa"/>
            <w:tcBorders>
              <w:top w:val="nil"/>
              <w:left w:val="nil"/>
              <w:bottom w:val="single" w:sz="4" w:space="0" w:color="auto"/>
              <w:right w:val="single" w:sz="4" w:space="0" w:color="auto"/>
            </w:tcBorders>
            <w:shd w:val="clear" w:color="auto" w:fill="auto"/>
            <w:vAlign w:val="center"/>
            <w:hideMark/>
          </w:tcPr>
          <w:p w14:paraId="0350FA9C" w14:textId="77777777" w:rsidR="00E96B2F" w:rsidRPr="00D117D7"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D117D7">
              <w:rPr>
                <w:rFonts w:ascii="Times New Roman" w:eastAsia="Times New Roman" w:hAnsi="Times New Roman" w:cs="Times New Roman"/>
                <w:color w:val="000000"/>
                <w:sz w:val="24"/>
                <w:szCs w:val="24"/>
                <w:lang w:eastAsia="lv-LV"/>
              </w:rPr>
              <w:t> </w:t>
            </w:r>
          </w:p>
        </w:tc>
        <w:tc>
          <w:tcPr>
            <w:tcW w:w="900" w:type="dxa"/>
            <w:tcBorders>
              <w:top w:val="nil"/>
              <w:left w:val="nil"/>
              <w:bottom w:val="single" w:sz="4" w:space="0" w:color="auto"/>
              <w:right w:val="nil"/>
            </w:tcBorders>
            <w:shd w:val="clear" w:color="auto" w:fill="auto"/>
            <w:vAlign w:val="center"/>
            <w:hideMark/>
          </w:tcPr>
          <w:p w14:paraId="54AAF535" w14:textId="3A66C8A1" w:rsidR="00E96B2F" w:rsidRPr="00D117D7" w:rsidRDefault="0055130F" w:rsidP="009A6206">
            <w:pPr>
              <w:spacing w:after="0" w:line="240" w:lineRule="auto"/>
              <w:jc w:val="center"/>
              <w:rPr>
                <w:rFonts w:ascii="Times New Roman" w:eastAsia="Times New Roman" w:hAnsi="Times New Roman" w:cs="Times New Roman"/>
                <w:color w:val="000000"/>
                <w:sz w:val="24"/>
                <w:szCs w:val="24"/>
                <w:lang w:eastAsia="lv-LV"/>
              </w:rPr>
            </w:pPr>
            <w:r w:rsidRPr="00D117D7">
              <w:rPr>
                <w:rFonts w:ascii="Times New Roman" w:eastAsia="Times New Roman" w:hAnsi="Times New Roman" w:cs="Times New Roman"/>
                <w:color w:val="000000"/>
                <w:sz w:val="24"/>
                <w:szCs w:val="24"/>
                <w:lang w:eastAsia="lv-LV"/>
              </w:rPr>
              <w:t>88 636</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14:paraId="3D8DD77C" w14:textId="77777777" w:rsidR="00E96B2F" w:rsidRPr="00D117D7"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D117D7">
              <w:rPr>
                <w:rFonts w:ascii="Times New Roman" w:eastAsia="Times New Roman" w:hAnsi="Times New Roman" w:cs="Times New Roman"/>
                <w:color w:val="000000"/>
                <w:sz w:val="24"/>
                <w:szCs w:val="24"/>
                <w:lang w:eastAsia="lv-LV"/>
              </w:rPr>
              <w:t> </w:t>
            </w:r>
          </w:p>
        </w:tc>
      </w:tr>
      <w:tr w:rsidR="00E96B2F" w:rsidRPr="00E92E5C" w14:paraId="2EC165A3" w14:textId="77777777" w:rsidTr="009A6206">
        <w:tc>
          <w:tcPr>
            <w:tcW w:w="715" w:type="dxa"/>
            <w:tcBorders>
              <w:top w:val="nil"/>
              <w:left w:val="single" w:sz="4" w:space="0" w:color="auto"/>
              <w:bottom w:val="single" w:sz="4" w:space="0" w:color="auto"/>
              <w:right w:val="single" w:sz="4" w:space="0" w:color="auto"/>
            </w:tcBorders>
            <w:shd w:val="clear" w:color="auto" w:fill="auto"/>
            <w:vAlign w:val="center"/>
            <w:hideMark/>
          </w:tcPr>
          <w:p w14:paraId="1500DB66"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530" w:type="dxa"/>
            <w:tcBorders>
              <w:top w:val="nil"/>
              <w:left w:val="nil"/>
              <w:bottom w:val="single" w:sz="4" w:space="0" w:color="auto"/>
              <w:right w:val="single" w:sz="4" w:space="0" w:color="auto"/>
            </w:tcBorders>
            <w:shd w:val="clear" w:color="auto" w:fill="auto"/>
            <w:vAlign w:val="center"/>
            <w:hideMark/>
          </w:tcPr>
          <w:p w14:paraId="5CED9352"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080" w:type="dxa"/>
            <w:tcBorders>
              <w:top w:val="nil"/>
              <w:left w:val="nil"/>
              <w:bottom w:val="single" w:sz="4" w:space="0" w:color="auto"/>
              <w:right w:val="single" w:sz="4" w:space="0" w:color="auto"/>
            </w:tcBorders>
            <w:shd w:val="clear" w:color="auto" w:fill="auto"/>
            <w:hideMark/>
          </w:tcPr>
          <w:p w14:paraId="2139A4A1" w14:textId="77777777" w:rsidR="00E96B2F" w:rsidRPr="00E92E5C" w:rsidRDefault="00E96B2F" w:rsidP="009A6206">
            <w:pPr>
              <w:spacing w:after="0" w:line="240" w:lineRule="auto"/>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21.Vides aizsardzības un reģionālās attīstības ministrija</w:t>
            </w:r>
          </w:p>
        </w:tc>
        <w:tc>
          <w:tcPr>
            <w:tcW w:w="1440" w:type="dxa"/>
            <w:tcBorders>
              <w:top w:val="nil"/>
              <w:left w:val="nil"/>
              <w:bottom w:val="single" w:sz="4" w:space="0" w:color="auto"/>
              <w:right w:val="single" w:sz="4" w:space="0" w:color="auto"/>
            </w:tcBorders>
            <w:shd w:val="clear" w:color="auto" w:fill="auto"/>
            <w:vAlign w:val="center"/>
            <w:hideMark/>
          </w:tcPr>
          <w:p w14:paraId="3B6D8749"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73EBCA57"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643 529</w:t>
            </w:r>
          </w:p>
        </w:tc>
        <w:tc>
          <w:tcPr>
            <w:tcW w:w="1080" w:type="dxa"/>
            <w:tcBorders>
              <w:top w:val="nil"/>
              <w:left w:val="nil"/>
              <w:bottom w:val="single" w:sz="4" w:space="0" w:color="auto"/>
              <w:right w:val="single" w:sz="4" w:space="0" w:color="auto"/>
            </w:tcBorders>
            <w:shd w:val="clear" w:color="auto" w:fill="auto"/>
            <w:vAlign w:val="center"/>
            <w:hideMark/>
          </w:tcPr>
          <w:p w14:paraId="37BE6F1B"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643 529</w:t>
            </w:r>
          </w:p>
        </w:tc>
        <w:tc>
          <w:tcPr>
            <w:tcW w:w="1080" w:type="dxa"/>
            <w:tcBorders>
              <w:top w:val="nil"/>
              <w:left w:val="nil"/>
              <w:bottom w:val="single" w:sz="4" w:space="0" w:color="auto"/>
              <w:right w:val="single" w:sz="4" w:space="0" w:color="auto"/>
            </w:tcBorders>
            <w:shd w:val="clear" w:color="auto" w:fill="auto"/>
            <w:vAlign w:val="center"/>
            <w:hideMark/>
          </w:tcPr>
          <w:p w14:paraId="1FB93042"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643 529</w:t>
            </w:r>
          </w:p>
        </w:tc>
        <w:tc>
          <w:tcPr>
            <w:tcW w:w="900" w:type="dxa"/>
            <w:tcBorders>
              <w:top w:val="nil"/>
              <w:left w:val="nil"/>
              <w:bottom w:val="single" w:sz="4" w:space="0" w:color="auto"/>
              <w:right w:val="single" w:sz="4" w:space="0" w:color="auto"/>
            </w:tcBorders>
            <w:shd w:val="clear" w:color="auto" w:fill="auto"/>
            <w:vAlign w:val="center"/>
            <w:hideMark/>
          </w:tcPr>
          <w:p w14:paraId="1E7D1877"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170" w:type="dxa"/>
            <w:tcBorders>
              <w:top w:val="nil"/>
              <w:left w:val="nil"/>
              <w:bottom w:val="single" w:sz="4" w:space="0" w:color="auto"/>
              <w:right w:val="single" w:sz="4" w:space="0" w:color="auto"/>
            </w:tcBorders>
            <w:shd w:val="clear" w:color="auto" w:fill="auto"/>
            <w:vAlign w:val="center"/>
            <w:hideMark/>
          </w:tcPr>
          <w:p w14:paraId="40204175"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307BF022"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1DB81EE5"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900" w:type="dxa"/>
            <w:tcBorders>
              <w:top w:val="nil"/>
              <w:left w:val="nil"/>
              <w:bottom w:val="single" w:sz="4" w:space="0" w:color="auto"/>
              <w:right w:val="nil"/>
            </w:tcBorders>
            <w:shd w:val="clear" w:color="auto" w:fill="auto"/>
            <w:vAlign w:val="center"/>
            <w:hideMark/>
          </w:tcPr>
          <w:p w14:paraId="3B86092A"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14:paraId="201A5F29"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r>
      <w:tr w:rsidR="00E96B2F" w:rsidRPr="00E92E5C" w14:paraId="710152DE" w14:textId="77777777" w:rsidTr="009A6206">
        <w:tc>
          <w:tcPr>
            <w:tcW w:w="715" w:type="dxa"/>
            <w:tcBorders>
              <w:top w:val="nil"/>
              <w:left w:val="single" w:sz="4" w:space="0" w:color="auto"/>
              <w:bottom w:val="single" w:sz="4" w:space="0" w:color="auto"/>
              <w:right w:val="single" w:sz="4" w:space="0" w:color="auto"/>
            </w:tcBorders>
            <w:shd w:val="clear" w:color="auto" w:fill="auto"/>
            <w:vAlign w:val="center"/>
            <w:hideMark/>
          </w:tcPr>
          <w:p w14:paraId="4C64EB77"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530" w:type="dxa"/>
            <w:tcBorders>
              <w:top w:val="nil"/>
              <w:left w:val="nil"/>
              <w:bottom w:val="single" w:sz="4" w:space="0" w:color="auto"/>
              <w:right w:val="single" w:sz="4" w:space="0" w:color="auto"/>
            </w:tcBorders>
            <w:shd w:val="clear" w:color="auto" w:fill="auto"/>
            <w:vAlign w:val="center"/>
            <w:hideMark/>
          </w:tcPr>
          <w:p w14:paraId="56AA187C"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567A283C" w14:textId="77777777" w:rsidR="00E96B2F" w:rsidRPr="00E92E5C" w:rsidRDefault="00E96B2F" w:rsidP="009A6206">
            <w:pPr>
              <w:spacing w:after="0" w:line="240" w:lineRule="auto"/>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440" w:type="dxa"/>
            <w:tcBorders>
              <w:top w:val="nil"/>
              <w:left w:val="nil"/>
              <w:bottom w:val="single" w:sz="4" w:space="0" w:color="auto"/>
              <w:right w:val="single" w:sz="4" w:space="0" w:color="auto"/>
            </w:tcBorders>
            <w:shd w:val="clear" w:color="auto" w:fill="auto"/>
            <w:vAlign w:val="center"/>
            <w:hideMark/>
          </w:tcPr>
          <w:p w14:paraId="276661D0"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tai skaitā:</w:t>
            </w:r>
          </w:p>
        </w:tc>
        <w:tc>
          <w:tcPr>
            <w:tcW w:w="1080" w:type="dxa"/>
            <w:tcBorders>
              <w:top w:val="nil"/>
              <w:left w:val="nil"/>
              <w:bottom w:val="single" w:sz="4" w:space="0" w:color="auto"/>
              <w:right w:val="single" w:sz="4" w:space="0" w:color="auto"/>
            </w:tcBorders>
            <w:shd w:val="clear" w:color="auto" w:fill="auto"/>
            <w:vAlign w:val="center"/>
            <w:hideMark/>
          </w:tcPr>
          <w:p w14:paraId="1DC31E23"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6167F9AF"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6CE287A9"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900" w:type="dxa"/>
            <w:tcBorders>
              <w:top w:val="nil"/>
              <w:left w:val="nil"/>
              <w:bottom w:val="single" w:sz="4" w:space="0" w:color="auto"/>
              <w:right w:val="single" w:sz="4" w:space="0" w:color="auto"/>
            </w:tcBorders>
            <w:shd w:val="clear" w:color="auto" w:fill="auto"/>
            <w:vAlign w:val="center"/>
            <w:hideMark/>
          </w:tcPr>
          <w:p w14:paraId="497B5D79"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170" w:type="dxa"/>
            <w:tcBorders>
              <w:top w:val="nil"/>
              <w:left w:val="nil"/>
              <w:bottom w:val="single" w:sz="4" w:space="0" w:color="auto"/>
              <w:right w:val="single" w:sz="4" w:space="0" w:color="auto"/>
            </w:tcBorders>
            <w:shd w:val="clear" w:color="auto" w:fill="auto"/>
            <w:vAlign w:val="center"/>
            <w:hideMark/>
          </w:tcPr>
          <w:p w14:paraId="1CBDC732"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378F93A5"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1A1FE98D"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900" w:type="dxa"/>
            <w:tcBorders>
              <w:top w:val="nil"/>
              <w:left w:val="nil"/>
              <w:bottom w:val="single" w:sz="4" w:space="0" w:color="auto"/>
              <w:right w:val="nil"/>
            </w:tcBorders>
            <w:shd w:val="clear" w:color="auto" w:fill="auto"/>
            <w:vAlign w:val="center"/>
            <w:hideMark/>
          </w:tcPr>
          <w:p w14:paraId="554F7A12"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14:paraId="650AF90D"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r>
      <w:tr w:rsidR="00E96B2F" w:rsidRPr="00E92E5C" w14:paraId="43E1A982" w14:textId="77777777" w:rsidTr="009A6206">
        <w:tc>
          <w:tcPr>
            <w:tcW w:w="715" w:type="dxa"/>
            <w:tcBorders>
              <w:top w:val="nil"/>
              <w:left w:val="single" w:sz="4" w:space="0" w:color="auto"/>
              <w:bottom w:val="single" w:sz="4" w:space="0" w:color="auto"/>
              <w:right w:val="single" w:sz="4" w:space="0" w:color="auto"/>
            </w:tcBorders>
            <w:shd w:val="clear" w:color="auto" w:fill="auto"/>
            <w:vAlign w:val="center"/>
            <w:hideMark/>
          </w:tcPr>
          <w:p w14:paraId="5AD5051C"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530" w:type="dxa"/>
            <w:tcBorders>
              <w:top w:val="nil"/>
              <w:left w:val="nil"/>
              <w:bottom w:val="single" w:sz="4" w:space="0" w:color="auto"/>
              <w:right w:val="single" w:sz="4" w:space="0" w:color="auto"/>
            </w:tcBorders>
            <w:shd w:val="clear" w:color="auto" w:fill="auto"/>
            <w:vAlign w:val="center"/>
            <w:hideMark/>
          </w:tcPr>
          <w:p w14:paraId="3931E3C1"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49FB421F" w14:textId="77777777" w:rsidR="00E96B2F" w:rsidRPr="00E92E5C" w:rsidRDefault="00E96B2F" w:rsidP="009A6206">
            <w:pPr>
              <w:spacing w:after="0" w:line="240" w:lineRule="auto"/>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440" w:type="dxa"/>
            <w:tcBorders>
              <w:top w:val="nil"/>
              <w:left w:val="nil"/>
              <w:bottom w:val="single" w:sz="4" w:space="0" w:color="auto"/>
              <w:right w:val="single" w:sz="4" w:space="0" w:color="auto"/>
            </w:tcBorders>
            <w:shd w:val="clear" w:color="auto" w:fill="auto"/>
            <w:vAlign w:val="center"/>
            <w:hideMark/>
          </w:tcPr>
          <w:p w14:paraId="47248564"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30.00.00 "Attīstības nacionālie atbalsta instrumenti"</w:t>
            </w:r>
          </w:p>
        </w:tc>
        <w:tc>
          <w:tcPr>
            <w:tcW w:w="1080" w:type="dxa"/>
            <w:tcBorders>
              <w:top w:val="nil"/>
              <w:left w:val="nil"/>
              <w:bottom w:val="single" w:sz="4" w:space="0" w:color="auto"/>
              <w:right w:val="single" w:sz="4" w:space="0" w:color="auto"/>
            </w:tcBorders>
            <w:shd w:val="clear" w:color="auto" w:fill="auto"/>
            <w:vAlign w:val="center"/>
            <w:hideMark/>
          </w:tcPr>
          <w:p w14:paraId="5F1E16E8"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43 529</w:t>
            </w:r>
          </w:p>
        </w:tc>
        <w:tc>
          <w:tcPr>
            <w:tcW w:w="1080" w:type="dxa"/>
            <w:tcBorders>
              <w:top w:val="nil"/>
              <w:left w:val="nil"/>
              <w:bottom w:val="single" w:sz="4" w:space="0" w:color="auto"/>
              <w:right w:val="single" w:sz="4" w:space="0" w:color="auto"/>
            </w:tcBorders>
            <w:shd w:val="clear" w:color="auto" w:fill="auto"/>
            <w:vAlign w:val="center"/>
            <w:hideMark/>
          </w:tcPr>
          <w:p w14:paraId="2061AA5C"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43 529</w:t>
            </w:r>
          </w:p>
        </w:tc>
        <w:tc>
          <w:tcPr>
            <w:tcW w:w="1080" w:type="dxa"/>
            <w:tcBorders>
              <w:top w:val="nil"/>
              <w:left w:val="nil"/>
              <w:bottom w:val="single" w:sz="4" w:space="0" w:color="auto"/>
              <w:right w:val="single" w:sz="4" w:space="0" w:color="auto"/>
            </w:tcBorders>
            <w:shd w:val="clear" w:color="auto" w:fill="auto"/>
            <w:vAlign w:val="center"/>
            <w:hideMark/>
          </w:tcPr>
          <w:p w14:paraId="5DD14A5C"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43 529</w:t>
            </w:r>
          </w:p>
        </w:tc>
        <w:tc>
          <w:tcPr>
            <w:tcW w:w="900" w:type="dxa"/>
            <w:tcBorders>
              <w:top w:val="nil"/>
              <w:left w:val="nil"/>
              <w:bottom w:val="single" w:sz="4" w:space="0" w:color="auto"/>
              <w:right w:val="single" w:sz="4" w:space="0" w:color="auto"/>
            </w:tcBorders>
            <w:shd w:val="clear" w:color="auto" w:fill="auto"/>
            <w:vAlign w:val="center"/>
            <w:hideMark/>
          </w:tcPr>
          <w:p w14:paraId="411E9B71"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170" w:type="dxa"/>
            <w:tcBorders>
              <w:top w:val="nil"/>
              <w:left w:val="nil"/>
              <w:bottom w:val="single" w:sz="4" w:space="0" w:color="auto"/>
              <w:right w:val="single" w:sz="4" w:space="0" w:color="auto"/>
            </w:tcBorders>
            <w:shd w:val="clear" w:color="auto" w:fill="auto"/>
            <w:vAlign w:val="center"/>
            <w:hideMark/>
          </w:tcPr>
          <w:p w14:paraId="4E3E06BB"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3C95151E"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3E57E9EE"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900" w:type="dxa"/>
            <w:tcBorders>
              <w:top w:val="nil"/>
              <w:left w:val="nil"/>
              <w:bottom w:val="single" w:sz="4" w:space="0" w:color="auto"/>
              <w:right w:val="nil"/>
            </w:tcBorders>
            <w:shd w:val="clear" w:color="auto" w:fill="auto"/>
            <w:vAlign w:val="center"/>
            <w:hideMark/>
          </w:tcPr>
          <w:p w14:paraId="4DB6149F"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14:paraId="5D41E456"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r>
      <w:tr w:rsidR="00E96B2F" w:rsidRPr="00E92E5C" w14:paraId="410E500D" w14:textId="77777777" w:rsidTr="009A6206">
        <w:tc>
          <w:tcPr>
            <w:tcW w:w="715" w:type="dxa"/>
            <w:tcBorders>
              <w:top w:val="nil"/>
              <w:left w:val="single" w:sz="4" w:space="0" w:color="auto"/>
              <w:bottom w:val="single" w:sz="4" w:space="0" w:color="auto"/>
              <w:right w:val="single" w:sz="4" w:space="0" w:color="auto"/>
            </w:tcBorders>
            <w:shd w:val="clear" w:color="auto" w:fill="auto"/>
            <w:vAlign w:val="center"/>
            <w:hideMark/>
          </w:tcPr>
          <w:p w14:paraId="4330BA24"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530" w:type="dxa"/>
            <w:tcBorders>
              <w:top w:val="nil"/>
              <w:left w:val="nil"/>
              <w:bottom w:val="single" w:sz="4" w:space="0" w:color="auto"/>
              <w:right w:val="single" w:sz="4" w:space="0" w:color="auto"/>
            </w:tcBorders>
            <w:shd w:val="clear" w:color="auto" w:fill="auto"/>
            <w:vAlign w:val="center"/>
            <w:hideMark/>
          </w:tcPr>
          <w:p w14:paraId="3F61CFB8"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266A9B1D" w14:textId="77777777" w:rsidR="00E96B2F" w:rsidRPr="00E92E5C" w:rsidRDefault="00E96B2F" w:rsidP="009A6206">
            <w:pPr>
              <w:spacing w:after="0" w:line="240" w:lineRule="auto"/>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440" w:type="dxa"/>
            <w:tcBorders>
              <w:top w:val="nil"/>
              <w:left w:val="nil"/>
              <w:bottom w:val="single" w:sz="4" w:space="0" w:color="auto"/>
              <w:right w:val="single" w:sz="4" w:space="0" w:color="auto"/>
            </w:tcBorders>
            <w:shd w:val="clear" w:color="auto" w:fill="auto"/>
            <w:vAlign w:val="center"/>
            <w:hideMark/>
          </w:tcPr>
          <w:p w14:paraId="62CD7622"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31.00.00 “Atbalsts plānošanas reģioniem”</w:t>
            </w:r>
          </w:p>
        </w:tc>
        <w:tc>
          <w:tcPr>
            <w:tcW w:w="1080" w:type="dxa"/>
            <w:tcBorders>
              <w:top w:val="nil"/>
              <w:left w:val="nil"/>
              <w:bottom w:val="single" w:sz="4" w:space="0" w:color="auto"/>
              <w:right w:val="single" w:sz="4" w:space="0" w:color="auto"/>
            </w:tcBorders>
            <w:shd w:val="clear" w:color="auto" w:fill="auto"/>
            <w:vAlign w:val="center"/>
            <w:hideMark/>
          </w:tcPr>
          <w:p w14:paraId="7F39E4F1"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600 000</w:t>
            </w:r>
          </w:p>
        </w:tc>
        <w:tc>
          <w:tcPr>
            <w:tcW w:w="1080" w:type="dxa"/>
            <w:tcBorders>
              <w:top w:val="nil"/>
              <w:left w:val="nil"/>
              <w:bottom w:val="single" w:sz="4" w:space="0" w:color="auto"/>
              <w:right w:val="single" w:sz="4" w:space="0" w:color="auto"/>
            </w:tcBorders>
            <w:shd w:val="clear" w:color="auto" w:fill="auto"/>
            <w:vAlign w:val="center"/>
            <w:hideMark/>
          </w:tcPr>
          <w:p w14:paraId="6B10F5A6"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600 000</w:t>
            </w:r>
          </w:p>
        </w:tc>
        <w:tc>
          <w:tcPr>
            <w:tcW w:w="1080" w:type="dxa"/>
            <w:tcBorders>
              <w:top w:val="nil"/>
              <w:left w:val="nil"/>
              <w:bottom w:val="single" w:sz="4" w:space="0" w:color="auto"/>
              <w:right w:val="single" w:sz="4" w:space="0" w:color="auto"/>
            </w:tcBorders>
            <w:shd w:val="clear" w:color="auto" w:fill="auto"/>
            <w:vAlign w:val="center"/>
            <w:hideMark/>
          </w:tcPr>
          <w:p w14:paraId="04ACC424"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600 000</w:t>
            </w:r>
          </w:p>
        </w:tc>
        <w:tc>
          <w:tcPr>
            <w:tcW w:w="900" w:type="dxa"/>
            <w:tcBorders>
              <w:top w:val="nil"/>
              <w:left w:val="nil"/>
              <w:bottom w:val="single" w:sz="4" w:space="0" w:color="auto"/>
              <w:right w:val="single" w:sz="4" w:space="0" w:color="auto"/>
            </w:tcBorders>
            <w:shd w:val="clear" w:color="auto" w:fill="auto"/>
            <w:vAlign w:val="center"/>
            <w:hideMark/>
          </w:tcPr>
          <w:p w14:paraId="72ED3CAB"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170" w:type="dxa"/>
            <w:tcBorders>
              <w:top w:val="nil"/>
              <w:left w:val="nil"/>
              <w:bottom w:val="single" w:sz="4" w:space="0" w:color="auto"/>
              <w:right w:val="single" w:sz="4" w:space="0" w:color="auto"/>
            </w:tcBorders>
            <w:shd w:val="clear" w:color="auto" w:fill="auto"/>
            <w:vAlign w:val="center"/>
            <w:hideMark/>
          </w:tcPr>
          <w:p w14:paraId="123D50AE"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554CCDB2"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7E7BFF20"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900" w:type="dxa"/>
            <w:tcBorders>
              <w:top w:val="nil"/>
              <w:left w:val="nil"/>
              <w:bottom w:val="single" w:sz="4" w:space="0" w:color="auto"/>
              <w:right w:val="nil"/>
            </w:tcBorders>
            <w:shd w:val="clear" w:color="auto" w:fill="auto"/>
            <w:vAlign w:val="center"/>
            <w:hideMark/>
          </w:tcPr>
          <w:p w14:paraId="75F76A2E"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14:paraId="2FB154C8"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r>
      <w:tr w:rsidR="00E96B2F" w:rsidRPr="00E92E5C" w14:paraId="3C0354DF" w14:textId="77777777" w:rsidTr="009A6206">
        <w:tc>
          <w:tcPr>
            <w:tcW w:w="715" w:type="dxa"/>
            <w:tcBorders>
              <w:top w:val="nil"/>
              <w:left w:val="single" w:sz="4" w:space="0" w:color="auto"/>
              <w:bottom w:val="single" w:sz="4" w:space="0" w:color="auto"/>
              <w:right w:val="single" w:sz="4" w:space="0" w:color="auto"/>
            </w:tcBorders>
            <w:shd w:val="clear" w:color="auto" w:fill="auto"/>
            <w:vAlign w:val="center"/>
            <w:hideMark/>
          </w:tcPr>
          <w:p w14:paraId="5D21E2EE"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530" w:type="dxa"/>
            <w:tcBorders>
              <w:top w:val="nil"/>
              <w:left w:val="nil"/>
              <w:bottom w:val="single" w:sz="4" w:space="0" w:color="auto"/>
              <w:right w:val="single" w:sz="4" w:space="0" w:color="auto"/>
            </w:tcBorders>
            <w:shd w:val="clear" w:color="auto" w:fill="auto"/>
            <w:vAlign w:val="center"/>
            <w:hideMark/>
          </w:tcPr>
          <w:p w14:paraId="780BA6FD"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080" w:type="dxa"/>
            <w:tcBorders>
              <w:top w:val="nil"/>
              <w:left w:val="nil"/>
              <w:bottom w:val="single" w:sz="4" w:space="0" w:color="auto"/>
              <w:right w:val="single" w:sz="4" w:space="0" w:color="auto"/>
            </w:tcBorders>
            <w:shd w:val="clear" w:color="auto" w:fill="auto"/>
            <w:hideMark/>
          </w:tcPr>
          <w:p w14:paraId="721232A4" w14:textId="77777777" w:rsidR="00E96B2F" w:rsidRPr="00E92E5C" w:rsidRDefault="00E96B2F" w:rsidP="009A6206">
            <w:pPr>
              <w:spacing w:after="0" w:line="240" w:lineRule="auto"/>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22.Kultūras ministrija</w:t>
            </w:r>
          </w:p>
        </w:tc>
        <w:tc>
          <w:tcPr>
            <w:tcW w:w="1440" w:type="dxa"/>
            <w:tcBorders>
              <w:top w:val="nil"/>
              <w:left w:val="nil"/>
              <w:bottom w:val="single" w:sz="4" w:space="0" w:color="auto"/>
              <w:right w:val="single" w:sz="4" w:space="0" w:color="auto"/>
            </w:tcBorders>
            <w:shd w:val="clear" w:color="auto" w:fill="auto"/>
            <w:vAlign w:val="center"/>
            <w:hideMark/>
          </w:tcPr>
          <w:p w14:paraId="3F2DABCC"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56249271" w14:textId="17B4CA4A" w:rsidR="00E96B2F" w:rsidRPr="00D117D7" w:rsidRDefault="00C17CE8" w:rsidP="009A6206">
            <w:pPr>
              <w:spacing w:after="0" w:line="240" w:lineRule="auto"/>
              <w:jc w:val="center"/>
              <w:rPr>
                <w:rFonts w:ascii="Times New Roman" w:eastAsia="Times New Roman" w:hAnsi="Times New Roman" w:cs="Times New Roman"/>
                <w:color w:val="000000"/>
                <w:sz w:val="24"/>
                <w:szCs w:val="24"/>
                <w:lang w:eastAsia="lv-LV"/>
              </w:rPr>
            </w:pPr>
            <w:r w:rsidRPr="00D117D7">
              <w:rPr>
                <w:rFonts w:ascii="Times New Roman" w:eastAsia="Times New Roman" w:hAnsi="Times New Roman" w:cs="Times New Roman"/>
                <w:color w:val="000000"/>
                <w:sz w:val="24"/>
                <w:szCs w:val="24"/>
                <w:lang w:eastAsia="lv-LV"/>
              </w:rPr>
              <w:t>788 235</w:t>
            </w:r>
          </w:p>
        </w:tc>
        <w:tc>
          <w:tcPr>
            <w:tcW w:w="1080" w:type="dxa"/>
            <w:tcBorders>
              <w:top w:val="nil"/>
              <w:left w:val="nil"/>
              <w:bottom w:val="single" w:sz="4" w:space="0" w:color="auto"/>
              <w:right w:val="single" w:sz="4" w:space="0" w:color="auto"/>
            </w:tcBorders>
            <w:shd w:val="clear" w:color="auto" w:fill="auto"/>
            <w:vAlign w:val="center"/>
            <w:hideMark/>
          </w:tcPr>
          <w:p w14:paraId="5412D104" w14:textId="4F257DC1" w:rsidR="00E96B2F" w:rsidRPr="00D117D7" w:rsidRDefault="000A4344" w:rsidP="009A6206">
            <w:pPr>
              <w:spacing w:after="0" w:line="240" w:lineRule="auto"/>
              <w:jc w:val="center"/>
              <w:rPr>
                <w:rFonts w:ascii="Times New Roman" w:eastAsia="Times New Roman" w:hAnsi="Times New Roman" w:cs="Times New Roman"/>
                <w:color w:val="000000"/>
                <w:sz w:val="24"/>
                <w:szCs w:val="24"/>
                <w:lang w:eastAsia="lv-LV"/>
              </w:rPr>
            </w:pPr>
            <w:r w:rsidRPr="00D117D7">
              <w:rPr>
                <w:rFonts w:ascii="Times New Roman" w:eastAsia="Times New Roman" w:hAnsi="Times New Roman" w:cs="Times New Roman"/>
                <w:color w:val="000000"/>
                <w:sz w:val="24"/>
                <w:szCs w:val="24"/>
                <w:lang w:eastAsia="lv-LV"/>
              </w:rPr>
              <w:t>797 435</w:t>
            </w:r>
          </w:p>
        </w:tc>
        <w:tc>
          <w:tcPr>
            <w:tcW w:w="1080" w:type="dxa"/>
            <w:tcBorders>
              <w:top w:val="nil"/>
              <w:left w:val="nil"/>
              <w:bottom w:val="single" w:sz="4" w:space="0" w:color="auto"/>
              <w:right w:val="single" w:sz="4" w:space="0" w:color="auto"/>
            </w:tcBorders>
            <w:shd w:val="clear" w:color="auto" w:fill="auto"/>
            <w:vAlign w:val="center"/>
            <w:hideMark/>
          </w:tcPr>
          <w:p w14:paraId="70E969BB" w14:textId="1F928845" w:rsidR="00E96B2F" w:rsidRPr="00D117D7" w:rsidRDefault="000A4344" w:rsidP="009A6206">
            <w:pPr>
              <w:spacing w:after="0" w:line="240" w:lineRule="auto"/>
              <w:jc w:val="center"/>
              <w:rPr>
                <w:rFonts w:ascii="Times New Roman" w:eastAsia="Times New Roman" w:hAnsi="Times New Roman" w:cs="Times New Roman"/>
                <w:color w:val="000000"/>
                <w:sz w:val="24"/>
                <w:szCs w:val="24"/>
                <w:lang w:eastAsia="lv-LV"/>
              </w:rPr>
            </w:pPr>
            <w:r w:rsidRPr="00D117D7">
              <w:rPr>
                <w:rFonts w:ascii="Times New Roman" w:eastAsia="Times New Roman" w:hAnsi="Times New Roman" w:cs="Times New Roman"/>
                <w:color w:val="000000"/>
                <w:sz w:val="24"/>
                <w:szCs w:val="24"/>
                <w:lang w:eastAsia="lv-LV"/>
              </w:rPr>
              <w:t>797 435</w:t>
            </w:r>
          </w:p>
        </w:tc>
        <w:tc>
          <w:tcPr>
            <w:tcW w:w="900" w:type="dxa"/>
            <w:tcBorders>
              <w:top w:val="nil"/>
              <w:left w:val="nil"/>
              <w:bottom w:val="single" w:sz="4" w:space="0" w:color="auto"/>
              <w:right w:val="single" w:sz="4" w:space="0" w:color="auto"/>
            </w:tcBorders>
            <w:shd w:val="clear" w:color="auto" w:fill="auto"/>
            <w:vAlign w:val="center"/>
            <w:hideMark/>
          </w:tcPr>
          <w:p w14:paraId="458A1E9F" w14:textId="58F1CA39" w:rsidR="00E96B2F" w:rsidRPr="00D117D7" w:rsidRDefault="00F819A2" w:rsidP="009A6206">
            <w:pPr>
              <w:spacing w:after="0" w:line="240" w:lineRule="auto"/>
              <w:jc w:val="center"/>
              <w:rPr>
                <w:rFonts w:ascii="Times New Roman" w:eastAsia="Times New Roman" w:hAnsi="Times New Roman" w:cs="Times New Roman"/>
                <w:color w:val="000000"/>
                <w:sz w:val="24"/>
                <w:szCs w:val="24"/>
                <w:lang w:eastAsia="lv-LV"/>
              </w:rPr>
            </w:pPr>
            <w:r w:rsidRPr="00D117D7">
              <w:rPr>
                <w:rFonts w:ascii="Times New Roman" w:eastAsia="Times New Roman" w:hAnsi="Times New Roman" w:cs="Times New Roman"/>
                <w:color w:val="000000"/>
                <w:sz w:val="24"/>
                <w:szCs w:val="24"/>
                <w:lang w:eastAsia="lv-LV"/>
              </w:rPr>
              <w:t>0</w:t>
            </w:r>
          </w:p>
        </w:tc>
        <w:tc>
          <w:tcPr>
            <w:tcW w:w="1170" w:type="dxa"/>
            <w:tcBorders>
              <w:top w:val="nil"/>
              <w:left w:val="nil"/>
              <w:bottom w:val="single" w:sz="4" w:space="0" w:color="auto"/>
              <w:right w:val="single" w:sz="4" w:space="0" w:color="auto"/>
            </w:tcBorders>
            <w:shd w:val="clear" w:color="auto" w:fill="auto"/>
            <w:vAlign w:val="center"/>
            <w:hideMark/>
          </w:tcPr>
          <w:p w14:paraId="5EC5A4FC" w14:textId="77777777" w:rsidR="00E96B2F" w:rsidRPr="00125F11"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125F11">
              <w:rPr>
                <w:rFonts w:ascii="Times New Roman" w:eastAsia="Times New Roman" w:hAnsi="Times New Roman" w:cs="Times New Roman"/>
                <w:color w:val="000000"/>
                <w:sz w:val="24"/>
                <w:szCs w:val="24"/>
                <w:lang w:eastAsia="lv-LV"/>
              </w:rPr>
              <w:t>81 000</w:t>
            </w:r>
          </w:p>
        </w:tc>
        <w:tc>
          <w:tcPr>
            <w:tcW w:w="1080" w:type="dxa"/>
            <w:tcBorders>
              <w:top w:val="nil"/>
              <w:left w:val="nil"/>
              <w:bottom w:val="single" w:sz="4" w:space="0" w:color="auto"/>
              <w:right w:val="single" w:sz="4" w:space="0" w:color="auto"/>
            </w:tcBorders>
            <w:shd w:val="clear" w:color="auto" w:fill="auto"/>
            <w:vAlign w:val="center"/>
            <w:hideMark/>
          </w:tcPr>
          <w:p w14:paraId="5F572E9D"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366 000</w:t>
            </w:r>
          </w:p>
        </w:tc>
        <w:tc>
          <w:tcPr>
            <w:tcW w:w="1080" w:type="dxa"/>
            <w:tcBorders>
              <w:top w:val="nil"/>
              <w:left w:val="nil"/>
              <w:bottom w:val="single" w:sz="4" w:space="0" w:color="auto"/>
              <w:right w:val="single" w:sz="4" w:space="0" w:color="auto"/>
            </w:tcBorders>
            <w:shd w:val="clear" w:color="auto" w:fill="auto"/>
            <w:vAlign w:val="center"/>
            <w:hideMark/>
          </w:tcPr>
          <w:p w14:paraId="2EA4196C"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900" w:type="dxa"/>
            <w:tcBorders>
              <w:top w:val="nil"/>
              <w:left w:val="nil"/>
              <w:bottom w:val="single" w:sz="4" w:space="0" w:color="auto"/>
              <w:right w:val="nil"/>
            </w:tcBorders>
            <w:shd w:val="clear" w:color="auto" w:fill="auto"/>
            <w:vAlign w:val="center"/>
            <w:hideMark/>
          </w:tcPr>
          <w:p w14:paraId="68701CA6"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81 000</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14:paraId="3007F308"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r>
      <w:tr w:rsidR="00E96B2F" w:rsidRPr="00E92E5C" w14:paraId="27FB3C4C" w14:textId="77777777" w:rsidTr="009A6206">
        <w:tc>
          <w:tcPr>
            <w:tcW w:w="715" w:type="dxa"/>
            <w:tcBorders>
              <w:top w:val="nil"/>
              <w:left w:val="single" w:sz="4" w:space="0" w:color="auto"/>
              <w:bottom w:val="single" w:sz="4" w:space="0" w:color="auto"/>
              <w:right w:val="single" w:sz="4" w:space="0" w:color="auto"/>
            </w:tcBorders>
            <w:shd w:val="clear" w:color="auto" w:fill="auto"/>
            <w:vAlign w:val="center"/>
            <w:hideMark/>
          </w:tcPr>
          <w:p w14:paraId="66DBB61E"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530" w:type="dxa"/>
            <w:tcBorders>
              <w:top w:val="nil"/>
              <w:left w:val="nil"/>
              <w:bottom w:val="single" w:sz="4" w:space="0" w:color="auto"/>
              <w:right w:val="single" w:sz="4" w:space="0" w:color="auto"/>
            </w:tcBorders>
            <w:shd w:val="clear" w:color="auto" w:fill="auto"/>
            <w:vAlign w:val="center"/>
            <w:hideMark/>
          </w:tcPr>
          <w:p w14:paraId="15E68534"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4790C95F" w14:textId="77777777" w:rsidR="00E96B2F" w:rsidRPr="00E92E5C" w:rsidRDefault="00E96B2F" w:rsidP="009A6206">
            <w:pPr>
              <w:spacing w:after="0" w:line="240" w:lineRule="auto"/>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440" w:type="dxa"/>
            <w:tcBorders>
              <w:top w:val="nil"/>
              <w:left w:val="nil"/>
              <w:bottom w:val="single" w:sz="4" w:space="0" w:color="auto"/>
              <w:right w:val="single" w:sz="4" w:space="0" w:color="auto"/>
            </w:tcBorders>
            <w:shd w:val="clear" w:color="auto" w:fill="auto"/>
            <w:vAlign w:val="center"/>
            <w:hideMark/>
          </w:tcPr>
          <w:p w14:paraId="188A252B"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tai skaitā:</w:t>
            </w:r>
          </w:p>
        </w:tc>
        <w:tc>
          <w:tcPr>
            <w:tcW w:w="1080" w:type="dxa"/>
            <w:tcBorders>
              <w:top w:val="nil"/>
              <w:left w:val="nil"/>
              <w:bottom w:val="single" w:sz="4" w:space="0" w:color="auto"/>
              <w:right w:val="single" w:sz="4" w:space="0" w:color="auto"/>
            </w:tcBorders>
            <w:shd w:val="clear" w:color="auto" w:fill="auto"/>
            <w:vAlign w:val="center"/>
            <w:hideMark/>
          </w:tcPr>
          <w:p w14:paraId="06C0AC6E" w14:textId="77777777" w:rsidR="00E96B2F" w:rsidRPr="00D117D7"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D117D7">
              <w:rPr>
                <w:rFonts w:ascii="Times New Roman" w:eastAsia="Times New Roman" w:hAnsi="Times New Roman" w:cs="Times New Roman"/>
                <w:color w:val="000000"/>
                <w:sz w:val="24"/>
                <w:szCs w:val="24"/>
                <w:lang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28A3A837" w14:textId="77777777" w:rsidR="00E96B2F" w:rsidRPr="00D117D7"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D117D7">
              <w:rPr>
                <w:rFonts w:ascii="Times New Roman" w:eastAsia="Times New Roman" w:hAnsi="Times New Roman" w:cs="Times New Roman"/>
                <w:color w:val="000000"/>
                <w:sz w:val="24"/>
                <w:szCs w:val="24"/>
                <w:lang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29791EEC" w14:textId="77777777" w:rsidR="00E96B2F" w:rsidRPr="00D117D7"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D117D7">
              <w:rPr>
                <w:rFonts w:ascii="Times New Roman" w:eastAsia="Times New Roman" w:hAnsi="Times New Roman" w:cs="Times New Roman"/>
                <w:color w:val="000000"/>
                <w:sz w:val="24"/>
                <w:szCs w:val="24"/>
                <w:lang w:eastAsia="lv-LV"/>
              </w:rPr>
              <w:t> </w:t>
            </w:r>
          </w:p>
        </w:tc>
        <w:tc>
          <w:tcPr>
            <w:tcW w:w="900" w:type="dxa"/>
            <w:tcBorders>
              <w:top w:val="nil"/>
              <w:left w:val="nil"/>
              <w:bottom w:val="single" w:sz="4" w:space="0" w:color="auto"/>
              <w:right w:val="single" w:sz="4" w:space="0" w:color="auto"/>
            </w:tcBorders>
            <w:shd w:val="clear" w:color="auto" w:fill="auto"/>
            <w:vAlign w:val="center"/>
            <w:hideMark/>
          </w:tcPr>
          <w:p w14:paraId="26A40E84" w14:textId="77777777" w:rsidR="00E96B2F" w:rsidRPr="00D117D7"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D117D7">
              <w:rPr>
                <w:rFonts w:ascii="Times New Roman" w:eastAsia="Times New Roman" w:hAnsi="Times New Roman" w:cs="Times New Roman"/>
                <w:color w:val="000000"/>
                <w:sz w:val="24"/>
                <w:szCs w:val="24"/>
                <w:lang w:eastAsia="lv-LV"/>
              </w:rPr>
              <w:t> </w:t>
            </w:r>
          </w:p>
        </w:tc>
        <w:tc>
          <w:tcPr>
            <w:tcW w:w="1170" w:type="dxa"/>
            <w:tcBorders>
              <w:top w:val="nil"/>
              <w:left w:val="nil"/>
              <w:bottom w:val="single" w:sz="4" w:space="0" w:color="auto"/>
              <w:right w:val="single" w:sz="4" w:space="0" w:color="auto"/>
            </w:tcBorders>
            <w:shd w:val="clear" w:color="auto" w:fill="auto"/>
            <w:vAlign w:val="center"/>
            <w:hideMark/>
          </w:tcPr>
          <w:p w14:paraId="7ECD9C11" w14:textId="77777777" w:rsidR="00E96B2F" w:rsidRPr="00125F11"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125F11">
              <w:rPr>
                <w:rFonts w:ascii="Times New Roman" w:eastAsia="Times New Roman" w:hAnsi="Times New Roman" w:cs="Times New Roman"/>
                <w:color w:val="000000"/>
                <w:sz w:val="24"/>
                <w:szCs w:val="24"/>
                <w:lang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30E92845"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7BBAAEB6"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900" w:type="dxa"/>
            <w:tcBorders>
              <w:top w:val="nil"/>
              <w:left w:val="nil"/>
              <w:bottom w:val="single" w:sz="4" w:space="0" w:color="auto"/>
              <w:right w:val="nil"/>
            </w:tcBorders>
            <w:shd w:val="clear" w:color="auto" w:fill="auto"/>
            <w:vAlign w:val="center"/>
            <w:hideMark/>
          </w:tcPr>
          <w:p w14:paraId="43CD7F8B"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14:paraId="3DA2C20D"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r>
      <w:tr w:rsidR="00E96B2F" w:rsidRPr="00E92E5C" w14:paraId="5ED46EA0" w14:textId="77777777" w:rsidTr="009A6206">
        <w:tc>
          <w:tcPr>
            <w:tcW w:w="715" w:type="dxa"/>
            <w:tcBorders>
              <w:top w:val="nil"/>
              <w:left w:val="single" w:sz="4" w:space="0" w:color="auto"/>
              <w:bottom w:val="single" w:sz="4" w:space="0" w:color="auto"/>
              <w:right w:val="single" w:sz="4" w:space="0" w:color="auto"/>
            </w:tcBorders>
            <w:shd w:val="clear" w:color="auto" w:fill="auto"/>
            <w:vAlign w:val="center"/>
            <w:hideMark/>
          </w:tcPr>
          <w:p w14:paraId="6C4505B3"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530" w:type="dxa"/>
            <w:tcBorders>
              <w:top w:val="nil"/>
              <w:left w:val="nil"/>
              <w:bottom w:val="single" w:sz="4" w:space="0" w:color="auto"/>
              <w:right w:val="single" w:sz="4" w:space="0" w:color="auto"/>
            </w:tcBorders>
            <w:shd w:val="clear" w:color="auto" w:fill="auto"/>
            <w:vAlign w:val="center"/>
            <w:hideMark/>
          </w:tcPr>
          <w:p w14:paraId="2EF898EB"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120F30A3" w14:textId="77777777" w:rsidR="00E96B2F" w:rsidRPr="00E92E5C" w:rsidRDefault="00E96B2F" w:rsidP="009A6206">
            <w:pPr>
              <w:spacing w:after="0" w:line="240" w:lineRule="auto"/>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440" w:type="dxa"/>
            <w:tcBorders>
              <w:top w:val="nil"/>
              <w:left w:val="nil"/>
              <w:bottom w:val="single" w:sz="4" w:space="0" w:color="auto"/>
              <w:right w:val="single" w:sz="4" w:space="0" w:color="auto"/>
            </w:tcBorders>
            <w:shd w:val="clear" w:color="auto" w:fill="auto"/>
            <w:vAlign w:val="center"/>
            <w:hideMark/>
          </w:tcPr>
          <w:p w14:paraId="6BC998B5"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26.02.00</w:t>
            </w:r>
            <w:r w:rsidRPr="00E92E5C">
              <w:rPr>
                <w:rFonts w:ascii="Times New Roman" w:eastAsia="Times New Roman" w:hAnsi="Times New Roman" w:cs="Times New Roman"/>
                <w:color w:val="000000"/>
                <w:sz w:val="24"/>
                <w:szCs w:val="24"/>
                <w:lang w:eastAsia="lv-LV"/>
              </w:rPr>
              <w:br/>
              <w:t>"Diasporas pasākumu īstenošana"</w:t>
            </w:r>
          </w:p>
        </w:tc>
        <w:tc>
          <w:tcPr>
            <w:tcW w:w="1080" w:type="dxa"/>
            <w:tcBorders>
              <w:top w:val="nil"/>
              <w:left w:val="nil"/>
              <w:bottom w:val="single" w:sz="4" w:space="0" w:color="auto"/>
              <w:right w:val="single" w:sz="4" w:space="0" w:color="auto"/>
            </w:tcBorders>
            <w:shd w:val="clear" w:color="auto" w:fill="auto"/>
            <w:vAlign w:val="center"/>
            <w:hideMark/>
          </w:tcPr>
          <w:p w14:paraId="2FF43A23" w14:textId="3EB011FA" w:rsidR="00E96B2F" w:rsidRPr="00D117D7" w:rsidRDefault="004C1E97" w:rsidP="009A6206">
            <w:pPr>
              <w:spacing w:after="0" w:line="240" w:lineRule="auto"/>
              <w:jc w:val="center"/>
              <w:rPr>
                <w:rFonts w:ascii="Times New Roman" w:eastAsia="Times New Roman" w:hAnsi="Times New Roman" w:cs="Times New Roman"/>
                <w:color w:val="000000"/>
                <w:sz w:val="24"/>
                <w:szCs w:val="24"/>
                <w:lang w:eastAsia="lv-LV"/>
              </w:rPr>
            </w:pPr>
            <w:r w:rsidRPr="00D117D7">
              <w:rPr>
                <w:rFonts w:ascii="Times New Roman" w:eastAsia="Times New Roman" w:hAnsi="Times New Roman" w:cs="Times New Roman"/>
                <w:color w:val="000000"/>
                <w:sz w:val="24"/>
                <w:szCs w:val="24"/>
                <w:lang w:eastAsia="lv-LV"/>
              </w:rPr>
              <w:t>788 235</w:t>
            </w:r>
          </w:p>
        </w:tc>
        <w:tc>
          <w:tcPr>
            <w:tcW w:w="1080" w:type="dxa"/>
            <w:tcBorders>
              <w:top w:val="nil"/>
              <w:left w:val="nil"/>
              <w:bottom w:val="single" w:sz="4" w:space="0" w:color="auto"/>
              <w:right w:val="single" w:sz="4" w:space="0" w:color="auto"/>
            </w:tcBorders>
            <w:shd w:val="clear" w:color="auto" w:fill="auto"/>
            <w:vAlign w:val="center"/>
            <w:hideMark/>
          </w:tcPr>
          <w:p w14:paraId="47671739" w14:textId="306CF2B1" w:rsidR="00E96B2F" w:rsidRPr="00D117D7" w:rsidRDefault="004C1E97" w:rsidP="009A6206">
            <w:pPr>
              <w:spacing w:after="0" w:line="240" w:lineRule="auto"/>
              <w:jc w:val="center"/>
              <w:rPr>
                <w:rFonts w:ascii="Times New Roman" w:eastAsia="Times New Roman" w:hAnsi="Times New Roman" w:cs="Times New Roman"/>
                <w:color w:val="000000"/>
                <w:sz w:val="24"/>
                <w:szCs w:val="24"/>
                <w:lang w:eastAsia="lv-LV"/>
              </w:rPr>
            </w:pPr>
            <w:r w:rsidRPr="00D117D7">
              <w:rPr>
                <w:rFonts w:ascii="Times New Roman" w:eastAsia="Times New Roman" w:hAnsi="Times New Roman" w:cs="Times New Roman"/>
                <w:color w:val="000000"/>
                <w:sz w:val="24"/>
                <w:szCs w:val="24"/>
                <w:lang w:eastAsia="lv-LV"/>
              </w:rPr>
              <w:t>797 435</w:t>
            </w:r>
          </w:p>
        </w:tc>
        <w:tc>
          <w:tcPr>
            <w:tcW w:w="1080" w:type="dxa"/>
            <w:tcBorders>
              <w:top w:val="nil"/>
              <w:left w:val="nil"/>
              <w:bottom w:val="single" w:sz="4" w:space="0" w:color="auto"/>
              <w:right w:val="single" w:sz="4" w:space="0" w:color="auto"/>
            </w:tcBorders>
            <w:shd w:val="clear" w:color="auto" w:fill="auto"/>
            <w:vAlign w:val="center"/>
            <w:hideMark/>
          </w:tcPr>
          <w:p w14:paraId="58F2BC9F" w14:textId="1E0B22EB" w:rsidR="00E96B2F" w:rsidRPr="00D117D7" w:rsidRDefault="004C1E97" w:rsidP="009A6206">
            <w:pPr>
              <w:spacing w:after="0" w:line="240" w:lineRule="auto"/>
              <w:jc w:val="center"/>
              <w:rPr>
                <w:rFonts w:ascii="Times New Roman" w:eastAsia="Times New Roman" w:hAnsi="Times New Roman" w:cs="Times New Roman"/>
                <w:color w:val="000000"/>
                <w:sz w:val="24"/>
                <w:szCs w:val="24"/>
                <w:lang w:eastAsia="lv-LV"/>
              </w:rPr>
            </w:pPr>
            <w:r w:rsidRPr="00D117D7">
              <w:rPr>
                <w:rFonts w:ascii="Times New Roman" w:eastAsia="Times New Roman" w:hAnsi="Times New Roman" w:cs="Times New Roman"/>
                <w:color w:val="000000"/>
                <w:sz w:val="24"/>
                <w:szCs w:val="24"/>
                <w:lang w:eastAsia="lv-LV"/>
              </w:rPr>
              <w:t>797 435</w:t>
            </w:r>
          </w:p>
        </w:tc>
        <w:tc>
          <w:tcPr>
            <w:tcW w:w="900" w:type="dxa"/>
            <w:tcBorders>
              <w:top w:val="nil"/>
              <w:left w:val="nil"/>
              <w:bottom w:val="single" w:sz="4" w:space="0" w:color="auto"/>
              <w:right w:val="single" w:sz="4" w:space="0" w:color="auto"/>
            </w:tcBorders>
            <w:shd w:val="clear" w:color="auto" w:fill="auto"/>
            <w:vAlign w:val="center"/>
            <w:hideMark/>
          </w:tcPr>
          <w:p w14:paraId="733B1492" w14:textId="45AB022B" w:rsidR="00E96B2F" w:rsidRPr="00D117D7" w:rsidRDefault="00F819A2" w:rsidP="009A6206">
            <w:pPr>
              <w:spacing w:after="0" w:line="240" w:lineRule="auto"/>
              <w:jc w:val="center"/>
              <w:rPr>
                <w:rFonts w:ascii="Times New Roman" w:eastAsia="Times New Roman" w:hAnsi="Times New Roman" w:cs="Times New Roman"/>
                <w:color w:val="000000"/>
                <w:sz w:val="24"/>
                <w:szCs w:val="24"/>
                <w:lang w:eastAsia="lv-LV"/>
              </w:rPr>
            </w:pPr>
            <w:r w:rsidRPr="00D117D7">
              <w:rPr>
                <w:rFonts w:ascii="Times New Roman" w:eastAsia="Times New Roman" w:hAnsi="Times New Roman" w:cs="Times New Roman"/>
                <w:color w:val="000000"/>
                <w:sz w:val="24"/>
                <w:szCs w:val="24"/>
                <w:lang w:eastAsia="lv-LV"/>
              </w:rPr>
              <w:t>0</w:t>
            </w:r>
          </w:p>
        </w:tc>
        <w:tc>
          <w:tcPr>
            <w:tcW w:w="1170" w:type="dxa"/>
            <w:tcBorders>
              <w:top w:val="nil"/>
              <w:left w:val="nil"/>
              <w:bottom w:val="single" w:sz="4" w:space="0" w:color="auto"/>
              <w:right w:val="single" w:sz="4" w:space="0" w:color="auto"/>
            </w:tcBorders>
            <w:shd w:val="clear" w:color="auto" w:fill="auto"/>
            <w:vAlign w:val="center"/>
            <w:hideMark/>
          </w:tcPr>
          <w:p w14:paraId="3C912C0F" w14:textId="77777777" w:rsidR="00E96B2F" w:rsidRPr="00125F11"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125F11">
              <w:rPr>
                <w:rFonts w:ascii="Times New Roman" w:eastAsia="Times New Roman" w:hAnsi="Times New Roman" w:cs="Times New Roman"/>
                <w:color w:val="000000"/>
                <w:sz w:val="24"/>
                <w:szCs w:val="24"/>
                <w:lang w:eastAsia="lv-LV"/>
              </w:rPr>
              <w:t>81 000</w:t>
            </w:r>
          </w:p>
        </w:tc>
        <w:tc>
          <w:tcPr>
            <w:tcW w:w="1080" w:type="dxa"/>
            <w:tcBorders>
              <w:top w:val="nil"/>
              <w:left w:val="nil"/>
              <w:bottom w:val="single" w:sz="4" w:space="0" w:color="auto"/>
              <w:right w:val="single" w:sz="4" w:space="0" w:color="auto"/>
            </w:tcBorders>
            <w:shd w:val="clear" w:color="auto" w:fill="auto"/>
            <w:vAlign w:val="center"/>
            <w:hideMark/>
          </w:tcPr>
          <w:p w14:paraId="28542194"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366 000</w:t>
            </w:r>
          </w:p>
        </w:tc>
        <w:tc>
          <w:tcPr>
            <w:tcW w:w="1080" w:type="dxa"/>
            <w:tcBorders>
              <w:top w:val="nil"/>
              <w:left w:val="nil"/>
              <w:bottom w:val="single" w:sz="4" w:space="0" w:color="auto"/>
              <w:right w:val="single" w:sz="4" w:space="0" w:color="auto"/>
            </w:tcBorders>
            <w:shd w:val="clear" w:color="auto" w:fill="auto"/>
            <w:vAlign w:val="center"/>
            <w:hideMark/>
          </w:tcPr>
          <w:p w14:paraId="3E98F458"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900" w:type="dxa"/>
            <w:tcBorders>
              <w:top w:val="nil"/>
              <w:left w:val="nil"/>
              <w:bottom w:val="single" w:sz="4" w:space="0" w:color="auto"/>
              <w:right w:val="nil"/>
            </w:tcBorders>
            <w:shd w:val="clear" w:color="auto" w:fill="auto"/>
            <w:vAlign w:val="center"/>
            <w:hideMark/>
          </w:tcPr>
          <w:p w14:paraId="0CE2BC0C"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81 000</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14:paraId="7154D74C"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r>
      <w:tr w:rsidR="00E96B2F" w:rsidRPr="00E92E5C" w14:paraId="18E91DB8" w14:textId="77777777" w:rsidTr="009A6206">
        <w:tc>
          <w:tcPr>
            <w:tcW w:w="715" w:type="dxa"/>
            <w:tcBorders>
              <w:top w:val="nil"/>
              <w:left w:val="single" w:sz="4" w:space="0" w:color="auto"/>
              <w:bottom w:val="single" w:sz="4" w:space="0" w:color="auto"/>
              <w:right w:val="single" w:sz="4" w:space="0" w:color="auto"/>
            </w:tcBorders>
            <w:shd w:val="clear" w:color="auto" w:fill="auto"/>
            <w:vAlign w:val="center"/>
            <w:hideMark/>
          </w:tcPr>
          <w:p w14:paraId="16A4DF3F"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4E1535AC"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080" w:type="dxa"/>
            <w:tcBorders>
              <w:top w:val="single" w:sz="4" w:space="0" w:color="auto"/>
              <w:left w:val="nil"/>
              <w:bottom w:val="single" w:sz="4" w:space="0" w:color="auto"/>
              <w:right w:val="single" w:sz="4" w:space="0" w:color="auto"/>
            </w:tcBorders>
            <w:shd w:val="clear" w:color="auto" w:fill="auto"/>
            <w:hideMark/>
          </w:tcPr>
          <w:p w14:paraId="1EB8F3C2" w14:textId="77777777" w:rsidR="00E96B2F" w:rsidRPr="00E92E5C" w:rsidRDefault="00E96B2F" w:rsidP="009A6206">
            <w:pPr>
              <w:spacing w:after="0" w:line="240" w:lineRule="auto"/>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35.Centrālā vēlēšanu komisija</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386C1F03"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26EE7F26" w14:textId="77777777" w:rsidR="00E96B2F" w:rsidRPr="00125F11"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125F11">
              <w:rPr>
                <w:rFonts w:ascii="Times New Roman" w:eastAsia="Times New Roman" w:hAnsi="Times New Roman" w:cs="Times New Roman"/>
                <w:color w:val="000000"/>
                <w:sz w:val="24"/>
                <w:szCs w:val="24"/>
                <w:lang w:eastAsia="lv-LV"/>
              </w:rPr>
              <w:t>13 000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26908C1B" w14:textId="77777777" w:rsidR="00E96B2F" w:rsidRPr="00125F11"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125F11">
              <w:rPr>
                <w:rFonts w:ascii="Times New Roman" w:eastAsia="Times New Roman" w:hAnsi="Times New Roman" w:cs="Times New Roman"/>
                <w:color w:val="000000"/>
                <w:sz w:val="24"/>
                <w:szCs w:val="24"/>
                <w:lang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125B9D3C" w14:textId="77777777" w:rsidR="00E96B2F" w:rsidRPr="00125F11"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125F11">
              <w:rPr>
                <w:rFonts w:ascii="Times New Roman" w:eastAsia="Times New Roman" w:hAnsi="Times New Roman" w:cs="Times New Roman"/>
                <w:color w:val="000000"/>
                <w:sz w:val="24"/>
                <w:szCs w:val="24"/>
                <w:lang w:eastAsia="lv-LV"/>
              </w:rPr>
              <w:t> </w:t>
            </w:r>
          </w:p>
        </w:tc>
        <w:tc>
          <w:tcPr>
            <w:tcW w:w="900" w:type="dxa"/>
            <w:tcBorders>
              <w:top w:val="nil"/>
              <w:left w:val="nil"/>
              <w:bottom w:val="single" w:sz="4" w:space="0" w:color="auto"/>
              <w:right w:val="single" w:sz="4" w:space="0" w:color="auto"/>
            </w:tcBorders>
            <w:shd w:val="clear" w:color="auto" w:fill="auto"/>
            <w:vAlign w:val="center"/>
            <w:hideMark/>
          </w:tcPr>
          <w:p w14:paraId="5FABCDD4" w14:textId="30D541B8" w:rsidR="00E96B2F" w:rsidRPr="00125F11" w:rsidRDefault="00262E09" w:rsidP="009A6206">
            <w:pPr>
              <w:spacing w:after="0" w:line="240" w:lineRule="auto"/>
              <w:jc w:val="center"/>
              <w:rPr>
                <w:rFonts w:ascii="Times New Roman" w:eastAsia="Times New Roman" w:hAnsi="Times New Roman" w:cs="Times New Roman"/>
                <w:color w:val="000000"/>
                <w:sz w:val="24"/>
                <w:szCs w:val="24"/>
                <w:lang w:eastAsia="lv-LV"/>
              </w:rPr>
            </w:pPr>
            <w:r w:rsidRPr="00125F11">
              <w:rPr>
                <w:rFonts w:ascii="Times New Roman" w:eastAsia="Times New Roman" w:hAnsi="Times New Roman" w:cs="Times New Roman"/>
                <w:color w:val="000000"/>
                <w:sz w:val="24"/>
                <w:szCs w:val="24"/>
                <w:lang w:eastAsia="lv-LV"/>
              </w:rPr>
              <w:t>0</w:t>
            </w:r>
          </w:p>
        </w:tc>
        <w:tc>
          <w:tcPr>
            <w:tcW w:w="1170" w:type="dxa"/>
            <w:tcBorders>
              <w:top w:val="nil"/>
              <w:left w:val="nil"/>
              <w:bottom w:val="single" w:sz="4" w:space="0" w:color="auto"/>
              <w:right w:val="single" w:sz="4" w:space="0" w:color="auto"/>
            </w:tcBorders>
            <w:shd w:val="clear" w:color="auto" w:fill="auto"/>
            <w:vAlign w:val="center"/>
            <w:hideMark/>
          </w:tcPr>
          <w:p w14:paraId="5D041F59" w14:textId="77777777" w:rsidR="00E96B2F" w:rsidRPr="00125F11"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125F11">
              <w:rPr>
                <w:rFonts w:ascii="Times New Roman" w:eastAsia="Times New Roman" w:hAnsi="Times New Roman" w:cs="Times New Roman"/>
                <w:color w:val="000000"/>
                <w:sz w:val="24"/>
                <w:szCs w:val="24"/>
                <w:lang w:eastAsia="lv-LV"/>
              </w:rPr>
              <w:t>20 000</w:t>
            </w:r>
          </w:p>
        </w:tc>
        <w:tc>
          <w:tcPr>
            <w:tcW w:w="1080" w:type="dxa"/>
            <w:tcBorders>
              <w:top w:val="nil"/>
              <w:left w:val="nil"/>
              <w:bottom w:val="single" w:sz="4" w:space="0" w:color="auto"/>
              <w:right w:val="single" w:sz="4" w:space="0" w:color="auto"/>
            </w:tcBorders>
            <w:shd w:val="clear" w:color="auto" w:fill="auto"/>
            <w:vAlign w:val="center"/>
            <w:hideMark/>
          </w:tcPr>
          <w:p w14:paraId="0233714D"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0A8E53E5"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900" w:type="dxa"/>
            <w:tcBorders>
              <w:top w:val="nil"/>
              <w:left w:val="nil"/>
              <w:bottom w:val="single" w:sz="4" w:space="0" w:color="auto"/>
              <w:right w:val="single" w:sz="4" w:space="0" w:color="auto"/>
            </w:tcBorders>
            <w:shd w:val="clear" w:color="auto" w:fill="auto"/>
            <w:vAlign w:val="center"/>
            <w:hideMark/>
          </w:tcPr>
          <w:p w14:paraId="11351F29"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3DF91D62"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r>
      <w:tr w:rsidR="00E96B2F" w:rsidRPr="00E92E5C" w14:paraId="002FA10C" w14:textId="77777777" w:rsidTr="009A6206">
        <w:tc>
          <w:tcPr>
            <w:tcW w:w="715" w:type="dxa"/>
            <w:tcBorders>
              <w:top w:val="nil"/>
              <w:left w:val="single" w:sz="4" w:space="0" w:color="auto"/>
              <w:bottom w:val="single" w:sz="4" w:space="0" w:color="auto"/>
              <w:right w:val="single" w:sz="4" w:space="0" w:color="auto"/>
            </w:tcBorders>
            <w:shd w:val="clear" w:color="auto" w:fill="auto"/>
            <w:vAlign w:val="center"/>
            <w:hideMark/>
          </w:tcPr>
          <w:p w14:paraId="4225E739"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530" w:type="dxa"/>
            <w:tcBorders>
              <w:top w:val="nil"/>
              <w:left w:val="nil"/>
              <w:bottom w:val="single" w:sz="4" w:space="0" w:color="auto"/>
              <w:right w:val="single" w:sz="4" w:space="0" w:color="auto"/>
            </w:tcBorders>
            <w:shd w:val="clear" w:color="auto" w:fill="auto"/>
            <w:vAlign w:val="center"/>
            <w:hideMark/>
          </w:tcPr>
          <w:p w14:paraId="43244535"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617FD160" w14:textId="77777777" w:rsidR="00E96B2F" w:rsidRPr="00E92E5C" w:rsidRDefault="00E96B2F" w:rsidP="009A6206">
            <w:pPr>
              <w:spacing w:after="0" w:line="240" w:lineRule="auto"/>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440" w:type="dxa"/>
            <w:tcBorders>
              <w:top w:val="nil"/>
              <w:left w:val="nil"/>
              <w:bottom w:val="single" w:sz="4" w:space="0" w:color="auto"/>
              <w:right w:val="single" w:sz="4" w:space="0" w:color="auto"/>
            </w:tcBorders>
            <w:shd w:val="clear" w:color="auto" w:fill="auto"/>
            <w:vAlign w:val="center"/>
            <w:hideMark/>
          </w:tcPr>
          <w:p w14:paraId="7F9048E1"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tai skaitā:</w:t>
            </w:r>
          </w:p>
        </w:tc>
        <w:tc>
          <w:tcPr>
            <w:tcW w:w="1080" w:type="dxa"/>
            <w:tcBorders>
              <w:top w:val="nil"/>
              <w:left w:val="nil"/>
              <w:bottom w:val="single" w:sz="4" w:space="0" w:color="auto"/>
              <w:right w:val="single" w:sz="4" w:space="0" w:color="auto"/>
            </w:tcBorders>
            <w:shd w:val="clear" w:color="auto" w:fill="auto"/>
            <w:vAlign w:val="center"/>
            <w:hideMark/>
          </w:tcPr>
          <w:p w14:paraId="5D48ED5A" w14:textId="77777777" w:rsidR="00E96B2F" w:rsidRPr="00125F11"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125F11">
              <w:rPr>
                <w:rFonts w:ascii="Times New Roman" w:eastAsia="Times New Roman" w:hAnsi="Times New Roman" w:cs="Times New Roman"/>
                <w:color w:val="000000"/>
                <w:sz w:val="24"/>
                <w:szCs w:val="24"/>
                <w:lang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51C67B39" w14:textId="77777777" w:rsidR="00E96B2F" w:rsidRPr="00125F11"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125F11">
              <w:rPr>
                <w:rFonts w:ascii="Times New Roman" w:eastAsia="Times New Roman" w:hAnsi="Times New Roman" w:cs="Times New Roman"/>
                <w:color w:val="000000"/>
                <w:sz w:val="24"/>
                <w:szCs w:val="24"/>
                <w:lang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46721844" w14:textId="77777777" w:rsidR="00E96B2F" w:rsidRPr="00125F11"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125F11">
              <w:rPr>
                <w:rFonts w:ascii="Times New Roman" w:eastAsia="Times New Roman" w:hAnsi="Times New Roman" w:cs="Times New Roman"/>
                <w:color w:val="000000"/>
                <w:sz w:val="24"/>
                <w:szCs w:val="24"/>
                <w:lang w:eastAsia="lv-LV"/>
              </w:rPr>
              <w:t> </w:t>
            </w:r>
          </w:p>
        </w:tc>
        <w:tc>
          <w:tcPr>
            <w:tcW w:w="900" w:type="dxa"/>
            <w:tcBorders>
              <w:top w:val="nil"/>
              <w:left w:val="nil"/>
              <w:bottom w:val="single" w:sz="4" w:space="0" w:color="auto"/>
              <w:right w:val="single" w:sz="4" w:space="0" w:color="auto"/>
            </w:tcBorders>
            <w:shd w:val="clear" w:color="auto" w:fill="auto"/>
            <w:vAlign w:val="center"/>
            <w:hideMark/>
          </w:tcPr>
          <w:p w14:paraId="2219CB63" w14:textId="77777777" w:rsidR="00E96B2F" w:rsidRPr="00125F11"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125F11">
              <w:rPr>
                <w:rFonts w:ascii="Times New Roman" w:eastAsia="Times New Roman" w:hAnsi="Times New Roman" w:cs="Times New Roman"/>
                <w:color w:val="000000"/>
                <w:sz w:val="24"/>
                <w:szCs w:val="24"/>
                <w:lang w:eastAsia="lv-LV"/>
              </w:rPr>
              <w:t> </w:t>
            </w:r>
          </w:p>
        </w:tc>
        <w:tc>
          <w:tcPr>
            <w:tcW w:w="1170" w:type="dxa"/>
            <w:tcBorders>
              <w:top w:val="nil"/>
              <w:left w:val="nil"/>
              <w:bottom w:val="single" w:sz="4" w:space="0" w:color="auto"/>
              <w:right w:val="single" w:sz="4" w:space="0" w:color="auto"/>
            </w:tcBorders>
            <w:shd w:val="clear" w:color="auto" w:fill="auto"/>
            <w:vAlign w:val="center"/>
            <w:hideMark/>
          </w:tcPr>
          <w:p w14:paraId="529C50E8" w14:textId="77777777" w:rsidR="00E96B2F" w:rsidRPr="00125F11"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125F11">
              <w:rPr>
                <w:rFonts w:ascii="Times New Roman" w:eastAsia="Times New Roman" w:hAnsi="Times New Roman" w:cs="Times New Roman"/>
                <w:color w:val="000000"/>
                <w:sz w:val="24"/>
                <w:szCs w:val="24"/>
                <w:lang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51D8BA1C"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0268983F"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900" w:type="dxa"/>
            <w:tcBorders>
              <w:top w:val="nil"/>
              <w:left w:val="nil"/>
              <w:bottom w:val="single" w:sz="4" w:space="0" w:color="auto"/>
              <w:right w:val="nil"/>
            </w:tcBorders>
            <w:shd w:val="clear" w:color="auto" w:fill="auto"/>
            <w:vAlign w:val="center"/>
            <w:hideMark/>
          </w:tcPr>
          <w:p w14:paraId="01A554B9"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14:paraId="3EAFFAA7"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r>
      <w:tr w:rsidR="00E96B2F" w:rsidRPr="00E92E5C" w14:paraId="0B0D50FB" w14:textId="77777777" w:rsidTr="009A6206">
        <w:tc>
          <w:tcPr>
            <w:tcW w:w="715" w:type="dxa"/>
            <w:tcBorders>
              <w:top w:val="nil"/>
              <w:left w:val="single" w:sz="4" w:space="0" w:color="auto"/>
              <w:bottom w:val="single" w:sz="4" w:space="0" w:color="auto"/>
              <w:right w:val="single" w:sz="4" w:space="0" w:color="auto"/>
            </w:tcBorders>
            <w:shd w:val="clear" w:color="auto" w:fill="auto"/>
            <w:vAlign w:val="center"/>
            <w:hideMark/>
          </w:tcPr>
          <w:p w14:paraId="3E41FB90"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530" w:type="dxa"/>
            <w:tcBorders>
              <w:top w:val="nil"/>
              <w:left w:val="nil"/>
              <w:bottom w:val="single" w:sz="4" w:space="0" w:color="auto"/>
              <w:right w:val="single" w:sz="4" w:space="0" w:color="auto"/>
            </w:tcBorders>
            <w:shd w:val="clear" w:color="auto" w:fill="auto"/>
            <w:vAlign w:val="center"/>
            <w:hideMark/>
          </w:tcPr>
          <w:p w14:paraId="045C919E"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6E4B1524" w14:textId="77777777" w:rsidR="00E96B2F" w:rsidRPr="00E92E5C" w:rsidRDefault="00E96B2F" w:rsidP="009A6206">
            <w:pPr>
              <w:spacing w:after="0" w:line="240" w:lineRule="auto"/>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440" w:type="dxa"/>
            <w:tcBorders>
              <w:top w:val="nil"/>
              <w:left w:val="nil"/>
              <w:bottom w:val="single" w:sz="4" w:space="0" w:color="auto"/>
              <w:right w:val="single" w:sz="4" w:space="0" w:color="auto"/>
            </w:tcBorders>
            <w:shd w:val="clear" w:color="auto" w:fill="auto"/>
            <w:vAlign w:val="center"/>
            <w:hideMark/>
          </w:tcPr>
          <w:p w14:paraId="5176EF80" w14:textId="77777777" w:rsidR="00E96B2F" w:rsidRPr="00E92E5C" w:rsidRDefault="00E96B2F" w:rsidP="009A6206">
            <w:pPr>
              <w:spacing w:after="0" w:line="240" w:lineRule="auto"/>
              <w:jc w:val="center"/>
              <w:rPr>
                <w:rFonts w:ascii="Times New Roman" w:eastAsia="Times New Roman" w:hAnsi="Times New Roman" w:cs="Times New Roman"/>
                <w:sz w:val="24"/>
                <w:szCs w:val="24"/>
                <w:lang w:eastAsia="lv-LV"/>
              </w:rPr>
            </w:pPr>
            <w:r w:rsidRPr="00E92E5C">
              <w:rPr>
                <w:rFonts w:ascii="Times New Roman" w:eastAsia="Times New Roman" w:hAnsi="Times New Roman" w:cs="Times New Roman"/>
                <w:sz w:val="24"/>
                <w:szCs w:val="24"/>
                <w:lang w:eastAsia="lv-LV"/>
              </w:rPr>
              <w:t>02.00.00 "Saeimas vēlēšanas</w:t>
            </w:r>
          </w:p>
        </w:tc>
        <w:tc>
          <w:tcPr>
            <w:tcW w:w="1080" w:type="dxa"/>
            <w:tcBorders>
              <w:top w:val="nil"/>
              <w:left w:val="nil"/>
              <w:bottom w:val="single" w:sz="4" w:space="0" w:color="auto"/>
              <w:right w:val="single" w:sz="4" w:space="0" w:color="auto"/>
            </w:tcBorders>
            <w:shd w:val="clear" w:color="auto" w:fill="auto"/>
            <w:vAlign w:val="center"/>
            <w:hideMark/>
          </w:tcPr>
          <w:p w14:paraId="5ACEF137" w14:textId="77777777" w:rsidR="00E96B2F" w:rsidRPr="00125F11"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125F11">
              <w:rPr>
                <w:rFonts w:ascii="Times New Roman" w:eastAsia="Times New Roman" w:hAnsi="Times New Roman" w:cs="Times New Roman"/>
                <w:color w:val="000000"/>
                <w:sz w:val="24"/>
                <w:szCs w:val="24"/>
                <w:lang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5008C483" w14:textId="77777777" w:rsidR="00E96B2F" w:rsidRPr="00125F11"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125F11">
              <w:rPr>
                <w:rFonts w:ascii="Times New Roman" w:eastAsia="Times New Roman" w:hAnsi="Times New Roman" w:cs="Times New Roman"/>
                <w:color w:val="000000"/>
                <w:sz w:val="24"/>
                <w:szCs w:val="24"/>
                <w:lang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7B67C741" w14:textId="77777777" w:rsidR="00E96B2F" w:rsidRPr="00125F11"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125F11">
              <w:rPr>
                <w:rFonts w:ascii="Times New Roman" w:eastAsia="Times New Roman" w:hAnsi="Times New Roman" w:cs="Times New Roman"/>
                <w:color w:val="000000"/>
                <w:sz w:val="24"/>
                <w:szCs w:val="24"/>
                <w:lang w:eastAsia="lv-LV"/>
              </w:rPr>
              <w:t> </w:t>
            </w:r>
          </w:p>
        </w:tc>
        <w:tc>
          <w:tcPr>
            <w:tcW w:w="900" w:type="dxa"/>
            <w:tcBorders>
              <w:top w:val="nil"/>
              <w:left w:val="nil"/>
              <w:bottom w:val="single" w:sz="4" w:space="0" w:color="auto"/>
              <w:right w:val="single" w:sz="4" w:space="0" w:color="auto"/>
            </w:tcBorders>
            <w:shd w:val="clear" w:color="auto" w:fill="auto"/>
            <w:vAlign w:val="center"/>
            <w:hideMark/>
          </w:tcPr>
          <w:p w14:paraId="5753F782" w14:textId="77777777" w:rsidR="00E96B2F" w:rsidRPr="00125F11"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125F11">
              <w:rPr>
                <w:rFonts w:ascii="Times New Roman" w:eastAsia="Times New Roman" w:hAnsi="Times New Roman" w:cs="Times New Roman"/>
                <w:color w:val="000000"/>
                <w:sz w:val="24"/>
                <w:szCs w:val="24"/>
                <w:lang w:eastAsia="lv-LV"/>
              </w:rPr>
              <w:t> </w:t>
            </w:r>
          </w:p>
        </w:tc>
        <w:tc>
          <w:tcPr>
            <w:tcW w:w="1170" w:type="dxa"/>
            <w:tcBorders>
              <w:top w:val="nil"/>
              <w:left w:val="nil"/>
              <w:bottom w:val="single" w:sz="4" w:space="0" w:color="auto"/>
              <w:right w:val="single" w:sz="4" w:space="0" w:color="auto"/>
            </w:tcBorders>
            <w:shd w:val="clear" w:color="auto" w:fill="auto"/>
            <w:vAlign w:val="center"/>
            <w:hideMark/>
          </w:tcPr>
          <w:p w14:paraId="4B4B0979" w14:textId="77777777" w:rsidR="00E96B2F" w:rsidRPr="00125F11"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125F11">
              <w:rPr>
                <w:rFonts w:ascii="Times New Roman" w:eastAsia="Times New Roman" w:hAnsi="Times New Roman" w:cs="Times New Roman"/>
                <w:color w:val="000000"/>
                <w:sz w:val="24"/>
                <w:szCs w:val="24"/>
                <w:lang w:eastAsia="lv-LV"/>
              </w:rPr>
              <w:t>20 000</w:t>
            </w:r>
          </w:p>
        </w:tc>
        <w:tc>
          <w:tcPr>
            <w:tcW w:w="1080" w:type="dxa"/>
            <w:tcBorders>
              <w:top w:val="nil"/>
              <w:left w:val="nil"/>
              <w:bottom w:val="single" w:sz="4" w:space="0" w:color="auto"/>
              <w:right w:val="single" w:sz="4" w:space="0" w:color="auto"/>
            </w:tcBorders>
            <w:shd w:val="clear" w:color="auto" w:fill="auto"/>
            <w:vAlign w:val="center"/>
            <w:hideMark/>
          </w:tcPr>
          <w:p w14:paraId="18B7393B"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481B50D8"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900" w:type="dxa"/>
            <w:tcBorders>
              <w:top w:val="nil"/>
              <w:left w:val="nil"/>
              <w:bottom w:val="single" w:sz="4" w:space="0" w:color="auto"/>
              <w:right w:val="nil"/>
            </w:tcBorders>
            <w:shd w:val="clear" w:color="auto" w:fill="auto"/>
            <w:vAlign w:val="center"/>
            <w:hideMark/>
          </w:tcPr>
          <w:p w14:paraId="5AF94216"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14:paraId="27693B1B"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r>
      <w:tr w:rsidR="00E96B2F" w:rsidRPr="00E92E5C" w14:paraId="1A56AD35" w14:textId="77777777" w:rsidTr="009A6206">
        <w:tc>
          <w:tcPr>
            <w:tcW w:w="715" w:type="dxa"/>
            <w:tcBorders>
              <w:top w:val="nil"/>
              <w:left w:val="single" w:sz="4" w:space="0" w:color="auto"/>
              <w:bottom w:val="single" w:sz="4" w:space="0" w:color="auto"/>
              <w:right w:val="single" w:sz="4" w:space="0" w:color="auto"/>
            </w:tcBorders>
            <w:shd w:val="clear" w:color="auto" w:fill="auto"/>
            <w:vAlign w:val="center"/>
            <w:hideMark/>
          </w:tcPr>
          <w:p w14:paraId="18E85C51"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lastRenderedPageBreak/>
              <w:t> </w:t>
            </w:r>
          </w:p>
        </w:tc>
        <w:tc>
          <w:tcPr>
            <w:tcW w:w="1530" w:type="dxa"/>
            <w:tcBorders>
              <w:top w:val="nil"/>
              <w:left w:val="nil"/>
              <w:bottom w:val="single" w:sz="4" w:space="0" w:color="auto"/>
              <w:right w:val="single" w:sz="4" w:space="0" w:color="auto"/>
            </w:tcBorders>
            <w:shd w:val="clear" w:color="auto" w:fill="auto"/>
            <w:vAlign w:val="center"/>
            <w:hideMark/>
          </w:tcPr>
          <w:p w14:paraId="252A4C92"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62C838E8" w14:textId="77777777" w:rsidR="00E96B2F" w:rsidRPr="00E92E5C" w:rsidRDefault="00E96B2F" w:rsidP="009A6206">
            <w:pPr>
              <w:spacing w:after="0" w:line="240" w:lineRule="auto"/>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440" w:type="dxa"/>
            <w:tcBorders>
              <w:top w:val="nil"/>
              <w:left w:val="nil"/>
              <w:bottom w:val="single" w:sz="4" w:space="0" w:color="auto"/>
              <w:right w:val="single" w:sz="4" w:space="0" w:color="auto"/>
            </w:tcBorders>
            <w:shd w:val="clear" w:color="auto" w:fill="auto"/>
            <w:vAlign w:val="center"/>
            <w:hideMark/>
          </w:tcPr>
          <w:p w14:paraId="363BFB24" w14:textId="77777777" w:rsidR="00E96B2F" w:rsidRPr="00E92E5C" w:rsidRDefault="00E96B2F" w:rsidP="009A6206">
            <w:pPr>
              <w:spacing w:after="0" w:line="240" w:lineRule="auto"/>
              <w:jc w:val="center"/>
              <w:rPr>
                <w:rFonts w:ascii="Times New Roman" w:eastAsia="Times New Roman" w:hAnsi="Times New Roman" w:cs="Times New Roman"/>
                <w:sz w:val="24"/>
                <w:szCs w:val="24"/>
                <w:lang w:eastAsia="lv-LV"/>
              </w:rPr>
            </w:pPr>
            <w:r w:rsidRPr="00E92E5C">
              <w:rPr>
                <w:rFonts w:ascii="Times New Roman" w:eastAsia="Times New Roman" w:hAnsi="Times New Roman" w:cs="Times New Roman"/>
                <w:sz w:val="24"/>
                <w:szCs w:val="24"/>
                <w:lang w:eastAsia="lv-LV"/>
              </w:rPr>
              <w:t>03.00.00 "Pašvaldību vēlēšanas"</w:t>
            </w:r>
          </w:p>
        </w:tc>
        <w:tc>
          <w:tcPr>
            <w:tcW w:w="1080" w:type="dxa"/>
            <w:tcBorders>
              <w:top w:val="nil"/>
              <w:left w:val="nil"/>
              <w:bottom w:val="single" w:sz="4" w:space="0" w:color="auto"/>
              <w:right w:val="single" w:sz="4" w:space="0" w:color="auto"/>
            </w:tcBorders>
            <w:shd w:val="clear" w:color="auto" w:fill="auto"/>
            <w:vAlign w:val="center"/>
            <w:hideMark/>
          </w:tcPr>
          <w:p w14:paraId="361E6C45" w14:textId="77777777" w:rsidR="00E96B2F" w:rsidRPr="00125F11"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125F11">
              <w:rPr>
                <w:rFonts w:ascii="Times New Roman" w:eastAsia="Times New Roman" w:hAnsi="Times New Roman" w:cs="Times New Roman"/>
                <w:color w:val="000000"/>
                <w:sz w:val="24"/>
                <w:szCs w:val="24"/>
                <w:lang w:eastAsia="lv-LV"/>
              </w:rPr>
              <w:t>13 000</w:t>
            </w:r>
          </w:p>
        </w:tc>
        <w:tc>
          <w:tcPr>
            <w:tcW w:w="1080" w:type="dxa"/>
            <w:tcBorders>
              <w:top w:val="nil"/>
              <w:left w:val="nil"/>
              <w:bottom w:val="single" w:sz="4" w:space="0" w:color="auto"/>
              <w:right w:val="single" w:sz="4" w:space="0" w:color="auto"/>
            </w:tcBorders>
            <w:shd w:val="clear" w:color="auto" w:fill="auto"/>
            <w:vAlign w:val="center"/>
            <w:hideMark/>
          </w:tcPr>
          <w:p w14:paraId="482C64E3" w14:textId="77777777" w:rsidR="00E96B2F" w:rsidRPr="00125F11"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125F11">
              <w:rPr>
                <w:rFonts w:ascii="Times New Roman" w:eastAsia="Times New Roman" w:hAnsi="Times New Roman" w:cs="Times New Roman"/>
                <w:color w:val="000000"/>
                <w:sz w:val="24"/>
                <w:szCs w:val="24"/>
                <w:lang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6A273FCA" w14:textId="77777777" w:rsidR="00E96B2F" w:rsidRPr="00125F11"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125F11">
              <w:rPr>
                <w:rFonts w:ascii="Times New Roman" w:eastAsia="Times New Roman" w:hAnsi="Times New Roman" w:cs="Times New Roman"/>
                <w:color w:val="000000"/>
                <w:sz w:val="24"/>
                <w:szCs w:val="24"/>
                <w:lang w:eastAsia="lv-LV"/>
              </w:rPr>
              <w:t> </w:t>
            </w:r>
          </w:p>
        </w:tc>
        <w:tc>
          <w:tcPr>
            <w:tcW w:w="900" w:type="dxa"/>
            <w:tcBorders>
              <w:top w:val="nil"/>
              <w:left w:val="nil"/>
              <w:bottom w:val="single" w:sz="4" w:space="0" w:color="auto"/>
              <w:right w:val="single" w:sz="4" w:space="0" w:color="auto"/>
            </w:tcBorders>
            <w:shd w:val="clear" w:color="auto" w:fill="auto"/>
            <w:vAlign w:val="center"/>
            <w:hideMark/>
          </w:tcPr>
          <w:p w14:paraId="7EC714BA" w14:textId="00A8E252" w:rsidR="00E96B2F" w:rsidRPr="00125F11" w:rsidRDefault="00262E09" w:rsidP="009A6206">
            <w:pPr>
              <w:spacing w:after="0" w:line="240" w:lineRule="auto"/>
              <w:jc w:val="center"/>
              <w:rPr>
                <w:rFonts w:ascii="Times New Roman" w:eastAsia="Times New Roman" w:hAnsi="Times New Roman" w:cs="Times New Roman"/>
                <w:color w:val="000000"/>
                <w:sz w:val="24"/>
                <w:szCs w:val="24"/>
                <w:lang w:eastAsia="lv-LV"/>
              </w:rPr>
            </w:pPr>
            <w:r w:rsidRPr="00125F11">
              <w:rPr>
                <w:rFonts w:ascii="Times New Roman" w:eastAsia="Times New Roman" w:hAnsi="Times New Roman" w:cs="Times New Roman"/>
                <w:color w:val="000000"/>
                <w:sz w:val="24"/>
                <w:szCs w:val="24"/>
                <w:lang w:eastAsia="lv-LV"/>
              </w:rPr>
              <w:t>0</w:t>
            </w:r>
          </w:p>
        </w:tc>
        <w:tc>
          <w:tcPr>
            <w:tcW w:w="1170" w:type="dxa"/>
            <w:tcBorders>
              <w:top w:val="nil"/>
              <w:left w:val="nil"/>
              <w:bottom w:val="nil"/>
              <w:right w:val="nil"/>
            </w:tcBorders>
            <w:shd w:val="clear" w:color="auto" w:fill="auto"/>
            <w:noWrap/>
            <w:vAlign w:val="bottom"/>
            <w:hideMark/>
          </w:tcPr>
          <w:p w14:paraId="36731670" w14:textId="77777777" w:rsidR="00E96B2F" w:rsidRPr="00125F11" w:rsidRDefault="00E96B2F" w:rsidP="009A6206">
            <w:pPr>
              <w:spacing w:after="0" w:line="240" w:lineRule="auto"/>
              <w:jc w:val="center"/>
              <w:rPr>
                <w:rFonts w:ascii="Times New Roman" w:eastAsia="Times New Roman" w:hAnsi="Times New Roman" w:cs="Times New Roman"/>
                <w:color w:val="000000"/>
                <w:sz w:val="24"/>
                <w:szCs w:val="24"/>
                <w:lang w:eastAsia="lv-LV"/>
              </w:rPr>
            </w:pPr>
          </w:p>
        </w:tc>
        <w:tc>
          <w:tcPr>
            <w:tcW w:w="1080" w:type="dxa"/>
            <w:tcBorders>
              <w:top w:val="nil"/>
              <w:left w:val="single" w:sz="4" w:space="0" w:color="auto"/>
              <w:bottom w:val="single" w:sz="4" w:space="0" w:color="auto"/>
              <w:right w:val="single" w:sz="4" w:space="0" w:color="auto"/>
            </w:tcBorders>
            <w:shd w:val="clear" w:color="auto" w:fill="auto"/>
            <w:vAlign w:val="center"/>
            <w:hideMark/>
          </w:tcPr>
          <w:p w14:paraId="78308BB1"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796C10AA"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900" w:type="dxa"/>
            <w:tcBorders>
              <w:top w:val="nil"/>
              <w:left w:val="nil"/>
              <w:bottom w:val="single" w:sz="4" w:space="0" w:color="auto"/>
              <w:right w:val="nil"/>
            </w:tcBorders>
            <w:shd w:val="clear" w:color="auto" w:fill="auto"/>
            <w:vAlign w:val="center"/>
            <w:hideMark/>
          </w:tcPr>
          <w:p w14:paraId="41C84444"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14:paraId="3AEFBDF1"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r>
      <w:tr w:rsidR="00E96B2F" w:rsidRPr="00E92E5C" w14:paraId="035A4634" w14:textId="77777777" w:rsidTr="009A6206">
        <w:tc>
          <w:tcPr>
            <w:tcW w:w="715" w:type="dxa"/>
            <w:tcBorders>
              <w:top w:val="nil"/>
              <w:left w:val="single" w:sz="4" w:space="0" w:color="auto"/>
              <w:bottom w:val="single" w:sz="4" w:space="0" w:color="auto"/>
              <w:right w:val="single" w:sz="4" w:space="0" w:color="auto"/>
            </w:tcBorders>
            <w:shd w:val="clear" w:color="auto" w:fill="auto"/>
            <w:vAlign w:val="center"/>
            <w:hideMark/>
          </w:tcPr>
          <w:p w14:paraId="0A3F77E4"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530" w:type="dxa"/>
            <w:tcBorders>
              <w:top w:val="nil"/>
              <w:left w:val="nil"/>
              <w:bottom w:val="single" w:sz="4" w:space="0" w:color="auto"/>
              <w:right w:val="single" w:sz="4" w:space="0" w:color="auto"/>
            </w:tcBorders>
            <w:shd w:val="clear" w:color="auto" w:fill="auto"/>
            <w:vAlign w:val="center"/>
            <w:hideMark/>
          </w:tcPr>
          <w:p w14:paraId="3FE70AB1"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1D92103B" w14:textId="77777777" w:rsidR="00E96B2F" w:rsidRPr="00E92E5C" w:rsidRDefault="00E96B2F" w:rsidP="009A6206">
            <w:pPr>
              <w:spacing w:after="0" w:line="240" w:lineRule="auto"/>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47.Radio un televīzija</w:t>
            </w:r>
            <w:r w:rsidRPr="00E92E5C">
              <w:rPr>
                <w:rFonts w:ascii="Times New Roman" w:eastAsia="Times New Roman" w:hAnsi="Times New Roman" w:cs="Times New Roman"/>
                <w:color w:val="000000"/>
                <w:sz w:val="24"/>
                <w:szCs w:val="24"/>
                <w:lang w:eastAsia="lv-LV"/>
              </w:rPr>
              <w:br/>
            </w:r>
            <w:r w:rsidRPr="00E92E5C">
              <w:rPr>
                <w:rFonts w:ascii="Times New Roman" w:eastAsia="Times New Roman" w:hAnsi="Times New Roman" w:cs="Times New Roman"/>
                <w:color w:val="000000"/>
                <w:sz w:val="24"/>
                <w:szCs w:val="24"/>
                <w:lang w:eastAsia="lv-LV"/>
              </w:rPr>
              <w:br/>
              <w:t>Nacionālā elektronisko plašsaziņas līdzekļu padome</w:t>
            </w:r>
          </w:p>
        </w:tc>
        <w:tc>
          <w:tcPr>
            <w:tcW w:w="1440" w:type="dxa"/>
            <w:tcBorders>
              <w:top w:val="nil"/>
              <w:left w:val="nil"/>
              <w:bottom w:val="single" w:sz="4" w:space="0" w:color="auto"/>
              <w:right w:val="single" w:sz="4" w:space="0" w:color="auto"/>
            </w:tcBorders>
            <w:shd w:val="clear" w:color="auto" w:fill="auto"/>
            <w:vAlign w:val="center"/>
            <w:hideMark/>
          </w:tcPr>
          <w:p w14:paraId="07855871"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219E9296" w14:textId="77777777" w:rsidR="00E96B2F" w:rsidRPr="00125F11" w:rsidRDefault="00E96B2F" w:rsidP="009A6206">
            <w:pPr>
              <w:spacing w:after="0" w:line="240" w:lineRule="auto"/>
              <w:jc w:val="center"/>
              <w:rPr>
                <w:rFonts w:ascii="Times New Roman" w:eastAsia="Times New Roman" w:hAnsi="Times New Roman" w:cs="Times New Roman"/>
                <w:sz w:val="24"/>
                <w:szCs w:val="24"/>
                <w:lang w:eastAsia="lv-LV"/>
              </w:rPr>
            </w:pPr>
            <w:r w:rsidRPr="00125F11">
              <w:rPr>
                <w:rFonts w:ascii="Times New Roman" w:eastAsia="Times New Roman" w:hAnsi="Times New Roman" w:cs="Times New Roman"/>
                <w:sz w:val="24"/>
                <w:szCs w:val="24"/>
                <w:lang w:eastAsia="lv-LV"/>
              </w:rPr>
              <w:t>38 000</w:t>
            </w:r>
          </w:p>
        </w:tc>
        <w:tc>
          <w:tcPr>
            <w:tcW w:w="1080" w:type="dxa"/>
            <w:tcBorders>
              <w:top w:val="nil"/>
              <w:left w:val="nil"/>
              <w:bottom w:val="single" w:sz="4" w:space="0" w:color="auto"/>
              <w:right w:val="single" w:sz="4" w:space="0" w:color="auto"/>
            </w:tcBorders>
            <w:shd w:val="clear" w:color="auto" w:fill="auto"/>
            <w:vAlign w:val="center"/>
            <w:hideMark/>
          </w:tcPr>
          <w:p w14:paraId="5B6A4C6C" w14:textId="77777777" w:rsidR="00E96B2F" w:rsidRPr="00125F11" w:rsidRDefault="00E96B2F" w:rsidP="009A6206">
            <w:pPr>
              <w:spacing w:after="0" w:line="240" w:lineRule="auto"/>
              <w:jc w:val="center"/>
              <w:rPr>
                <w:rFonts w:ascii="Times New Roman" w:eastAsia="Times New Roman" w:hAnsi="Times New Roman" w:cs="Times New Roman"/>
                <w:sz w:val="24"/>
                <w:szCs w:val="24"/>
                <w:lang w:eastAsia="lv-LV"/>
              </w:rPr>
            </w:pPr>
            <w:r w:rsidRPr="00125F11">
              <w:rPr>
                <w:rFonts w:ascii="Times New Roman" w:eastAsia="Times New Roman" w:hAnsi="Times New Roman" w:cs="Times New Roman"/>
                <w:sz w:val="24"/>
                <w:szCs w:val="24"/>
                <w:lang w:eastAsia="lv-LV"/>
              </w:rPr>
              <w:t>38 000</w:t>
            </w:r>
          </w:p>
        </w:tc>
        <w:tc>
          <w:tcPr>
            <w:tcW w:w="1080" w:type="dxa"/>
            <w:tcBorders>
              <w:top w:val="nil"/>
              <w:left w:val="nil"/>
              <w:bottom w:val="single" w:sz="4" w:space="0" w:color="auto"/>
              <w:right w:val="single" w:sz="4" w:space="0" w:color="auto"/>
            </w:tcBorders>
            <w:shd w:val="clear" w:color="auto" w:fill="auto"/>
            <w:vAlign w:val="center"/>
            <w:hideMark/>
          </w:tcPr>
          <w:p w14:paraId="1802B376" w14:textId="77777777" w:rsidR="00E96B2F" w:rsidRPr="00125F11" w:rsidRDefault="00E96B2F" w:rsidP="009A6206">
            <w:pPr>
              <w:spacing w:after="0" w:line="240" w:lineRule="auto"/>
              <w:jc w:val="center"/>
              <w:rPr>
                <w:rFonts w:ascii="Times New Roman" w:eastAsia="Times New Roman" w:hAnsi="Times New Roman" w:cs="Times New Roman"/>
                <w:sz w:val="24"/>
                <w:szCs w:val="24"/>
                <w:lang w:eastAsia="lv-LV"/>
              </w:rPr>
            </w:pPr>
            <w:r w:rsidRPr="00125F11">
              <w:rPr>
                <w:rFonts w:ascii="Times New Roman" w:eastAsia="Times New Roman" w:hAnsi="Times New Roman" w:cs="Times New Roman"/>
                <w:sz w:val="24"/>
                <w:szCs w:val="24"/>
                <w:lang w:eastAsia="lv-LV"/>
              </w:rPr>
              <w:t>38 000</w:t>
            </w:r>
          </w:p>
        </w:tc>
        <w:tc>
          <w:tcPr>
            <w:tcW w:w="900" w:type="dxa"/>
            <w:tcBorders>
              <w:top w:val="nil"/>
              <w:left w:val="nil"/>
              <w:bottom w:val="single" w:sz="4" w:space="0" w:color="auto"/>
              <w:right w:val="single" w:sz="4" w:space="0" w:color="auto"/>
            </w:tcBorders>
            <w:shd w:val="clear" w:color="auto" w:fill="auto"/>
            <w:vAlign w:val="center"/>
            <w:hideMark/>
          </w:tcPr>
          <w:p w14:paraId="3AAB82BF" w14:textId="29385668" w:rsidR="00E96B2F" w:rsidRPr="00125F11" w:rsidRDefault="00763D0A" w:rsidP="009A6206">
            <w:pPr>
              <w:spacing w:after="0" w:line="240" w:lineRule="auto"/>
              <w:jc w:val="center"/>
              <w:rPr>
                <w:rFonts w:ascii="Times New Roman" w:eastAsia="Times New Roman" w:hAnsi="Times New Roman" w:cs="Times New Roman"/>
                <w:sz w:val="24"/>
                <w:szCs w:val="24"/>
                <w:lang w:eastAsia="lv-LV"/>
              </w:rPr>
            </w:pPr>
            <w:r w:rsidRPr="00125F11">
              <w:rPr>
                <w:rFonts w:ascii="Times New Roman" w:eastAsia="Times New Roman" w:hAnsi="Times New Roman" w:cs="Times New Roman"/>
                <w:sz w:val="24"/>
                <w:szCs w:val="24"/>
                <w:lang w:eastAsia="lv-LV"/>
              </w:rPr>
              <w:t>0</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60C39ACC" w14:textId="3EB74BFB" w:rsidR="00E96B2F" w:rsidRPr="00125F11" w:rsidRDefault="002A5BC8" w:rsidP="009A6206">
            <w:pPr>
              <w:spacing w:after="0" w:line="240" w:lineRule="auto"/>
              <w:jc w:val="center"/>
              <w:rPr>
                <w:rFonts w:ascii="Times New Roman" w:eastAsia="Times New Roman" w:hAnsi="Times New Roman" w:cs="Times New Roman"/>
                <w:sz w:val="24"/>
                <w:szCs w:val="24"/>
                <w:lang w:eastAsia="lv-LV"/>
              </w:rPr>
            </w:pPr>
            <w:r w:rsidRPr="00125F11">
              <w:rPr>
                <w:rFonts w:ascii="Times New Roman" w:eastAsia="Times New Roman" w:hAnsi="Times New Roman" w:cs="Times New Roman"/>
                <w:sz w:val="24"/>
                <w:szCs w:val="24"/>
                <w:lang w:eastAsia="lv-LV"/>
              </w:rPr>
              <w:t>805 979</w:t>
            </w:r>
          </w:p>
        </w:tc>
        <w:tc>
          <w:tcPr>
            <w:tcW w:w="1080" w:type="dxa"/>
            <w:tcBorders>
              <w:top w:val="nil"/>
              <w:left w:val="nil"/>
              <w:bottom w:val="single" w:sz="4" w:space="0" w:color="auto"/>
              <w:right w:val="single" w:sz="4" w:space="0" w:color="auto"/>
            </w:tcBorders>
            <w:shd w:val="clear" w:color="auto" w:fill="auto"/>
            <w:vAlign w:val="center"/>
            <w:hideMark/>
          </w:tcPr>
          <w:p w14:paraId="4B1673E7" w14:textId="77777777" w:rsidR="00E96B2F" w:rsidRPr="00E92E5C" w:rsidRDefault="00E96B2F" w:rsidP="009A6206">
            <w:pPr>
              <w:spacing w:after="0" w:line="240" w:lineRule="auto"/>
              <w:jc w:val="center"/>
              <w:rPr>
                <w:rFonts w:ascii="Times New Roman" w:eastAsia="Times New Roman" w:hAnsi="Times New Roman" w:cs="Times New Roman"/>
                <w:sz w:val="24"/>
                <w:szCs w:val="24"/>
                <w:lang w:eastAsia="lv-LV"/>
              </w:rPr>
            </w:pPr>
            <w:r w:rsidRPr="00E92E5C">
              <w:rPr>
                <w:rFonts w:ascii="Times New Roman" w:eastAsia="Times New Roman" w:hAnsi="Times New Roman" w:cs="Times New Roman"/>
                <w:sz w:val="24"/>
                <w:szCs w:val="24"/>
                <w:lang w:eastAsia="lv-LV"/>
              </w:rPr>
              <w:t>650 979</w:t>
            </w:r>
          </w:p>
        </w:tc>
        <w:tc>
          <w:tcPr>
            <w:tcW w:w="1080" w:type="dxa"/>
            <w:tcBorders>
              <w:top w:val="nil"/>
              <w:left w:val="nil"/>
              <w:bottom w:val="single" w:sz="4" w:space="0" w:color="auto"/>
              <w:right w:val="single" w:sz="4" w:space="0" w:color="auto"/>
            </w:tcBorders>
            <w:shd w:val="clear" w:color="auto" w:fill="auto"/>
            <w:vAlign w:val="center"/>
            <w:hideMark/>
          </w:tcPr>
          <w:p w14:paraId="37693F0F" w14:textId="77777777" w:rsidR="00E96B2F" w:rsidRPr="00E92E5C" w:rsidRDefault="00E96B2F" w:rsidP="009A6206">
            <w:pPr>
              <w:spacing w:after="0" w:line="240" w:lineRule="auto"/>
              <w:jc w:val="center"/>
              <w:rPr>
                <w:rFonts w:ascii="Times New Roman" w:eastAsia="Times New Roman" w:hAnsi="Times New Roman" w:cs="Times New Roman"/>
                <w:sz w:val="24"/>
                <w:szCs w:val="24"/>
                <w:lang w:eastAsia="lv-LV"/>
              </w:rPr>
            </w:pPr>
            <w:r w:rsidRPr="00E92E5C">
              <w:rPr>
                <w:rFonts w:ascii="Times New Roman" w:eastAsia="Times New Roman" w:hAnsi="Times New Roman" w:cs="Times New Roman"/>
                <w:sz w:val="24"/>
                <w:szCs w:val="24"/>
                <w:lang w:eastAsia="lv-LV"/>
              </w:rPr>
              <w:t> </w:t>
            </w:r>
          </w:p>
        </w:tc>
        <w:tc>
          <w:tcPr>
            <w:tcW w:w="900" w:type="dxa"/>
            <w:tcBorders>
              <w:top w:val="nil"/>
              <w:left w:val="nil"/>
              <w:bottom w:val="single" w:sz="4" w:space="0" w:color="auto"/>
              <w:right w:val="nil"/>
            </w:tcBorders>
            <w:shd w:val="clear" w:color="auto" w:fill="auto"/>
            <w:vAlign w:val="center"/>
            <w:hideMark/>
          </w:tcPr>
          <w:p w14:paraId="5BA4E9A1" w14:textId="77777777" w:rsidR="00E96B2F" w:rsidRPr="00E92E5C" w:rsidRDefault="00E96B2F" w:rsidP="009A6206">
            <w:pPr>
              <w:spacing w:after="0" w:line="240" w:lineRule="auto"/>
              <w:jc w:val="center"/>
              <w:rPr>
                <w:rFonts w:ascii="Times New Roman" w:eastAsia="Times New Roman" w:hAnsi="Times New Roman" w:cs="Times New Roman"/>
                <w:sz w:val="24"/>
                <w:szCs w:val="24"/>
                <w:lang w:eastAsia="lv-LV"/>
              </w:rPr>
            </w:pPr>
            <w:r w:rsidRPr="00E92E5C">
              <w:rPr>
                <w:rFonts w:ascii="Times New Roman" w:eastAsia="Times New Roman" w:hAnsi="Times New Roman" w:cs="Times New Roman"/>
                <w:sz w:val="24"/>
                <w:szCs w:val="24"/>
                <w:lang w:eastAsia="lv-LV"/>
              </w:rPr>
              <w:t>650 979</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14:paraId="60A3B4C1" w14:textId="77777777" w:rsidR="00E96B2F" w:rsidRPr="00E92E5C" w:rsidRDefault="00E96B2F" w:rsidP="009A6206">
            <w:pPr>
              <w:spacing w:after="0" w:line="240" w:lineRule="auto"/>
              <w:jc w:val="center"/>
              <w:rPr>
                <w:rFonts w:ascii="Times New Roman" w:eastAsia="Times New Roman" w:hAnsi="Times New Roman" w:cs="Times New Roman"/>
                <w:sz w:val="24"/>
                <w:szCs w:val="24"/>
                <w:lang w:eastAsia="lv-LV"/>
              </w:rPr>
            </w:pPr>
            <w:r w:rsidRPr="00E92E5C">
              <w:rPr>
                <w:rFonts w:ascii="Times New Roman" w:eastAsia="Times New Roman" w:hAnsi="Times New Roman" w:cs="Times New Roman"/>
                <w:sz w:val="24"/>
                <w:szCs w:val="24"/>
                <w:lang w:eastAsia="lv-LV"/>
              </w:rPr>
              <w:t> </w:t>
            </w:r>
          </w:p>
        </w:tc>
      </w:tr>
      <w:tr w:rsidR="00E96B2F" w:rsidRPr="00E92E5C" w14:paraId="3A160EE5" w14:textId="77777777" w:rsidTr="009A6206">
        <w:tc>
          <w:tcPr>
            <w:tcW w:w="715" w:type="dxa"/>
            <w:tcBorders>
              <w:top w:val="nil"/>
              <w:left w:val="single" w:sz="4" w:space="0" w:color="auto"/>
              <w:bottom w:val="single" w:sz="4" w:space="0" w:color="auto"/>
              <w:right w:val="single" w:sz="4" w:space="0" w:color="auto"/>
            </w:tcBorders>
            <w:shd w:val="clear" w:color="auto" w:fill="auto"/>
            <w:vAlign w:val="center"/>
            <w:hideMark/>
          </w:tcPr>
          <w:p w14:paraId="3943F68F"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530" w:type="dxa"/>
            <w:tcBorders>
              <w:top w:val="nil"/>
              <w:left w:val="nil"/>
              <w:bottom w:val="single" w:sz="4" w:space="0" w:color="auto"/>
              <w:right w:val="single" w:sz="4" w:space="0" w:color="auto"/>
            </w:tcBorders>
            <w:shd w:val="clear" w:color="auto" w:fill="auto"/>
            <w:vAlign w:val="center"/>
            <w:hideMark/>
          </w:tcPr>
          <w:p w14:paraId="7F56923A"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3734C9CF" w14:textId="77777777" w:rsidR="00E96B2F" w:rsidRPr="00E92E5C" w:rsidRDefault="00E96B2F" w:rsidP="009A6206">
            <w:pPr>
              <w:spacing w:after="0" w:line="240" w:lineRule="auto"/>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440" w:type="dxa"/>
            <w:tcBorders>
              <w:top w:val="nil"/>
              <w:left w:val="nil"/>
              <w:bottom w:val="single" w:sz="4" w:space="0" w:color="auto"/>
              <w:right w:val="single" w:sz="4" w:space="0" w:color="auto"/>
            </w:tcBorders>
            <w:shd w:val="clear" w:color="auto" w:fill="auto"/>
            <w:vAlign w:val="center"/>
            <w:hideMark/>
          </w:tcPr>
          <w:p w14:paraId="7F2EE515" w14:textId="77777777" w:rsidR="00E96B2F" w:rsidRPr="00125F11"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125F11">
              <w:rPr>
                <w:rFonts w:ascii="Times New Roman" w:eastAsia="Times New Roman" w:hAnsi="Times New Roman" w:cs="Times New Roman"/>
                <w:color w:val="000000"/>
                <w:sz w:val="24"/>
                <w:szCs w:val="24"/>
                <w:lang w:eastAsia="lv-LV"/>
              </w:rPr>
              <w:t>tai skaitā:</w:t>
            </w:r>
          </w:p>
        </w:tc>
        <w:tc>
          <w:tcPr>
            <w:tcW w:w="1080" w:type="dxa"/>
            <w:tcBorders>
              <w:top w:val="nil"/>
              <w:left w:val="nil"/>
              <w:bottom w:val="single" w:sz="4" w:space="0" w:color="auto"/>
              <w:right w:val="single" w:sz="4" w:space="0" w:color="auto"/>
            </w:tcBorders>
            <w:shd w:val="clear" w:color="auto" w:fill="auto"/>
            <w:vAlign w:val="center"/>
            <w:hideMark/>
          </w:tcPr>
          <w:p w14:paraId="4517637E" w14:textId="77777777" w:rsidR="00E96B2F" w:rsidRPr="00125F11"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125F11">
              <w:rPr>
                <w:rFonts w:ascii="Times New Roman" w:eastAsia="Times New Roman" w:hAnsi="Times New Roman" w:cs="Times New Roman"/>
                <w:color w:val="000000"/>
                <w:sz w:val="24"/>
                <w:szCs w:val="24"/>
                <w:lang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2D50C532" w14:textId="77777777" w:rsidR="00E96B2F" w:rsidRPr="00125F11"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125F11">
              <w:rPr>
                <w:rFonts w:ascii="Times New Roman" w:eastAsia="Times New Roman" w:hAnsi="Times New Roman" w:cs="Times New Roman"/>
                <w:color w:val="000000"/>
                <w:sz w:val="24"/>
                <w:szCs w:val="24"/>
                <w:lang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0EA9E2A3" w14:textId="77777777" w:rsidR="00E96B2F" w:rsidRPr="00125F11"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125F11">
              <w:rPr>
                <w:rFonts w:ascii="Times New Roman" w:eastAsia="Times New Roman" w:hAnsi="Times New Roman" w:cs="Times New Roman"/>
                <w:color w:val="000000"/>
                <w:sz w:val="24"/>
                <w:szCs w:val="24"/>
                <w:lang w:eastAsia="lv-LV"/>
              </w:rPr>
              <w:t> </w:t>
            </w:r>
          </w:p>
        </w:tc>
        <w:tc>
          <w:tcPr>
            <w:tcW w:w="900" w:type="dxa"/>
            <w:tcBorders>
              <w:top w:val="nil"/>
              <w:left w:val="nil"/>
              <w:bottom w:val="single" w:sz="4" w:space="0" w:color="auto"/>
              <w:right w:val="single" w:sz="4" w:space="0" w:color="auto"/>
            </w:tcBorders>
            <w:shd w:val="clear" w:color="auto" w:fill="auto"/>
            <w:vAlign w:val="center"/>
            <w:hideMark/>
          </w:tcPr>
          <w:p w14:paraId="26684808" w14:textId="77777777" w:rsidR="00E96B2F" w:rsidRPr="00125F11"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125F11">
              <w:rPr>
                <w:rFonts w:ascii="Times New Roman" w:eastAsia="Times New Roman" w:hAnsi="Times New Roman" w:cs="Times New Roman"/>
                <w:color w:val="000000"/>
                <w:sz w:val="24"/>
                <w:szCs w:val="24"/>
                <w:lang w:eastAsia="lv-LV"/>
              </w:rPr>
              <w:t> </w:t>
            </w:r>
          </w:p>
        </w:tc>
        <w:tc>
          <w:tcPr>
            <w:tcW w:w="1170" w:type="dxa"/>
            <w:tcBorders>
              <w:top w:val="nil"/>
              <w:left w:val="nil"/>
              <w:bottom w:val="single" w:sz="4" w:space="0" w:color="auto"/>
              <w:right w:val="single" w:sz="4" w:space="0" w:color="auto"/>
            </w:tcBorders>
            <w:shd w:val="clear" w:color="auto" w:fill="auto"/>
            <w:vAlign w:val="center"/>
            <w:hideMark/>
          </w:tcPr>
          <w:p w14:paraId="09A012F5" w14:textId="77777777" w:rsidR="00E96B2F" w:rsidRPr="00125F11"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125F11">
              <w:rPr>
                <w:rFonts w:ascii="Times New Roman" w:eastAsia="Times New Roman" w:hAnsi="Times New Roman" w:cs="Times New Roman"/>
                <w:color w:val="000000"/>
                <w:sz w:val="24"/>
                <w:szCs w:val="24"/>
                <w:lang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5D03EF62" w14:textId="77777777" w:rsidR="00E96B2F" w:rsidRPr="00125F11"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125F11">
              <w:rPr>
                <w:rFonts w:ascii="Times New Roman" w:eastAsia="Times New Roman" w:hAnsi="Times New Roman" w:cs="Times New Roman"/>
                <w:color w:val="000000"/>
                <w:sz w:val="24"/>
                <w:szCs w:val="24"/>
                <w:lang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7B036D25"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900" w:type="dxa"/>
            <w:tcBorders>
              <w:top w:val="nil"/>
              <w:left w:val="nil"/>
              <w:bottom w:val="single" w:sz="4" w:space="0" w:color="auto"/>
              <w:right w:val="nil"/>
            </w:tcBorders>
            <w:shd w:val="clear" w:color="auto" w:fill="auto"/>
            <w:vAlign w:val="center"/>
            <w:hideMark/>
          </w:tcPr>
          <w:p w14:paraId="4D7F2FE2"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14:paraId="235CCC4B"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r>
      <w:tr w:rsidR="00E96B2F" w:rsidRPr="00E92E5C" w14:paraId="758DC02E" w14:textId="77777777" w:rsidTr="009A6206">
        <w:tc>
          <w:tcPr>
            <w:tcW w:w="715" w:type="dxa"/>
            <w:tcBorders>
              <w:top w:val="nil"/>
              <w:left w:val="single" w:sz="4" w:space="0" w:color="auto"/>
              <w:bottom w:val="single" w:sz="4" w:space="0" w:color="auto"/>
              <w:right w:val="single" w:sz="4" w:space="0" w:color="auto"/>
            </w:tcBorders>
            <w:shd w:val="clear" w:color="auto" w:fill="auto"/>
            <w:vAlign w:val="center"/>
            <w:hideMark/>
          </w:tcPr>
          <w:p w14:paraId="7B464320"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530" w:type="dxa"/>
            <w:tcBorders>
              <w:top w:val="nil"/>
              <w:left w:val="nil"/>
              <w:bottom w:val="single" w:sz="4" w:space="0" w:color="auto"/>
              <w:right w:val="single" w:sz="4" w:space="0" w:color="auto"/>
            </w:tcBorders>
            <w:shd w:val="clear" w:color="auto" w:fill="auto"/>
            <w:vAlign w:val="center"/>
            <w:hideMark/>
          </w:tcPr>
          <w:p w14:paraId="518A1DF5"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3AAC193F" w14:textId="77777777" w:rsidR="00E96B2F" w:rsidRPr="00E92E5C" w:rsidRDefault="00E96B2F" w:rsidP="009A6206">
            <w:pPr>
              <w:spacing w:after="0" w:line="240" w:lineRule="auto"/>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440" w:type="dxa"/>
            <w:tcBorders>
              <w:top w:val="nil"/>
              <w:left w:val="nil"/>
              <w:bottom w:val="single" w:sz="4" w:space="0" w:color="auto"/>
              <w:right w:val="single" w:sz="4" w:space="0" w:color="auto"/>
            </w:tcBorders>
            <w:shd w:val="clear" w:color="auto" w:fill="auto"/>
            <w:vAlign w:val="center"/>
            <w:hideMark/>
          </w:tcPr>
          <w:p w14:paraId="7751462C" w14:textId="75A9AE40" w:rsidR="00E96B2F" w:rsidRPr="00125F11" w:rsidRDefault="007B78CE" w:rsidP="009A6206">
            <w:pPr>
              <w:spacing w:after="0" w:line="240" w:lineRule="auto"/>
              <w:jc w:val="center"/>
              <w:rPr>
                <w:rFonts w:ascii="Times New Roman" w:eastAsia="Times New Roman" w:hAnsi="Times New Roman" w:cs="Times New Roman"/>
                <w:color w:val="000000"/>
                <w:sz w:val="24"/>
                <w:szCs w:val="24"/>
                <w:lang w:eastAsia="lv-LV"/>
              </w:rPr>
            </w:pPr>
            <w:r w:rsidRPr="00125F11">
              <w:rPr>
                <w:rFonts w:ascii="Times New Roman" w:eastAsia="Times New Roman" w:hAnsi="Times New Roman" w:cs="Times New Roman"/>
                <w:color w:val="000000"/>
                <w:sz w:val="24"/>
                <w:szCs w:val="24"/>
                <w:lang w:eastAsia="lv-LV"/>
              </w:rPr>
              <w:t>03.01.00</w:t>
            </w:r>
            <w:r w:rsidR="00E96B2F" w:rsidRPr="00125F11">
              <w:rPr>
                <w:rFonts w:ascii="Times New Roman" w:eastAsia="Times New Roman" w:hAnsi="Times New Roman" w:cs="Times New Roman"/>
                <w:color w:val="000000"/>
                <w:sz w:val="24"/>
                <w:szCs w:val="24"/>
                <w:lang w:eastAsia="lv-LV"/>
              </w:rPr>
              <w:t xml:space="preserve"> "</w:t>
            </w:r>
            <w:r w:rsidRPr="00125F11">
              <w:rPr>
                <w:rFonts w:ascii="Times New Roman" w:hAnsi="Times New Roman" w:cs="Times New Roman"/>
                <w:color w:val="201F1E"/>
                <w:sz w:val="24"/>
                <w:szCs w:val="24"/>
                <w:shd w:val="clear" w:color="auto" w:fill="FFFFFF"/>
              </w:rPr>
              <w:t xml:space="preserve"> Latvijas Televīzijas programmu veidošana un izplatīšana”</w:t>
            </w:r>
          </w:p>
        </w:tc>
        <w:tc>
          <w:tcPr>
            <w:tcW w:w="1080" w:type="dxa"/>
            <w:tcBorders>
              <w:top w:val="nil"/>
              <w:left w:val="nil"/>
              <w:bottom w:val="single" w:sz="4" w:space="0" w:color="auto"/>
              <w:right w:val="single" w:sz="4" w:space="0" w:color="auto"/>
            </w:tcBorders>
            <w:shd w:val="clear" w:color="auto" w:fill="auto"/>
            <w:vAlign w:val="center"/>
            <w:hideMark/>
          </w:tcPr>
          <w:p w14:paraId="03FE0059" w14:textId="77777777" w:rsidR="00E96B2F" w:rsidRPr="00125F11"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125F11">
              <w:rPr>
                <w:rFonts w:ascii="Times New Roman" w:eastAsia="Times New Roman" w:hAnsi="Times New Roman" w:cs="Times New Roman"/>
                <w:color w:val="000000"/>
                <w:sz w:val="24"/>
                <w:szCs w:val="24"/>
                <w:lang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425FFB46" w14:textId="77777777" w:rsidR="00E96B2F" w:rsidRPr="00125F11"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125F11">
              <w:rPr>
                <w:rFonts w:ascii="Times New Roman" w:eastAsia="Times New Roman" w:hAnsi="Times New Roman" w:cs="Times New Roman"/>
                <w:color w:val="000000"/>
                <w:sz w:val="24"/>
                <w:szCs w:val="24"/>
                <w:lang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773774F5" w14:textId="77777777" w:rsidR="00E96B2F" w:rsidRPr="00125F11"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125F11">
              <w:rPr>
                <w:rFonts w:ascii="Times New Roman" w:eastAsia="Times New Roman" w:hAnsi="Times New Roman" w:cs="Times New Roman"/>
                <w:color w:val="000000"/>
                <w:sz w:val="24"/>
                <w:szCs w:val="24"/>
                <w:lang w:eastAsia="lv-LV"/>
              </w:rPr>
              <w:t> </w:t>
            </w:r>
          </w:p>
        </w:tc>
        <w:tc>
          <w:tcPr>
            <w:tcW w:w="900" w:type="dxa"/>
            <w:tcBorders>
              <w:top w:val="nil"/>
              <w:left w:val="nil"/>
              <w:bottom w:val="single" w:sz="4" w:space="0" w:color="auto"/>
              <w:right w:val="single" w:sz="4" w:space="0" w:color="auto"/>
            </w:tcBorders>
            <w:shd w:val="clear" w:color="auto" w:fill="auto"/>
            <w:vAlign w:val="center"/>
            <w:hideMark/>
          </w:tcPr>
          <w:p w14:paraId="258ED49D" w14:textId="1B9B42C6" w:rsidR="00E96B2F" w:rsidRPr="00125F11" w:rsidRDefault="00763D0A" w:rsidP="009A6206">
            <w:pPr>
              <w:spacing w:after="0" w:line="240" w:lineRule="auto"/>
              <w:jc w:val="center"/>
              <w:rPr>
                <w:rFonts w:ascii="Times New Roman" w:eastAsia="Times New Roman" w:hAnsi="Times New Roman" w:cs="Times New Roman"/>
                <w:color w:val="000000"/>
                <w:sz w:val="24"/>
                <w:szCs w:val="24"/>
                <w:lang w:eastAsia="lv-LV"/>
              </w:rPr>
            </w:pPr>
            <w:r w:rsidRPr="00125F11">
              <w:rPr>
                <w:rFonts w:ascii="Times New Roman" w:eastAsia="Times New Roman" w:hAnsi="Times New Roman" w:cs="Times New Roman"/>
                <w:color w:val="000000"/>
                <w:sz w:val="24"/>
                <w:szCs w:val="24"/>
                <w:lang w:eastAsia="lv-LV"/>
              </w:rPr>
              <w:t>0</w:t>
            </w:r>
          </w:p>
        </w:tc>
        <w:tc>
          <w:tcPr>
            <w:tcW w:w="1170" w:type="dxa"/>
            <w:tcBorders>
              <w:top w:val="nil"/>
              <w:left w:val="nil"/>
              <w:bottom w:val="single" w:sz="4" w:space="0" w:color="auto"/>
              <w:right w:val="single" w:sz="4" w:space="0" w:color="auto"/>
            </w:tcBorders>
            <w:shd w:val="clear" w:color="auto" w:fill="auto"/>
            <w:vAlign w:val="center"/>
            <w:hideMark/>
          </w:tcPr>
          <w:p w14:paraId="737F5D61" w14:textId="046FB955" w:rsidR="00E96B2F" w:rsidRPr="00125F11" w:rsidRDefault="00763D0A" w:rsidP="009A6206">
            <w:pPr>
              <w:spacing w:after="0" w:line="240" w:lineRule="auto"/>
              <w:jc w:val="center"/>
              <w:rPr>
                <w:rFonts w:ascii="Times New Roman" w:eastAsia="Times New Roman" w:hAnsi="Times New Roman" w:cs="Times New Roman"/>
                <w:color w:val="000000"/>
                <w:sz w:val="24"/>
                <w:szCs w:val="24"/>
                <w:lang w:eastAsia="lv-LV"/>
              </w:rPr>
            </w:pPr>
            <w:r w:rsidRPr="00125F11">
              <w:rPr>
                <w:rFonts w:ascii="Times New Roman" w:eastAsia="Times New Roman" w:hAnsi="Times New Roman" w:cs="Times New Roman"/>
                <w:color w:val="000000"/>
                <w:sz w:val="24"/>
                <w:szCs w:val="24"/>
                <w:lang w:eastAsia="lv-LV"/>
              </w:rPr>
              <w:t>435000</w:t>
            </w:r>
          </w:p>
        </w:tc>
        <w:tc>
          <w:tcPr>
            <w:tcW w:w="1080" w:type="dxa"/>
            <w:tcBorders>
              <w:top w:val="nil"/>
              <w:left w:val="nil"/>
              <w:bottom w:val="single" w:sz="4" w:space="0" w:color="auto"/>
              <w:right w:val="single" w:sz="4" w:space="0" w:color="auto"/>
            </w:tcBorders>
            <w:shd w:val="clear" w:color="auto" w:fill="auto"/>
            <w:vAlign w:val="center"/>
            <w:hideMark/>
          </w:tcPr>
          <w:p w14:paraId="782E43FA" w14:textId="77777777" w:rsidR="00E96B2F" w:rsidRPr="00125F11"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125F11">
              <w:rPr>
                <w:rFonts w:ascii="Times New Roman" w:eastAsia="Times New Roman" w:hAnsi="Times New Roman" w:cs="Times New Roman"/>
                <w:color w:val="000000"/>
                <w:sz w:val="24"/>
                <w:szCs w:val="24"/>
                <w:lang w:eastAsia="lv-LV"/>
              </w:rPr>
              <w:t>280 000</w:t>
            </w:r>
          </w:p>
        </w:tc>
        <w:tc>
          <w:tcPr>
            <w:tcW w:w="1080" w:type="dxa"/>
            <w:tcBorders>
              <w:top w:val="nil"/>
              <w:left w:val="nil"/>
              <w:bottom w:val="single" w:sz="4" w:space="0" w:color="auto"/>
              <w:right w:val="single" w:sz="4" w:space="0" w:color="auto"/>
            </w:tcBorders>
            <w:shd w:val="clear" w:color="auto" w:fill="auto"/>
            <w:vAlign w:val="center"/>
            <w:hideMark/>
          </w:tcPr>
          <w:p w14:paraId="21F2C3D6"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900" w:type="dxa"/>
            <w:tcBorders>
              <w:top w:val="nil"/>
              <w:left w:val="nil"/>
              <w:bottom w:val="single" w:sz="4" w:space="0" w:color="auto"/>
              <w:right w:val="single" w:sz="4" w:space="0" w:color="auto"/>
            </w:tcBorders>
            <w:shd w:val="clear" w:color="auto" w:fill="auto"/>
            <w:vAlign w:val="center"/>
            <w:hideMark/>
          </w:tcPr>
          <w:p w14:paraId="794F9F83"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280 000</w:t>
            </w:r>
          </w:p>
        </w:tc>
        <w:tc>
          <w:tcPr>
            <w:tcW w:w="1080" w:type="dxa"/>
            <w:tcBorders>
              <w:top w:val="nil"/>
              <w:left w:val="nil"/>
              <w:bottom w:val="single" w:sz="4" w:space="0" w:color="auto"/>
              <w:right w:val="single" w:sz="4" w:space="0" w:color="auto"/>
            </w:tcBorders>
            <w:shd w:val="clear" w:color="auto" w:fill="auto"/>
            <w:vAlign w:val="center"/>
            <w:hideMark/>
          </w:tcPr>
          <w:p w14:paraId="7EA75C52"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r>
      <w:tr w:rsidR="00E96B2F" w:rsidRPr="00E92E5C" w14:paraId="21C205B9" w14:textId="77777777" w:rsidTr="009A6206">
        <w:tc>
          <w:tcPr>
            <w:tcW w:w="715" w:type="dxa"/>
            <w:tcBorders>
              <w:top w:val="nil"/>
              <w:left w:val="single" w:sz="4" w:space="0" w:color="auto"/>
              <w:bottom w:val="single" w:sz="4" w:space="0" w:color="auto"/>
              <w:right w:val="single" w:sz="4" w:space="0" w:color="auto"/>
            </w:tcBorders>
            <w:shd w:val="clear" w:color="auto" w:fill="auto"/>
            <w:vAlign w:val="center"/>
            <w:hideMark/>
          </w:tcPr>
          <w:p w14:paraId="5A12916E"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530" w:type="dxa"/>
            <w:tcBorders>
              <w:top w:val="nil"/>
              <w:left w:val="nil"/>
              <w:bottom w:val="single" w:sz="4" w:space="0" w:color="auto"/>
              <w:right w:val="single" w:sz="4" w:space="0" w:color="auto"/>
            </w:tcBorders>
            <w:shd w:val="clear" w:color="auto" w:fill="auto"/>
            <w:vAlign w:val="center"/>
            <w:hideMark/>
          </w:tcPr>
          <w:p w14:paraId="15621862"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6F4E1EE5" w14:textId="77777777" w:rsidR="00E96B2F" w:rsidRPr="00E92E5C" w:rsidRDefault="00E96B2F" w:rsidP="009A6206">
            <w:pPr>
              <w:spacing w:after="0" w:line="240" w:lineRule="auto"/>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440" w:type="dxa"/>
            <w:tcBorders>
              <w:top w:val="nil"/>
              <w:left w:val="nil"/>
              <w:bottom w:val="single" w:sz="4" w:space="0" w:color="auto"/>
              <w:right w:val="single" w:sz="4" w:space="0" w:color="auto"/>
            </w:tcBorders>
            <w:shd w:val="clear" w:color="auto" w:fill="auto"/>
            <w:vAlign w:val="center"/>
            <w:hideMark/>
          </w:tcPr>
          <w:p w14:paraId="23043958" w14:textId="40287EBA" w:rsidR="00E96B2F" w:rsidRPr="00125F11" w:rsidRDefault="007B78CE" w:rsidP="009A6206">
            <w:pPr>
              <w:spacing w:after="0" w:line="240" w:lineRule="auto"/>
              <w:jc w:val="center"/>
              <w:rPr>
                <w:rFonts w:ascii="Times New Roman" w:eastAsia="Times New Roman" w:hAnsi="Times New Roman" w:cs="Times New Roman"/>
                <w:color w:val="000000"/>
                <w:sz w:val="24"/>
                <w:szCs w:val="24"/>
                <w:lang w:eastAsia="lv-LV"/>
              </w:rPr>
            </w:pPr>
            <w:r w:rsidRPr="00125F11">
              <w:rPr>
                <w:rFonts w:ascii="Times New Roman" w:eastAsia="Times New Roman" w:hAnsi="Times New Roman" w:cs="Times New Roman"/>
                <w:color w:val="000000"/>
                <w:sz w:val="24"/>
                <w:szCs w:val="24"/>
                <w:lang w:eastAsia="lv-LV"/>
              </w:rPr>
              <w:t>03.01.00 "</w:t>
            </w:r>
            <w:r w:rsidRPr="00125F11">
              <w:rPr>
                <w:rFonts w:ascii="Times New Roman" w:hAnsi="Times New Roman" w:cs="Times New Roman"/>
                <w:color w:val="201F1E"/>
                <w:sz w:val="24"/>
                <w:szCs w:val="24"/>
                <w:shd w:val="clear" w:color="auto" w:fill="FFFFFF"/>
              </w:rPr>
              <w:t xml:space="preserve"> Latvijas Televīzijas programmu veidošana un izplatīšana”</w:t>
            </w:r>
          </w:p>
        </w:tc>
        <w:tc>
          <w:tcPr>
            <w:tcW w:w="1080" w:type="dxa"/>
            <w:tcBorders>
              <w:top w:val="nil"/>
              <w:left w:val="nil"/>
              <w:bottom w:val="single" w:sz="4" w:space="0" w:color="auto"/>
              <w:right w:val="single" w:sz="4" w:space="0" w:color="auto"/>
            </w:tcBorders>
            <w:shd w:val="clear" w:color="auto" w:fill="auto"/>
            <w:vAlign w:val="center"/>
            <w:hideMark/>
          </w:tcPr>
          <w:p w14:paraId="7418AC13" w14:textId="77777777" w:rsidR="00E96B2F" w:rsidRPr="00125F11"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125F11">
              <w:rPr>
                <w:rFonts w:ascii="Times New Roman" w:eastAsia="Times New Roman" w:hAnsi="Times New Roman" w:cs="Times New Roman"/>
                <w:color w:val="000000"/>
                <w:sz w:val="24"/>
                <w:szCs w:val="24"/>
                <w:lang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718E3D33" w14:textId="77777777" w:rsidR="00E96B2F" w:rsidRPr="00125F11"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125F11">
              <w:rPr>
                <w:rFonts w:ascii="Times New Roman" w:eastAsia="Times New Roman" w:hAnsi="Times New Roman" w:cs="Times New Roman"/>
                <w:color w:val="000000"/>
                <w:sz w:val="24"/>
                <w:szCs w:val="24"/>
                <w:lang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78CEC7BB" w14:textId="77777777" w:rsidR="00E96B2F" w:rsidRPr="00125F11"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125F11">
              <w:rPr>
                <w:rFonts w:ascii="Times New Roman" w:eastAsia="Times New Roman" w:hAnsi="Times New Roman" w:cs="Times New Roman"/>
                <w:color w:val="000000"/>
                <w:sz w:val="24"/>
                <w:szCs w:val="24"/>
                <w:lang w:eastAsia="lv-LV"/>
              </w:rPr>
              <w:t> </w:t>
            </w:r>
          </w:p>
        </w:tc>
        <w:tc>
          <w:tcPr>
            <w:tcW w:w="900" w:type="dxa"/>
            <w:tcBorders>
              <w:top w:val="nil"/>
              <w:left w:val="nil"/>
              <w:bottom w:val="single" w:sz="4" w:space="0" w:color="auto"/>
              <w:right w:val="single" w:sz="4" w:space="0" w:color="auto"/>
            </w:tcBorders>
            <w:shd w:val="clear" w:color="auto" w:fill="auto"/>
            <w:vAlign w:val="center"/>
            <w:hideMark/>
          </w:tcPr>
          <w:p w14:paraId="2FD15B07" w14:textId="07A78312" w:rsidR="00E96B2F" w:rsidRPr="00125F11" w:rsidRDefault="00763D0A" w:rsidP="009A6206">
            <w:pPr>
              <w:spacing w:after="0" w:line="240" w:lineRule="auto"/>
              <w:jc w:val="center"/>
              <w:rPr>
                <w:rFonts w:ascii="Times New Roman" w:eastAsia="Times New Roman" w:hAnsi="Times New Roman" w:cs="Times New Roman"/>
                <w:color w:val="000000"/>
                <w:sz w:val="24"/>
                <w:szCs w:val="24"/>
                <w:lang w:eastAsia="lv-LV"/>
              </w:rPr>
            </w:pPr>
            <w:r w:rsidRPr="00125F11">
              <w:rPr>
                <w:rFonts w:ascii="Times New Roman" w:eastAsia="Times New Roman" w:hAnsi="Times New Roman" w:cs="Times New Roman"/>
                <w:color w:val="000000"/>
                <w:sz w:val="24"/>
                <w:szCs w:val="24"/>
                <w:lang w:eastAsia="lv-LV"/>
              </w:rPr>
              <w:t>0</w:t>
            </w:r>
          </w:p>
        </w:tc>
        <w:tc>
          <w:tcPr>
            <w:tcW w:w="1170" w:type="dxa"/>
            <w:tcBorders>
              <w:top w:val="nil"/>
              <w:left w:val="nil"/>
              <w:bottom w:val="single" w:sz="4" w:space="0" w:color="auto"/>
              <w:right w:val="single" w:sz="4" w:space="0" w:color="auto"/>
            </w:tcBorders>
            <w:shd w:val="clear" w:color="auto" w:fill="auto"/>
            <w:vAlign w:val="center"/>
            <w:hideMark/>
          </w:tcPr>
          <w:p w14:paraId="0D9DEC65" w14:textId="77777777" w:rsidR="00E96B2F" w:rsidRPr="00125F11"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125F11">
              <w:rPr>
                <w:rFonts w:ascii="Times New Roman" w:eastAsia="Times New Roman" w:hAnsi="Times New Roman" w:cs="Times New Roman"/>
                <w:color w:val="000000"/>
                <w:sz w:val="24"/>
                <w:szCs w:val="24"/>
                <w:lang w:eastAsia="lv-LV"/>
              </w:rPr>
              <w:t>223 400</w:t>
            </w:r>
          </w:p>
        </w:tc>
        <w:tc>
          <w:tcPr>
            <w:tcW w:w="1080" w:type="dxa"/>
            <w:tcBorders>
              <w:top w:val="nil"/>
              <w:left w:val="nil"/>
              <w:bottom w:val="single" w:sz="4" w:space="0" w:color="auto"/>
              <w:right w:val="single" w:sz="4" w:space="0" w:color="auto"/>
            </w:tcBorders>
            <w:shd w:val="clear" w:color="auto" w:fill="auto"/>
            <w:vAlign w:val="center"/>
            <w:hideMark/>
          </w:tcPr>
          <w:p w14:paraId="7E8291CA" w14:textId="77777777" w:rsidR="00E96B2F" w:rsidRPr="00125F11"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125F11">
              <w:rPr>
                <w:rFonts w:ascii="Times New Roman" w:eastAsia="Times New Roman" w:hAnsi="Times New Roman" w:cs="Times New Roman"/>
                <w:color w:val="000000"/>
                <w:sz w:val="24"/>
                <w:szCs w:val="24"/>
                <w:lang w:eastAsia="lv-LV"/>
              </w:rPr>
              <w:t>223 400</w:t>
            </w:r>
          </w:p>
        </w:tc>
        <w:tc>
          <w:tcPr>
            <w:tcW w:w="1080" w:type="dxa"/>
            <w:tcBorders>
              <w:top w:val="nil"/>
              <w:left w:val="nil"/>
              <w:bottom w:val="single" w:sz="4" w:space="0" w:color="auto"/>
              <w:right w:val="single" w:sz="4" w:space="0" w:color="auto"/>
            </w:tcBorders>
            <w:shd w:val="clear" w:color="auto" w:fill="auto"/>
            <w:vAlign w:val="center"/>
            <w:hideMark/>
          </w:tcPr>
          <w:p w14:paraId="721FEDF0"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900" w:type="dxa"/>
            <w:tcBorders>
              <w:top w:val="nil"/>
              <w:left w:val="nil"/>
              <w:bottom w:val="single" w:sz="4" w:space="0" w:color="auto"/>
              <w:right w:val="single" w:sz="4" w:space="0" w:color="auto"/>
            </w:tcBorders>
            <w:shd w:val="clear" w:color="auto" w:fill="auto"/>
            <w:vAlign w:val="center"/>
            <w:hideMark/>
          </w:tcPr>
          <w:p w14:paraId="4DF7FE42"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223 400</w:t>
            </w:r>
          </w:p>
        </w:tc>
        <w:tc>
          <w:tcPr>
            <w:tcW w:w="1080" w:type="dxa"/>
            <w:tcBorders>
              <w:top w:val="nil"/>
              <w:left w:val="nil"/>
              <w:bottom w:val="single" w:sz="4" w:space="0" w:color="auto"/>
              <w:right w:val="single" w:sz="4" w:space="0" w:color="auto"/>
            </w:tcBorders>
            <w:shd w:val="clear" w:color="auto" w:fill="auto"/>
            <w:vAlign w:val="center"/>
            <w:hideMark/>
          </w:tcPr>
          <w:p w14:paraId="3DE1FD5F"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r>
      <w:tr w:rsidR="00E96B2F" w:rsidRPr="00E92E5C" w14:paraId="4F4EE3D1" w14:textId="77777777" w:rsidTr="009A6206">
        <w:tc>
          <w:tcPr>
            <w:tcW w:w="715" w:type="dxa"/>
            <w:tcBorders>
              <w:top w:val="nil"/>
              <w:left w:val="single" w:sz="4" w:space="0" w:color="auto"/>
              <w:bottom w:val="single" w:sz="4" w:space="0" w:color="auto"/>
              <w:right w:val="single" w:sz="4" w:space="0" w:color="auto"/>
            </w:tcBorders>
            <w:shd w:val="clear" w:color="auto" w:fill="auto"/>
            <w:vAlign w:val="center"/>
            <w:hideMark/>
          </w:tcPr>
          <w:p w14:paraId="2B624660"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530" w:type="dxa"/>
            <w:tcBorders>
              <w:top w:val="nil"/>
              <w:left w:val="nil"/>
              <w:bottom w:val="single" w:sz="4" w:space="0" w:color="auto"/>
              <w:right w:val="single" w:sz="4" w:space="0" w:color="auto"/>
            </w:tcBorders>
            <w:shd w:val="clear" w:color="auto" w:fill="auto"/>
            <w:vAlign w:val="center"/>
            <w:hideMark/>
          </w:tcPr>
          <w:p w14:paraId="7432A53E"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55FA2998" w14:textId="77777777" w:rsidR="00E96B2F" w:rsidRPr="00E92E5C" w:rsidRDefault="00E96B2F" w:rsidP="009A6206">
            <w:pPr>
              <w:spacing w:after="0" w:line="240" w:lineRule="auto"/>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440" w:type="dxa"/>
            <w:tcBorders>
              <w:top w:val="nil"/>
              <w:left w:val="nil"/>
              <w:bottom w:val="single" w:sz="4" w:space="0" w:color="auto"/>
              <w:right w:val="single" w:sz="4" w:space="0" w:color="auto"/>
            </w:tcBorders>
            <w:shd w:val="clear" w:color="auto" w:fill="auto"/>
            <w:vAlign w:val="center"/>
            <w:hideMark/>
          </w:tcPr>
          <w:p w14:paraId="791A7F9C" w14:textId="17A5A159" w:rsidR="00E96B2F" w:rsidRPr="00125F11"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125F11">
              <w:rPr>
                <w:rFonts w:ascii="Times New Roman" w:eastAsia="Times New Roman" w:hAnsi="Times New Roman" w:cs="Times New Roman"/>
                <w:color w:val="000000"/>
                <w:sz w:val="24"/>
                <w:szCs w:val="24"/>
                <w:lang w:eastAsia="lv-LV"/>
              </w:rPr>
              <w:t xml:space="preserve">02.00.00 </w:t>
            </w:r>
            <w:r w:rsidR="007B78CE" w:rsidRPr="00125F11">
              <w:rPr>
                <w:rFonts w:ascii="Times New Roman" w:hAnsi="Times New Roman" w:cs="Times New Roman"/>
                <w:sz w:val="24"/>
                <w:szCs w:val="24"/>
              </w:rPr>
              <w:t>“</w:t>
            </w:r>
            <w:r w:rsidR="007B78CE" w:rsidRPr="00125F11">
              <w:rPr>
                <w:rFonts w:ascii="Times New Roman" w:hAnsi="Times New Roman" w:cs="Times New Roman"/>
                <w:color w:val="201F1E"/>
                <w:sz w:val="24"/>
                <w:szCs w:val="24"/>
              </w:rPr>
              <w:t>Latvijas Radio programmu veidošana un izplatīšana</w:t>
            </w:r>
            <w:r w:rsidR="007B78CE" w:rsidRPr="00125F11">
              <w:rPr>
                <w:rFonts w:ascii="Times New Roman" w:hAnsi="Times New Roman" w:cs="Times New Roman"/>
                <w:sz w:val="24"/>
                <w:szCs w:val="24"/>
              </w:rPr>
              <w:t>”</w:t>
            </w:r>
          </w:p>
        </w:tc>
        <w:tc>
          <w:tcPr>
            <w:tcW w:w="1080" w:type="dxa"/>
            <w:tcBorders>
              <w:top w:val="nil"/>
              <w:left w:val="nil"/>
              <w:bottom w:val="single" w:sz="4" w:space="0" w:color="auto"/>
              <w:right w:val="single" w:sz="4" w:space="0" w:color="auto"/>
            </w:tcBorders>
            <w:shd w:val="clear" w:color="auto" w:fill="auto"/>
            <w:vAlign w:val="center"/>
            <w:hideMark/>
          </w:tcPr>
          <w:p w14:paraId="089E8A3F" w14:textId="77777777" w:rsidR="00E96B2F" w:rsidRPr="00125F11"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125F11">
              <w:rPr>
                <w:rFonts w:ascii="Times New Roman" w:eastAsia="Times New Roman" w:hAnsi="Times New Roman" w:cs="Times New Roman"/>
                <w:color w:val="000000"/>
                <w:sz w:val="24"/>
                <w:szCs w:val="24"/>
                <w:lang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452A4F0E" w14:textId="77777777" w:rsidR="00E96B2F" w:rsidRPr="00125F11"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125F11">
              <w:rPr>
                <w:rFonts w:ascii="Times New Roman" w:eastAsia="Times New Roman" w:hAnsi="Times New Roman" w:cs="Times New Roman"/>
                <w:color w:val="000000"/>
                <w:sz w:val="24"/>
                <w:szCs w:val="24"/>
                <w:lang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0327A076" w14:textId="77777777" w:rsidR="00E96B2F" w:rsidRPr="00125F11"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125F11">
              <w:rPr>
                <w:rFonts w:ascii="Times New Roman" w:eastAsia="Times New Roman" w:hAnsi="Times New Roman" w:cs="Times New Roman"/>
                <w:color w:val="000000"/>
                <w:sz w:val="24"/>
                <w:szCs w:val="24"/>
                <w:lang w:eastAsia="lv-LV"/>
              </w:rPr>
              <w:t> </w:t>
            </w:r>
          </w:p>
        </w:tc>
        <w:tc>
          <w:tcPr>
            <w:tcW w:w="900" w:type="dxa"/>
            <w:tcBorders>
              <w:top w:val="nil"/>
              <w:left w:val="nil"/>
              <w:bottom w:val="single" w:sz="4" w:space="0" w:color="auto"/>
              <w:right w:val="single" w:sz="4" w:space="0" w:color="auto"/>
            </w:tcBorders>
            <w:shd w:val="clear" w:color="auto" w:fill="auto"/>
            <w:vAlign w:val="center"/>
            <w:hideMark/>
          </w:tcPr>
          <w:p w14:paraId="22437036" w14:textId="5E8BDC1F" w:rsidR="00E96B2F" w:rsidRPr="00125F11" w:rsidRDefault="00FF6B63" w:rsidP="009A6206">
            <w:pPr>
              <w:spacing w:after="0" w:line="240" w:lineRule="auto"/>
              <w:jc w:val="center"/>
              <w:rPr>
                <w:rFonts w:ascii="Times New Roman" w:eastAsia="Times New Roman" w:hAnsi="Times New Roman" w:cs="Times New Roman"/>
                <w:color w:val="000000"/>
                <w:sz w:val="24"/>
                <w:szCs w:val="24"/>
                <w:lang w:eastAsia="lv-LV"/>
              </w:rPr>
            </w:pPr>
            <w:r w:rsidRPr="00125F11">
              <w:rPr>
                <w:rFonts w:ascii="Times New Roman" w:eastAsia="Times New Roman" w:hAnsi="Times New Roman" w:cs="Times New Roman"/>
                <w:color w:val="000000"/>
                <w:sz w:val="24"/>
                <w:szCs w:val="24"/>
                <w:lang w:eastAsia="lv-LV"/>
              </w:rPr>
              <w:t>0</w:t>
            </w:r>
          </w:p>
        </w:tc>
        <w:tc>
          <w:tcPr>
            <w:tcW w:w="1170" w:type="dxa"/>
            <w:tcBorders>
              <w:top w:val="nil"/>
              <w:left w:val="nil"/>
              <w:bottom w:val="single" w:sz="4" w:space="0" w:color="auto"/>
              <w:right w:val="single" w:sz="4" w:space="0" w:color="auto"/>
            </w:tcBorders>
            <w:shd w:val="clear" w:color="auto" w:fill="auto"/>
            <w:vAlign w:val="center"/>
            <w:hideMark/>
          </w:tcPr>
          <w:p w14:paraId="10349AF1" w14:textId="77777777" w:rsidR="00E96B2F" w:rsidRPr="00125F11"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125F11">
              <w:rPr>
                <w:rFonts w:ascii="Times New Roman" w:eastAsia="Times New Roman" w:hAnsi="Times New Roman" w:cs="Times New Roman"/>
                <w:color w:val="000000"/>
                <w:sz w:val="24"/>
                <w:szCs w:val="24"/>
                <w:lang w:eastAsia="lv-LV"/>
              </w:rPr>
              <w:t>147 579</w:t>
            </w:r>
          </w:p>
        </w:tc>
        <w:tc>
          <w:tcPr>
            <w:tcW w:w="1080" w:type="dxa"/>
            <w:tcBorders>
              <w:top w:val="nil"/>
              <w:left w:val="nil"/>
              <w:bottom w:val="single" w:sz="4" w:space="0" w:color="auto"/>
              <w:right w:val="single" w:sz="4" w:space="0" w:color="auto"/>
            </w:tcBorders>
            <w:shd w:val="clear" w:color="auto" w:fill="auto"/>
            <w:vAlign w:val="center"/>
            <w:hideMark/>
          </w:tcPr>
          <w:p w14:paraId="4D28D96E" w14:textId="77777777" w:rsidR="00E96B2F" w:rsidRPr="00125F11"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125F11">
              <w:rPr>
                <w:rFonts w:ascii="Times New Roman" w:eastAsia="Times New Roman" w:hAnsi="Times New Roman" w:cs="Times New Roman"/>
                <w:color w:val="000000"/>
                <w:sz w:val="24"/>
                <w:szCs w:val="24"/>
                <w:lang w:eastAsia="lv-LV"/>
              </w:rPr>
              <w:t>147 579</w:t>
            </w:r>
          </w:p>
        </w:tc>
        <w:tc>
          <w:tcPr>
            <w:tcW w:w="1080" w:type="dxa"/>
            <w:tcBorders>
              <w:top w:val="nil"/>
              <w:left w:val="nil"/>
              <w:bottom w:val="single" w:sz="4" w:space="0" w:color="auto"/>
              <w:right w:val="single" w:sz="4" w:space="0" w:color="auto"/>
            </w:tcBorders>
            <w:shd w:val="clear" w:color="auto" w:fill="auto"/>
            <w:vAlign w:val="center"/>
            <w:hideMark/>
          </w:tcPr>
          <w:p w14:paraId="332A2E8C"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900" w:type="dxa"/>
            <w:tcBorders>
              <w:top w:val="nil"/>
              <w:left w:val="nil"/>
              <w:bottom w:val="single" w:sz="4" w:space="0" w:color="auto"/>
              <w:right w:val="single" w:sz="4" w:space="0" w:color="auto"/>
            </w:tcBorders>
            <w:shd w:val="clear" w:color="auto" w:fill="auto"/>
            <w:vAlign w:val="center"/>
            <w:hideMark/>
          </w:tcPr>
          <w:p w14:paraId="744885AD"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147 579</w:t>
            </w:r>
          </w:p>
        </w:tc>
        <w:tc>
          <w:tcPr>
            <w:tcW w:w="1080" w:type="dxa"/>
            <w:tcBorders>
              <w:top w:val="nil"/>
              <w:left w:val="nil"/>
              <w:bottom w:val="single" w:sz="4" w:space="0" w:color="auto"/>
              <w:right w:val="single" w:sz="4" w:space="0" w:color="auto"/>
            </w:tcBorders>
            <w:shd w:val="clear" w:color="auto" w:fill="auto"/>
            <w:vAlign w:val="center"/>
            <w:hideMark/>
          </w:tcPr>
          <w:p w14:paraId="1D3D2F5E"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r>
      <w:tr w:rsidR="00E96B2F" w:rsidRPr="00E92E5C" w14:paraId="2C6E5C5F" w14:textId="77777777" w:rsidTr="009A6206">
        <w:tc>
          <w:tcPr>
            <w:tcW w:w="715" w:type="dxa"/>
            <w:tcBorders>
              <w:top w:val="nil"/>
              <w:left w:val="single" w:sz="4" w:space="0" w:color="auto"/>
              <w:bottom w:val="single" w:sz="4" w:space="0" w:color="auto"/>
              <w:right w:val="single" w:sz="4" w:space="0" w:color="auto"/>
            </w:tcBorders>
            <w:shd w:val="clear" w:color="auto" w:fill="auto"/>
            <w:vAlign w:val="center"/>
            <w:hideMark/>
          </w:tcPr>
          <w:p w14:paraId="2086AB62" w14:textId="77777777" w:rsidR="00E96B2F" w:rsidRPr="00E92E5C" w:rsidRDefault="00E96B2F" w:rsidP="009A6206">
            <w:pPr>
              <w:spacing w:after="0" w:line="240" w:lineRule="auto"/>
              <w:jc w:val="center"/>
              <w:rPr>
                <w:rFonts w:ascii="Times New Roman" w:eastAsia="Times New Roman" w:hAnsi="Times New Roman" w:cs="Times New Roman"/>
                <w:sz w:val="24"/>
                <w:szCs w:val="24"/>
                <w:lang w:eastAsia="lv-LV"/>
              </w:rPr>
            </w:pPr>
            <w:r w:rsidRPr="00E92E5C">
              <w:rPr>
                <w:rFonts w:ascii="Times New Roman" w:eastAsia="Times New Roman" w:hAnsi="Times New Roman" w:cs="Times New Roman"/>
                <w:sz w:val="24"/>
                <w:szCs w:val="24"/>
                <w:lang w:eastAsia="lv-LV"/>
              </w:rPr>
              <w:lastRenderedPageBreak/>
              <w:t> </w:t>
            </w:r>
          </w:p>
        </w:tc>
        <w:tc>
          <w:tcPr>
            <w:tcW w:w="1530" w:type="dxa"/>
            <w:tcBorders>
              <w:top w:val="nil"/>
              <w:left w:val="nil"/>
              <w:bottom w:val="single" w:sz="4" w:space="0" w:color="auto"/>
              <w:right w:val="single" w:sz="4" w:space="0" w:color="auto"/>
            </w:tcBorders>
            <w:shd w:val="clear" w:color="auto" w:fill="auto"/>
            <w:vAlign w:val="center"/>
            <w:hideMark/>
          </w:tcPr>
          <w:p w14:paraId="69699C00" w14:textId="77777777" w:rsidR="00E96B2F" w:rsidRPr="00E92E5C" w:rsidRDefault="00E96B2F" w:rsidP="009A6206">
            <w:pPr>
              <w:spacing w:after="0" w:line="240" w:lineRule="auto"/>
              <w:jc w:val="center"/>
              <w:rPr>
                <w:rFonts w:ascii="Times New Roman" w:eastAsia="Times New Roman" w:hAnsi="Times New Roman" w:cs="Times New Roman"/>
                <w:sz w:val="24"/>
                <w:szCs w:val="24"/>
                <w:lang w:eastAsia="lv-LV"/>
              </w:rPr>
            </w:pPr>
            <w:r w:rsidRPr="00E92E5C">
              <w:rPr>
                <w:rFonts w:ascii="Times New Roman" w:eastAsia="Times New Roman" w:hAnsi="Times New Roman" w:cs="Times New Roman"/>
                <w:sz w:val="24"/>
                <w:szCs w:val="24"/>
                <w:lang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13929E32" w14:textId="77777777" w:rsidR="00E96B2F" w:rsidRPr="00E92E5C" w:rsidRDefault="00E96B2F" w:rsidP="009A6206">
            <w:pPr>
              <w:spacing w:after="0" w:line="240" w:lineRule="auto"/>
              <w:rPr>
                <w:rFonts w:ascii="Times New Roman" w:eastAsia="Times New Roman" w:hAnsi="Times New Roman" w:cs="Times New Roman"/>
                <w:sz w:val="24"/>
                <w:szCs w:val="24"/>
                <w:lang w:eastAsia="lv-LV"/>
              </w:rPr>
            </w:pPr>
            <w:r w:rsidRPr="00E92E5C">
              <w:rPr>
                <w:rFonts w:ascii="Times New Roman" w:eastAsia="Times New Roman" w:hAnsi="Times New Roman" w:cs="Times New Roman"/>
                <w:sz w:val="24"/>
                <w:szCs w:val="24"/>
                <w:lang w:eastAsia="lv-LV"/>
              </w:rPr>
              <w:t> </w:t>
            </w:r>
          </w:p>
        </w:tc>
        <w:tc>
          <w:tcPr>
            <w:tcW w:w="1440" w:type="dxa"/>
            <w:tcBorders>
              <w:top w:val="nil"/>
              <w:left w:val="nil"/>
              <w:bottom w:val="single" w:sz="4" w:space="0" w:color="auto"/>
              <w:right w:val="single" w:sz="4" w:space="0" w:color="auto"/>
            </w:tcBorders>
            <w:shd w:val="clear" w:color="auto" w:fill="auto"/>
            <w:vAlign w:val="center"/>
            <w:hideMark/>
          </w:tcPr>
          <w:p w14:paraId="7ACB90BE" w14:textId="77777777" w:rsidR="00E96B2F" w:rsidRPr="00125F11" w:rsidRDefault="00E96B2F" w:rsidP="009A6206">
            <w:pPr>
              <w:spacing w:after="0" w:line="240" w:lineRule="auto"/>
              <w:jc w:val="center"/>
              <w:rPr>
                <w:rFonts w:ascii="Times New Roman" w:eastAsia="Times New Roman" w:hAnsi="Times New Roman" w:cs="Times New Roman"/>
                <w:sz w:val="24"/>
                <w:szCs w:val="24"/>
                <w:lang w:eastAsia="lv-LV"/>
              </w:rPr>
            </w:pPr>
            <w:r w:rsidRPr="00125F11">
              <w:rPr>
                <w:rFonts w:ascii="Times New Roman" w:eastAsia="Times New Roman" w:hAnsi="Times New Roman" w:cs="Times New Roman"/>
                <w:sz w:val="24"/>
                <w:szCs w:val="24"/>
                <w:lang w:eastAsia="lv-LV"/>
              </w:rPr>
              <w:t xml:space="preserve">04.00.00 </w:t>
            </w:r>
            <w:r w:rsidRPr="00125F11">
              <w:rPr>
                <w:rFonts w:ascii="Times New Roman" w:eastAsia="Times New Roman" w:hAnsi="Times New Roman" w:cs="Times New Roman"/>
                <w:color w:val="000000"/>
                <w:sz w:val="24"/>
                <w:szCs w:val="24"/>
                <w:lang w:eastAsia="lv-LV"/>
              </w:rPr>
              <w:t>"</w:t>
            </w:r>
            <w:r w:rsidRPr="00125F11">
              <w:rPr>
                <w:rFonts w:ascii="Times New Roman" w:eastAsia="Times New Roman" w:hAnsi="Times New Roman" w:cs="Times New Roman"/>
                <w:sz w:val="24"/>
                <w:szCs w:val="24"/>
                <w:lang w:eastAsia="lv-LV"/>
              </w:rPr>
              <w:t>Komerciālās televīzijas un radio</w:t>
            </w:r>
            <w:r w:rsidRPr="00125F11">
              <w:rPr>
                <w:rFonts w:ascii="Times New Roman" w:eastAsia="Times New Roman" w:hAnsi="Times New Roman" w:cs="Times New Roman"/>
                <w:color w:val="000000"/>
                <w:sz w:val="24"/>
                <w:szCs w:val="24"/>
                <w:lang w:eastAsia="lv-LV"/>
              </w:rPr>
              <w:t>"</w:t>
            </w:r>
          </w:p>
        </w:tc>
        <w:tc>
          <w:tcPr>
            <w:tcW w:w="1080" w:type="dxa"/>
            <w:tcBorders>
              <w:top w:val="nil"/>
              <w:left w:val="nil"/>
              <w:bottom w:val="single" w:sz="4" w:space="0" w:color="auto"/>
              <w:right w:val="single" w:sz="4" w:space="0" w:color="auto"/>
            </w:tcBorders>
            <w:shd w:val="clear" w:color="auto" w:fill="auto"/>
            <w:vAlign w:val="center"/>
            <w:hideMark/>
          </w:tcPr>
          <w:p w14:paraId="6E7CCC25" w14:textId="77777777" w:rsidR="00E96B2F" w:rsidRPr="00125F11" w:rsidRDefault="00E96B2F" w:rsidP="009A6206">
            <w:pPr>
              <w:spacing w:after="0" w:line="240" w:lineRule="auto"/>
              <w:jc w:val="center"/>
              <w:rPr>
                <w:rFonts w:ascii="Times New Roman" w:eastAsia="Times New Roman" w:hAnsi="Times New Roman" w:cs="Times New Roman"/>
                <w:sz w:val="24"/>
                <w:szCs w:val="24"/>
                <w:lang w:eastAsia="lv-LV"/>
              </w:rPr>
            </w:pPr>
            <w:r w:rsidRPr="00125F11">
              <w:rPr>
                <w:rFonts w:ascii="Times New Roman" w:eastAsia="Times New Roman" w:hAnsi="Times New Roman" w:cs="Times New Roman"/>
                <w:sz w:val="24"/>
                <w:szCs w:val="24"/>
                <w:lang w:eastAsia="lv-LV"/>
              </w:rPr>
              <w:t>38 000</w:t>
            </w:r>
          </w:p>
        </w:tc>
        <w:tc>
          <w:tcPr>
            <w:tcW w:w="1080" w:type="dxa"/>
            <w:tcBorders>
              <w:top w:val="nil"/>
              <w:left w:val="nil"/>
              <w:bottom w:val="single" w:sz="4" w:space="0" w:color="auto"/>
              <w:right w:val="single" w:sz="4" w:space="0" w:color="auto"/>
            </w:tcBorders>
            <w:shd w:val="clear" w:color="auto" w:fill="auto"/>
            <w:vAlign w:val="center"/>
            <w:hideMark/>
          </w:tcPr>
          <w:p w14:paraId="44B0A2D9" w14:textId="77777777" w:rsidR="00E96B2F" w:rsidRPr="00125F11" w:rsidRDefault="00E96B2F" w:rsidP="009A6206">
            <w:pPr>
              <w:spacing w:after="0" w:line="240" w:lineRule="auto"/>
              <w:jc w:val="center"/>
              <w:rPr>
                <w:rFonts w:ascii="Times New Roman" w:eastAsia="Times New Roman" w:hAnsi="Times New Roman" w:cs="Times New Roman"/>
                <w:sz w:val="24"/>
                <w:szCs w:val="24"/>
                <w:lang w:eastAsia="lv-LV"/>
              </w:rPr>
            </w:pPr>
            <w:r w:rsidRPr="00125F11">
              <w:rPr>
                <w:rFonts w:ascii="Times New Roman" w:eastAsia="Times New Roman" w:hAnsi="Times New Roman" w:cs="Times New Roman"/>
                <w:sz w:val="24"/>
                <w:szCs w:val="24"/>
                <w:lang w:eastAsia="lv-LV"/>
              </w:rPr>
              <w:t>38 000</w:t>
            </w:r>
          </w:p>
        </w:tc>
        <w:tc>
          <w:tcPr>
            <w:tcW w:w="1080" w:type="dxa"/>
            <w:tcBorders>
              <w:top w:val="nil"/>
              <w:left w:val="nil"/>
              <w:bottom w:val="single" w:sz="4" w:space="0" w:color="auto"/>
              <w:right w:val="single" w:sz="4" w:space="0" w:color="auto"/>
            </w:tcBorders>
            <w:shd w:val="clear" w:color="auto" w:fill="auto"/>
            <w:vAlign w:val="center"/>
            <w:hideMark/>
          </w:tcPr>
          <w:p w14:paraId="47643EF7" w14:textId="77777777" w:rsidR="00E96B2F" w:rsidRPr="00125F11" w:rsidRDefault="00E96B2F" w:rsidP="009A6206">
            <w:pPr>
              <w:spacing w:after="0" w:line="240" w:lineRule="auto"/>
              <w:jc w:val="center"/>
              <w:rPr>
                <w:rFonts w:ascii="Times New Roman" w:eastAsia="Times New Roman" w:hAnsi="Times New Roman" w:cs="Times New Roman"/>
                <w:sz w:val="24"/>
                <w:szCs w:val="24"/>
                <w:lang w:eastAsia="lv-LV"/>
              </w:rPr>
            </w:pPr>
            <w:r w:rsidRPr="00125F11">
              <w:rPr>
                <w:rFonts w:ascii="Times New Roman" w:eastAsia="Times New Roman" w:hAnsi="Times New Roman" w:cs="Times New Roman"/>
                <w:sz w:val="24"/>
                <w:szCs w:val="24"/>
                <w:lang w:eastAsia="lv-LV"/>
              </w:rPr>
              <w:t>38 000</w:t>
            </w:r>
          </w:p>
        </w:tc>
        <w:tc>
          <w:tcPr>
            <w:tcW w:w="900" w:type="dxa"/>
            <w:tcBorders>
              <w:top w:val="nil"/>
              <w:left w:val="nil"/>
              <w:bottom w:val="single" w:sz="4" w:space="0" w:color="auto"/>
              <w:right w:val="single" w:sz="4" w:space="0" w:color="auto"/>
            </w:tcBorders>
            <w:shd w:val="clear" w:color="auto" w:fill="auto"/>
            <w:vAlign w:val="center"/>
            <w:hideMark/>
          </w:tcPr>
          <w:p w14:paraId="6BD0654A" w14:textId="77777777" w:rsidR="00E96B2F" w:rsidRPr="00125F11" w:rsidRDefault="00E96B2F" w:rsidP="009A6206">
            <w:pPr>
              <w:spacing w:after="0" w:line="240" w:lineRule="auto"/>
              <w:jc w:val="center"/>
              <w:rPr>
                <w:rFonts w:ascii="Times New Roman" w:eastAsia="Times New Roman" w:hAnsi="Times New Roman" w:cs="Times New Roman"/>
                <w:sz w:val="24"/>
                <w:szCs w:val="24"/>
                <w:lang w:eastAsia="lv-LV"/>
              </w:rPr>
            </w:pPr>
            <w:r w:rsidRPr="00125F11">
              <w:rPr>
                <w:rFonts w:ascii="Times New Roman" w:eastAsia="Times New Roman" w:hAnsi="Times New Roman" w:cs="Times New Roman"/>
                <w:sz w:val="24"/>
                <w:szCs w:val="24"/>
                <w:lang w:eastAsia="lv-LV"/>
              </w:rPr>
              <w:t> </w:t>
            </w:r>
          </w:p>
        </w:tc>
        <w:tc>
          <w:tcPr>
            <w:tcW w:w="1170" w:type="dxa"/>
            <w:tcBorders>
              <w:top w:val="nil"/>
              <w:left w:val="nil"/>
              <w:bottom w:val="single" w:sz="4" w:space="0" w:color="auto"/>
              <w:right w:val="single" w:sz="4" w:space="0" w:color="auto"/>
            </w:tcBorders>
            <w:shd w:val="clear" w:color="auto" w:fill="auto"/>
            <w:vAlign w:val="center"/>
            <w:hideMark/>
          </w:tcPr>
          <w:p w14:paraId="34CAC6BD" w14:textId="77777777" w:rsidR="00E96B2F" w:rsidRPr="00125F11" w:rsidRDefault="00E96B2F" w:rsidP="009A6206">
            <w:pPr>
              <w:spacing w:after="0" w:line="240" w:lineRule="auto"/>
              <w:jc w:val="center"/>
              <w:rPr>
                <w:rFonts w:ascii="Times New Roman" w:eastAsia="Times New Roman" w:hAnsi="Times New Roman" w:cs="Times New Roman"/>
                <w:sz w:val="24"/>
                <w:szCs w:val="24"/>
                <w:lang w:eastAsia="lv-LV"/>
              </w:rPr>
            </w:pPr>
            <w:r w:rsidRPr="00125F11">
              <w:rPr>
                <w:rFonts w:ascii="Times New Roman" w:eastAsia="Times New Roman" w:hAnsi="Times New Roman" w:cs="Times New Roman"/>
                <w:sz w:val="24"/>
                <w:szCs w:val="24"/>
                <w:lang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62370811" w14:textId="77777777" w:rsidR="00E96B2F" w:rsidRPr="00125F11" w:rsidRDefault="00E96B2F" w:rsidP="009A6206">
            <w:pPr>
              <w:spacing w:after="0" w:line="240" w:lineRule="auto"/>
              <w:jc w:val="center"/>
              <w:rPr>
                <w:rFonts w:ascii="Times New Roman" w:eastAsia="Times New Roman" w:hAnsi="Times New Roman" w:cs="Times New Roman"/>
                <w:sz w:val="24"/>
                <w:szCs w:val="24"/>
                <w:lang w:eastAsia="lv-LV"/>
              </w:rPr>
            </w:pPr>
            <w:r w:rsidRPr="00125F11">
              <w:rPr>
                <w:rFonts w:ascii="Times New Roman" w:eastAsia="Times New Roman" w:hAnsi="Times New Roman" w:cs="Times New Roman"/>
                <w:sz w:val="24"/>
                <w:szCs w:val="24"/>
                <w:lang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743D51FC" w14:textId="77777777" w:rsidR="00E96B2F" w:rsidRPr="00E92E5C" w:rsidRDefault="00E96B2F" w:rsidP="009A6206">
            <w:pPr>
              <w:spacing w:after="0" w:line="240" w:lineRule="auto"/>
              <w:jc w:val="center"/>
              <w:rPr>
                <w:rFonts w:ascii="Times New Roman" w:eastAsia="Times New Roman" w:hAnsi="Times New Roman" w:cs="Times New Roman"/>
                <w:sz w:val="24"/>
                <w:szCs w:val="24"/>
                <w:lang w:eastAsia="lv-LV"/>
              </w:rPr>
            </w:pPr>
            <w:r w:rsidRPr="00E92E5C">
              <w:rPr>
                <w:rFonts w:ascii="Times New Roman" w:eastAsia="Times New Roman" w:hAnsi="Times New Roman" w:cs="Times New Roman"/>
                <w:sz w:val="24"/>
                <w:szCs w:val="24"/>
                <w:lang w:eastAsia="lv-LV"/>
              </w:rPr>
              <w:t> </w:t>
            </w:r>
          </w:p>
        </w:tc>
        <w:tc>
          <w:tcPr>
            <w:tcW w:w="900" w:type="dxa"/>
            <w:tcBorders>
              <w:top w:val="nil"/>
              <w:left w:val="nil"/>
              <w:bottom w:val="single" w:sz="4" w:space="0" w:color="auto"/>
              <w:right w:val="nil"/>
            </w:tcBorders>
            <w:shd w:val="clear" w:color="auto" w:fill="auto"/>
            <w:vAlign w:val="center"/>
            <w:hideMark/>
          </w:tcPr>
          <w:p w14:paraId="6F7F1A45" w14:textId="77777777" w:rsidR="00E96B2F" w:rsidRPr="00E92E5C" w:rsidRDefault="00E96B2F" w:rsidP="009A6206">
            <w:pPr>
              <w:spacing w:after="0" w:line="240" w:lineRule="auto"/>
              <w:jc w:val="center"/>
              <w:rPr>
                <w:rFonts w:ascii="Times New Roman" w:eastAsia="Times New Roman" w:hAnsi="Times New Roman" w:cs="Times New Roman"/>
                <w:sz w:val="24"/>
                <w:szCs w:val="24"/>
                <w:lang w:eastAsia="lv-LV"/>
              </w:rPr>
            </w:pPr>
            <w:r w:rsidRPr="00E92E5C">
              <w:rPr>
                <w:rFonts w:ascii="Times New Roman" w:eastAsia="Times New Roman" w:hAnsi="Times New Roman" w:cs="Times New Roman"/>
                <w:sz w:val="24"/>
                <w:szCs w:val="24"/>
                <w:lang w:eastAsia="lv-LV"/>
              </w:rPr>
              <w:t> </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14:paraId="7A1FAE4B" w14:textId="77777777" w:rsidR="00E96B2F" w:rsidRPr="00E92E5C" w:rsidRDefault="00E96B2F" w:rsidP="009A6206">
            <w:pPr>
              <w:spacing w:after="0" w:line="240" w:lineRule="auto"/>
              <w:jc w:val="center"/>
              <w:rPr>
                <w:rFonts w:ascii="Times New Roman" w:eastAsia="Times New Roman" w:hAnsi="Times New Roman" w:cs="Times New Roman"/>
                <w:sz w:val="24"/>
                <w:szCs w:val="24"/>
                <w:lang w:eastAsia="lv-LV"/>
              </w:rPr>
            </w:pPr>
            <w:r w:rsidRPr="00E92E5C">
              <w:rPr>
                <w:rFonts w:ascii="Times New Roman" w:eastAsia="Times New Roman" w:hAnsi="Times New Roman" w:cs="Times New Roman"/>
                <w:sz w:val="24"/>
                <w:szCs w:val="24"/>
                <w:lang w:eastAsia="lv-LV"/>
              </w:rPr>
              <w:t> </w:t>
            </w:r>
          </w:p>
        </w:tc>
      </w:tr>
    </w:tbl>
    <w:p w14:paraId="1848AB7C" w14:textId="77777777" w:rsidR="004F3DA6" w:rsidRDefault="004F3DA6">
      <w:r>
        <w:br w:type="page"/>
      </w:r>
    </w:p>
    <w:tbl>
      <w:tblPr>
        <w:tblW w:w="14215" w:type="dxa"/>
        <w:tblLayout w:type="fixed"/>
        <w:tblCellMar>
          <w:left w:w="28" w:type="dxa"/>
          <w:right w:w="28" w:type="dxa"/>
        </w:tblCellMar>
        <w:tblLook w:val="04A0" w:firstRow="1" w:lastRow="0" w:firstColumn="1" w:lastColumn="0" w:noHBand="0" w:noVBand="1"/>
      </w:tblPr>
      <w:tblGrid>
        <w:gridCol w:w="715"/>
        <w:gridCol w:w="1530"/>
        <w:gridCol w:w="1080"/>
        <w:gridCol w:w="1440"/>
        <w:gridCol w:w="1080"/>
        <w:gridCol w:w="1080"/>
        <w:gridCol w:w="1080"/>
        <w:gridCol w:w="900"/>
        <w:gridCol w:w="1170"/>
        <w:gridCol w:w="1080"/>
        <w:gridCol w:w="1080"/>
        <w:gridCol w:w="900"/>
        <w:gridCol w:w="1080"/>
      </w:tblGrid>
      <w:tr w:rsidR="00E96B2F" w:rsidRPr="00E92E5C" w14:paraId="78E192B6" w14:textId="77777777" w:rsidTr="009A6206">
        <w:tc>
          <w:tcPr>
            <w:tcW w:w="14215" w:type="dxa"/>
            <w:gridSpan w:val="13"/>
            <w:tcBorders>
              <w:top w:val="single" w:sz="4" w:space="0" w:color="auto"/>
              <w:left w:val="single" w:sz="4" w:space="0" w:color="auto"/>
              <w:bottom w:val="single" w:sz="4" w:space="0" w:color="auto"/>
              <w:right w:val="single" w:sz="4" w:space="0" w:color="000000"/>
            </w:tcBorders>
            <w:shd w:val="clear" w:color="auto" w:fill="auto"/>
            <w:vAlign w:val="center"/>
            <w:hideMark/>
          </w:tcPr>
          <w:p w14:paraId="20DA7C5C" w14:textId="410FDAC6" w:rsidR="00E96B2F" w:rsidRPr="00E92E5C" w:rsidRDefault="00E96B2F" w:rsidP="009A6206">
            <w:pPr>
              <w:spacing w:after="0" w:line="240" w:lineRule="auto"/>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lastRenderedPageBreak/>
              <w:t>1.rīcības virziens</w:t>
            </w:r>
          </w:p>
        </w:tc>
      </w:tr>
      <w:tr w:rsidR="00E96B2F" w:rsidRPr="00E92E5C" w14:paraId="379A9501" w14:textId="77777777" w:rsidTr="009A6206">
        <w:trPr>
          <w:trHeight w:val="509"/>
        </w:trPr>
        <w:tc>
          <w:tcPr>
            <w:tcW w:w="715" w:type="dxa"/>
            <w:vMerge w:val="restart"/>
            <w:tcBorders>
              <w:top w:val="nil"/>
              <w:left w:val="single" w:sz="4" w:space="0" w:color="auto"/>
              <w:bottom w:val="single" w:sz="4" w:space="0" w:color="auto"/>
              <w:right w:val="single" w:sz="4" w:space="0" w:color="auto"/>
            </w:tcBorders>
            <w:shd w:val="clear" w:color="auto" w:fill="auto"/>
            <w:vAlign w:val="center"/>
            <w:hideMark/>
          </w:tcPr>
          <w:p w14:paraId="00C6404A" w14:textId="77777777" w:rsidR="00E96B2F" w:rsidRPr="00E92E5C" w:rsidRDefault="00E96B2F" w:rsidP="009A6206">
            <w:pPr>
              <w:spacing w:after="0" w:line="240" w:lineRule="auto"/>
              <w:jc w:val="center"/>
              <w:rPr>
                <w:rFonts w:ascii="Times New Roman" w:eastAsia="Times New Roman" w:hAnsi="Times New Roman" w:cs="Times New Roman"/>
                <w:sz w:val="24"/>
                <w:szCs w:val="24"/>
                <w:lang w:eastAsia="lv-LV"/>
              </w:rPr>
            </w:pPr>
            <w:r w:rsidRPr="00E92E5C">
              <w:rPr>
                <w:rFonts w:ascii="Times New Roman" w:eastAsia="Times New Roman" w:hAnsi="Times New Roman" w:cs="Times New Roman"/>
                <w:sz w:val="24"/>
                <w:szCs w:val="24"/>
                <w:lang w:eastAsia="lv-LV"/>
              </w:rPr>
              <w:t>1.1.1.</w:t>
            </w:r>
          </w:p>
        </w:tc>
        <w:tc>
          <w:tcPr>
            <w:tcW w:w="1530" w:type="dxa"/>
            <w:vMerge w:val="restart"/>
            <w:tcBorders>
              <w:top w:val="nil"/>
              <w:left w:val="single" w:sz="4" w:space="0" w:color="auto"/>
              <w:bottom w:val="single" w:sz="4" w:space="0" w:color="auto"/>
              <w:right w:val="single" w:sz="4" w:space="0" w:color="auto"/>
            </w:tcBorders>
            <w:shd w:val="clear" w:color="auto" w:fill="auto"/>
            <w:vAlign w:val="center"/>
            <w:hideMark/>
          </w:tcPr>
          <w:p w14:paraId="509D0736" w14:textId="77777777" w:rsidR="00E96B2F" w:rsidRPr="00E92E5C" w:rsidRDefault="00E96B2F" w:rsidP="009A6206">
            <w:pPr>
              <w:spacing w:after="0" w:line="240" w:lineRule="auto"/>
              <w:jc w:val="center"/>
              <w:rPr>
                <w:rFonts w:ascii="Times New Roman" w:eastAsia="Times New Roman" w:hAnsi="Times New Roman" w:cs="Times New Roman"/>
                <w:sz w:val="24"/>
                <w:szCs w:val="24"/>
                <w:lang w:eastAsia="lv-LV"/>
              </w:rPr>
            </w:pPr>
            <w:r w:rsidRPr="00E92E5C">
              <w:rPr>
                <w:rFonts w:ascii="Times New Roman" w:eastAsia="Times New Roman" w:hAnsi="Times New Roman" w:cs="Times New Roman"/>
                <w:sz w:val="24"/>
                <w:szCs w:val="24"/>
                <w:lang w:eastAsia="lv-LV"/>
              </w:rPr>
              <w:t xml:space="preserve">Sniegt atbalstu   nedēļas nogales skolām, vasaras vidusskolām </w:t>
            </w:r>
          </w:p>
        </w:tc>
        <w:tc>
          <w:tcPr>
            <w:tcW w:w="1080" w:type="dxa"/>
            <w:vMerge w:val="restart"/>
            <w:tcBorders>
              <w:top w:val="nil"/>
              <w:left w:val="single" w:sz="4" w:space="0" w:color="auto"/>
              <w:bottom w:val="single" w:sz="4" w:space="0" w:color="000000"/>
              <w:right w:val="single" w:sz="4" w:space="0" w:color="auto"/>
            </w:tcBorders>
            <w:shd w:val="clear" w:color="auto" w:fill="auto"/>
            <w:vAlign w:val="center"/>
            <w:hideMark/>
          </w:tcPr>
          <w:p w14:paraId="332A8287"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xml:space="preserve">15. Izglītības un zinātnes ministrija </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14:paraId="00DE472B"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04.00.00 "Valsts valodas politika un pārvalde"</w:t>
            </w:r>
          </w:p>
        </w:tc>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14:paraId="6A5CF317"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314 049</w:t>
            </w:r>
          </w:p>
        </w:tc>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14:paraId="0AE6BB96"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314 049</w:t>
            </w:r>
          </w:p>
        </w:tc>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14:paraId="50B71C98"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314 049</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14:paraId="1BD0C86A"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170" w:type="dxa"/>
            <w:vMerge w:val="restart"/>
            <w:tcBorders>
              <w:top w:val="nil"/>
              <w:left w:val="single" w:sz="4" w:space="0" w:color="auto"/>
              <w:bottom w:val="single" w:sz="4" w:space="0" w:color="auto"/>
              <w:right w:val="single" w:sz="4" w:space="0" w:color="auto"/>
            </w:tcBorders>
            <w:shd w:val="clear" w:color="auto" w:fill="auto"/>
            <w:vAlign w:val="center"/>
            <w:hideMark/>
          </w:tcPr>
          <w:p w14:paraId="33A55224"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14:paraId="684CFB6E"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14:paraId="6C568852"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900" w:type="dxa"/>
            <w:vMerge w:val="restart"/>
            <w:tcBorders>
              <w:top w:val="nil"/>
              <w:left w:val="single" w:sz="4" w:space="0" w:color="auto"/>
              <w:bottom w:val="single" w:sz="4" w:space="0" w:color="auto"/>
              <w:right w:val="nil"/>
            </w:tcBorders>
            <w:shd w:val="clear" w:color="auto" w:fill="auto"/>
            <w:vAlign w:val="center"/>
            <w:hideMark/>
          </w:tcPr>
          <w:p w14:paraId="4EB89811"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14:paraId="1AAE9BC5"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r>
      <w:tr w:rsidR="00E96B2F" w:rsidRPr="00E92E5C" w14:paraId="6C51F6C1" w14:textId="77777777" w:rsidTr="009A6206">
        <w:trPr>
          <w:trHeight w:val="509"/>
        </w:trPr>
        <w:tc>
          <w:tcPr>
            <w:tcW w:w="715" w:type="dxa"/>
            <w:vMerge/>
            <w:tcBorders>
              <w:top w:val="nil"/>
              <w:left w:val="single" w:sz="4" w:space="0" w:color="auto"/>
              <w:bottom w:val="single" w:sz="4" w:space="0" w:color="auto"/>
              <w:right w:val="single" w:sz="4" w:space="0" w:color="auto"/>
            </w:tcBorders>
            <w:vAlign w:val="center"/>
            <w:hideMark/>
          </w:tcPr>
          <w:p w14:paraId="4053294B" w14:textId="77777777" w:rsidR="00E96B2F" w:rsidRPr="00E92E5C" w:rsidRDefault="00E96B2F" w:rsidP="009A6206">
            <w:pPr>
              <w:spacing w:after="0" w:line="240" w:lineRule="auto"/>
              <w:rPr>
                <w:rFonts w:ascii="Times New Roman" w:eastAsia="Times New Roman" w:hAnsi="Times New Roman" w:cs="Times New Roman"/>
                <w:sz w:val="24"/>
                <w:szCs w:val="24"/>
                <w:lang w:eastAsia="lv-LV"/>
              </w:rPr>
            </w:pPr>
          </w:p>
        </w:tc>
        <w:tc>
          <w:tcPr>
            <w:tcW w:w="1530" w:type="dxa"/>
            <w:vMerge/>
            <w:tcBorders>
              <w:top w:val="nil"/>
              <w:left w:val="single" w:sz="4" w:space="0" w:color="auto"/>
              <w:bottom w:val="single" w:sz="4" w:space="0" w:color="auto"/>
              <w:right w:val="single" w:sz="4" w:space="0" w:color="auto"/>
            </w:tcBorders>
            <w:vAlign w:val="center"/>
            <w:hideMark/>
          </w:tcPr>
          <w:p w14:paraId="51640B98" w14:textId="77777777" w:rsidR="00E96B2F" w:rsidRPr="00E92E5C" w:rsidRDefault="00E96B2F" w:rsidP="009A6206">
            <w:pPr>
              <w:spacing w:after="0" w:line="240" w:lineRule="auto"/>
              <w:rPr>
                <w:rFonts w:ascii="Times New Roman" w:eastAsia="Times New Roman" w:hAnsi="Times New Roman" w:cs="Times New Roman"/>
                <w:sz w:val="24"/>
                <w:szCs w:val="24"/>
                <w:lang w:eastAsia="lv-LV"/>
              </w:rPr>
            </w:pPr>
          </w:p>
        </w:tc>
        <w:tc>
          <w:tcPr>
            <w:tcW w:w="1080" w:type="dxa"/>
            <w:vMerge/>
            <w:tcBorders>
              <w:top w:val="nil"/>
              <w:left w:val="single" w:sz="4" w:space="0" w:color="auto"/>
              <w:bottom w:val="single" w:sz="4" w:space="0" w:color="000000"/>
              <w:right w:val="single" w:sz="4" w:space="0" w:color="auto"/>
            </w:tcBorders>
            <w:vAlign w:val="center"/>
            <w:hideMark/>
          </w:tcPr>
          <w:p w14:paraId="061DAEE6" w14:textId="77777777" w:rsidR="00E96B2F" w:rsidRPr="00E92E5C" w:rsidRDefault="00E96B2F" w:rsidP="009A6206">
            <w:pPr>
              <w:spacing w:after="0" w:line="240" w:lineRule="auto"/>
              <w:rPr>
                <w:rFonts w:ascii="Times New Roman" w:eastAsia="Times New Roman" w:hAnsi="Times New Roman" w:cs="Times New Roman"/>
                <w:color w:val="000000"/>
                <w:sz w:val="24"/>
                <w:szCs w:val="24"/>
                <w:lang w:eastAsia="lv-LV"/>
              </w:rPr>
            </w:pPr>
          </w:p>
        </w:tc>
        <w:tc>
          <w:tcPr>
            <w:tcW w:w="1440" w:type="dxa"/>
            <w:vMerge/>
            <w:tcBorders>
              <w:top w:val="nil"/>
              <w:left w:val="single" w:sz="4" w:space="0" w:color="auto"/>
              <w:bottom w:val="single" w:sz="4" w:space="0" w:color="auto"/>
              <w:right w:val="single" w:sz="4" w:space="0" w:color="auto"/>
            </w:tcBorders>
            <w:vAlign w:val="center"/>
            <w:hideMark/>
          </w:tcPr>
          <w:p w14:paraId="3BCB5784" w14:textId="77777777" w:rsidR="00E96B2F" w:rsidRPr="00E92E5C" w:rsidRDefault="00E96B2F" w:rsidP="009A6206">
            <w:pPr>
              <w:spacing w:after="0" w:line="240" w:lineRule="auto"/>
              <w:rPr>
                <w:rFonts w:ascii="Times New Roman" w:eastAsia="Times New Roman" w:hAnsi="Times New Roman" w:cs="Times New Roman"/>
                <w:color w:val="000000"/>
                <w:sz w:val="24"/>
                <w:szCs w:val="24"/>
                <w:lang w:eastAsia="lv-LV"/>
              </w:rPr>
            </w:pPr>
          </w:p>
        </w:tc>
        <w:tc>
          <w:tcPr>
            <w:tcW w:w="1080" w:type="dxa"/>
            <w:vMerge/>
            <w:tcBorders>
              <w:top w:val="nil"/>
              <w:left w:val="single" w:sz="4" w:space="0" w:color="auto"/>
              <w:bottom w:val="single" w:sz="4" w:space="0" w:color="auto"/>
              <w:right w:val="single" w:sz="4" w:space="0" w:color="auto"/>
            </w:tcBorders>
            <w:vAlign w:val="center"/>
            <w:hideMark/>
          </w:tcPr>
          <w:p w14:paraId="02E93202" w14:textId="77777777" w:rsidR="00E96B2F" w:rsidRPr="00E92E5C" w:rsidRDefault="00E96B2F" w:rsidP="009A6206">
            <w:pPr>
              <w:spacing w:after="0" w:line="240" w:lineRule="auto"/>
              <w:rPr>
                <w:rFonts w:ascii="Times New Roman" w:eastAsia="Times New Roman" w:hAnsi="Times New Roman" w:cs="Times New Roman"/>
                <w:color w:val="000000"/>
                <w:sz w:val="24"/>
                <w:szCs w:val="24"/>
                <w:lang w:eastAsia="lv-LV"/>
              </w:rPr>
            </w:pPr>
          </w:p>
        </w:tc>
        <w:tc>
          <w:tcPr>
            <w:tcW w:w="1080" w:type="dxa"/>
            <w:vMerge/>
            <w:tcBorders>
              <w:top w:val="nil"/>
              <w:left w:val="single" w:sz="4" w:space="0" w:color="auto"/>
              <w:bottom w:val="single" w:sz="4" w:space="0" w:color="auto"/>
              <w:right w:val="single" w:sz="4" w:space="0" w:color="auto"/>
            </w:tcBorders>
            <w:vAlign w:val="center"/>
            <w:hideMark/>
          </w:tcPr>
          <w:p w14:paraId="47301C0A" w14:textId="77777777" w:rsidR="00E96B2F" w:rsidRPr="00E92E5C" w:rsidRDefault="00E96B2F" w:rsidP="009A6206">
            <w:pPr>
              <w:spacing w:after="0" w:line="240" w:lineRule="auto"/>
              <w:rPr>
                <w:rFonts w:ascii="Times New Roman" w:eastAsia="Times New Roman" w:hAnsi="Times New Roman" w:cs="Times New Roman"/>
                <w:color w:val="000000"/>
                <w:sz w:val="24"/>
                <w:szCs w:val="24"/>
                <w:lang w:eastAsia="lv-LV"/>
              </w:rPr>
            </w:pPr>
          </w:p>
        </w:tc>
        <w:tc>
          <w:tcPr>
            <w:tcW w:w="1080" w:type="dxa"/>
            <w:vMerge/>
            <w:tcBorders>
              <w:top w:val="nil"/>
              <w:left w:val="single" w:sz="4" w:space="0" w:color="auto"/>
              <w:bottom w:val="single" w:sz="4" w:space="0" w:color="auto"/>
              <w:right w:val="single" w:sz="4" w:space="0" w:color="auto"/>
            </w:tcBorders>
            <w:vAlign w:val="center"/>
            <w:hideMark/>
          </w:tcPr>
          <w:p w14:paraId="1BB09703" w14:textId="77777777" w:rsidR="00E96B2F" w:rsidRPr="00E92E5C" w:rsidRDefault="00E96B2F" w:rsidP="009A6206">
            <w:pPr>
              <w:spacing w:after="0" w:line="240" w:lineRule="auto"/>
              <w:rPr>
                <w:rFonts w:ascii="Times New Roman" w:eastAsia="Times New Roman" w:hAnsi="Times New Roman" w:cs="Times New Roman"/>
                <w:color w:val="000000"/>
                <w:sz w:val="24"/>
                <w:szCs w:val="24"/>
                <w:lang w:eastAsia="lv-LV"/>
              </w:rPr>
            </w:pPr>
          </w:p>
        </w:tc>
        <w:tc>
          <w:tcPr>
            <w:tcW w:w="900" w:type="dxa"/>
            <w:vMerge/>
            <w:tcBorders>
              <w:top w:val="nil"/>
              <w:left w:val="single" w:sz="4" w:space="0" w:color="auto"/>
              <w:bottom w:val="single" w:sz="4" w:space="0" w:color="auto"/>
              <w:right w:val="single" w:sz="4" w:space="0" w:color="auto"/>
            </w:tcBorders>
            <w:vAlign w:val="center"/>
            <w:hideMark/>
          </w:tcPr>
          <w:p w14:paraId="609DFD5E" w14:textId="77777777" w:rsidR="00E96B2F" w:rsidRPr="00E92E5C" w:rsidRDefault="00E96B2F" w:rsidP="009A6206">
            <w:pPr>
              <w:spacing w:after="0" w:line="240" w:lineRule="auto"/>
              <w:rPr>
                <w:rFonts w:ascii="Times New Roman" w:eastAsia="Times New Roman" w:hAnsi="Times New Roman" w:cs="Times New Roman"/>
                <w:color w:val="000000"/>
                <w:sz w:val="24"/>
                <w:szCs w:val="24"/>
                <w:lang w:eastAsia="lv-LV"/>
              </w:rPr>
            </w:pPr>
          </w:p>
        </w:tc>
        <w:tc>
          <w:tcPr>
            <w:tcW w:w="1170" w:type="dxa"/>
            <w:vMerge/>
            <w:tcBorders>
              <w:top w:val="nil"/>
              <w:left w:val="single" w:sz="4" w:space="0" w:color="auto"/>
              <w:bottom w:val="single" w:sz="4" w:space="0" w:color="auto"/>
              <w:right w:val="single" w:sz="4" w:space="0" w:color="auto"/>
            </w:tcBorders>
            <w:vAlign w:val="center"/>
            <w:hideMark/>
          </w:tcPr>
          <w:p w14:paraId="280DF097" w14:textId="77777777" w:rsidR="00E96B2F" w:rsidRPr="00E92E5C" w:rsidRDefault="00E96B2F" w:rsidP="009A6206">
            <w:pPr>
              <w:spacing w:after="0" w:line="240" w:lineRule="auto"/>
              <w:rPr>
                <w:rFonts w:ascii="Times New Roman" w:eastAsia="Times New Roman" w:hAnsi="Times New Roman" w:cs="Times New Roman"/>
                <w:color w:val="000000"/>
                <w:sz w:val="24"/>
                <w:szCs w:val="24"/>
                <w:lang w:eastAsia="lv-LV"/>
              </w:rPr>
            </w:pPr>
          </w:p>
        </w:tc>
        <w:tc>
          <w:tcPr>
            <w:tcW w:w="1080" w:type="dxa"/>
            <w:vMerge/>
            <w:tcBorders>
              <w:top w:val="nil"/>
              <w:left w:val="single" w:sz="4" w:space="0" w:color="auto"/>
              <w:bottom w:val="single" w:sz="4" w:space="0" w:color="auto"/>
              <w:right w:val="single" w:sz="4" w:space="0" w:color="auto"/>
            </w:tcBorders>
            <w:vAlign w:val="center"/>
            <w:hideMark/>
          </w:tcPr>
          <w:p w14:paraId="39D3AAD8" w14:textId="77777777" w:rsidR="00E96B2F" w:rsidRPr="00E92E5C" w:rsidRDefault="00E96B2F" w:rsidP="009A6206">
            <w:pPr>
              <w:spacing w:after="0" w:line="240" w:lineRule="auto"/>
              <w:rPr>
                <w:rFonts w:ascii="Times New Roman" w:eastAsia="Times New Roman" w:hAnsi="Times New Roman" w:cs="Times New Roman"/>
                <w:color w:val="000000"/>
                <w:sz w:val="24"/>
                <w:szCs w:val="24"/>
                <w:lang w:eastAsia="lv-LV"/>
              </w:rPr>
            </w:pPr>
          </w:p>
        </w:tc>
        <w:tc>
          <w:tcPr>
            <w:tcW w:w="1080" w:type="dxa"/>
            <w:vMerge/>
            <w:tcBorders>
              <w:top w:val="nil"/>
              <w:left w:val="single" w:sz="4" w:space="0" w:color="auto"/>
              <w:bottom w:val="single" w:sz="4" w:space="0" w:color="auto"/>
              <w:right w:val="single" w:sz="4" w:space="0" w:color="auto"/>
            </w:tcBorders>
            <w:vAlign w:val="center"/>
            <w:hideMark/>
          </w:tcPr>
          <w:p w14:paraId="084E0015" w14:textId="77777777" w:rsidR="00E96B2F" w:rsidRPr="00E92E5C" w:rsidRDefault="00E96B2F" w:rsidP="009A6206">
            <w:pPr>
              <w:spacing w:after="0" w:line="240" w:lineRule="auto"/>
              <w:rPr>
                <w:rFonts w:ascii="Times New Roman" w:eastAsia="Times New Roman" w:hAnsi="Times New Roman" w:cs="Times New Roman"/>
                <w:color w:val="000000"/>
                <w:sz w:val="24"/>
                <w:szCs w:val="24"/>
                <w:lang w:eastAsia="lv-LV"/>
              </w:rPr>
            </w:pPr>
          </w:p>
        </w:tc>
        <w:tc>
          <w:tcPr>
            <w:tcW w:w="900" w:type="dxa"/>
            <w:vMerge/>
            <w:tcBorders>
              <w:top w:val="nil"/>
              <w:left w:val="single" w:sz="4" w:space="0" w:color="auto"/>
              <w:bottom w:val="single" w:sz="4" w:space="0" w:color="auto"/>
              <w:right w:val="nil"/>
            </w:tcBorders>
            <w:vAlign w:val="center"/>
            <w:hideMark/>
          </w:tcPr>
          <w:p w14:paraId="3365D06A" w14:textId="77777777" w:rsidR="00E96B2F" w:rsidRPr="00E92E5C" w:rsidRDefault="00E96B2F" w:rsidP="009A6206">
            <w:pPr>
              <w:spacing w:after="0" w:line="240" w:lineRule="auto"/>
              <w:rPr>
                <w:rFonts w:ascii="Times New Roman" w:eastAsia="Times New Roman" w:hAnsi="Times New Roman" w:cs="Times New Roman"/>
                <w:color w:val="000000"/>
                <w:sz w:val="24"/>
                <w:szCs w:val="24"/>
                <w:lang w:eastAsia="lv-LV"/>
              </w:rPr>
            </w:pPr>
          </w:p>
        </w:tc>
        <w:tc>
          <w:tcPr>
            <w:tcW w:w="1080" w:type="dxa"/>
            <w:vMerge/>
            <w:tcBorders>
              <w:top w:val="nil"/>
              <w:left w:val="single" w:sz="4" w:space="0" w:color="auto"/>
              <w:bottom w:val="single" w:sz="4" w:space="0" w:color="auto"/>
              <w:right w:val="single" w:sz="4" w:space="0" w:color="auto"/>
            </w:tcBorders>
            <w:vAlign w:val="center"/>
            <w:hideMark/>
          </w:tcPr>
          <w:p w14:paraId="63F9417B" w14:textId="77777777" w:rsidR="00E96B2F" w:rsidRPr="00E92E5C" w:rsidRDefault="00E96B2F" w:rsidP="009A6206">
            <w:pPr>
              <w:spacing w:after="0" w:line="240" w:lineRule="auto"/>
              <w:rPr>
                <w:rFonts w:ascii="Times New Roman" w:eastAsia="Times New Roman" w:hAnsi="Times New Roman" w:cs="Times New Roman"/>
                <w:color w:val="000000"/>
                <w:sz w:val="24"/>
                <w:szCs w:val="24"/>
                <w:lang w:eastAsia="lv-LV"/>
              </w:rPr>
            </w:pPr>
          </w:p>
        </w:tc>
      </w:tr>
      <w:tr w:rsidR="00E96B2F" w:rsidRPr="00E92E5C" w14:paraId="3055CB2A" w14:textId="77777777" w:rsidTr="009A6206">
        <w:trPr>
          <w:trHeight w:val="509"/>
        </w:trPr>
        <w:tc>
          <w:tcPr>
            <w:tcW w:w="715" w:type="dxa"/>
            <w:vMerge/>
            <w:tcBorders>
              <w:top w:val="nil"/>
              <w:left w:val="single" w:sz="4" w:space="0" w:color="auto"/>
              <w:bottom w:val="single" w:sz="4" w:space="0" w:color="auto"/>
              <w:right w:val="single" w:sz="4" w:space="0" w:color="auto"/>
            </w:tcBorders>
            <w:vAlign w:val="center"/>
            <w:hideMark/>
          </w:tcPr>
          <w:p w14:paraId="1F74399C" w14:textId="77777777" w:rsidR="00E96B2F" w:rsidRPr="00E92E5C" w:rsidRDefault="00E96B2F" w:rsidP="009A6206">
            <w:pPr>
              <w:spacing w:after="0" w:line="240" w:lineRule="auto"/>
              <w:rPr>
                <w:rFonts w:ascii="Times New Roman" w:eastAsia="Times New Roman" w:hAnsi="Times New Roman" w:cs="Times New Roman"/>
                <w:sz w:val="24"/>
                <w:szCs w:val="24"/>
                <w:lang w:eastAsia="lv-LV"/>
              </w:rPr>
            </w:pPr>
          </w:p>
        </w:tc>
        <w:tc>
          <w:tcPr>
            <w:tcW w:w="1530" w:type="dxa"/>
            <w:vMerge/>
            <w:tcBorders>
              <w:top w:val="nil"/>
              <w:left w:val="single" w:sz="4" w:space="0" w:color="auto"/>
              <w:bottom w:val="single" w:sz="4" w:space="0" w:color="auto"/>
              <w:right w:val="single" w:sz="4" w:space="0" w:color="auto"/>
            </w:tcBorders>
            <w:vAlign w:val="center"/>
            <w:hideMark/>
          </w:tcPr>
          <w:p w14:paraId="48D2D3F0" w14:textId="77777777" w:rsidR="00E96B2F" w:rsidRPr="00E92E5C" w:rsidRDefault="00E96B2F" w:rsidP="009A6206">
            <w:pPr>
              <w:spacing w:after="0" w:line="240" w:lineRule="auto"/>
              <w:rPr>
                <w:rFonts w:ascii="Times New Roman" w:eastAsia="Times New Roman" w:hAnsi="Times New Roman" w:cs="Times New Roman"/>
                <w:sz w:val="24"/>
                <w:szCs w:val="24"/>
                <w:lang w:eastAsia="lv-LV"/>
              </w:rPr>
            </w:pPr>
          </w:p>
        </w:tc>
        <w:tc>
          <w:tcPr>
            <w:tcW w:w="1080" w:type="dxa"/>
            <w:vMerge/>
            <w:tcBorders>
              <w:top w:val="nil"/>
              <w:left w:val="single" w:sz="4" w:space="0" w:color="auto"/>
              <w:bottom w:val="single" w:sz="4" w:space="0" w:color="000000"/>
              <w:right w:val="single" w:sz="4" w:space="0" w:color="auto"/>
            </w:tcBorders>
            <w:vAlign w:val="center"/>
            <w:hideMark/>
          </w:tcPr>
          <w:p w14:paraId="5B1975DA" w14:textId="77777777" w:rsidR="00E96B2F" w:rsidRPr="00E92E5C" w:rsidRDefault="00E96B2F" w:rsidP="009A6206">
            <w:pPr>
              <w:spacing w:after="0" w:line="240" w:lineRule="auto"/>
              <w:rPr>
                <w:rFonts w:ascii="Times New Roman" w:eastAsia="Times New Roman" w:hAnsi="Times New Roman" w:cs="Times New Roman"/>
                <w:color w:val="000000"/>
                <w:sz w:val="24"/>
                <w:szCs w:val="24"/>
                <w:lang w:eastAsia="lv-LV"/>
              </w:rPr>
            </w:pPr>
          </w:p>
        </w:tc>
        <w:tc>
          <w:tcPr>
            <w:tcW w:w="1440" w:type="dxa"/>
            <w:vMerge/>
            <w:tcBorders>
              <w:top w:val="nil"/>
              <w:left w:val="single" w:sz="4" w:space="0" w:color="auto"/>
              <w:bottom w:val="single" w:sz="4" w:space="0" w:color="auto"/>
              <w:right w:val="single" w:sz="4" w:space="0" w:color="auto"/>
            </w:tcBorders>
            <w:vAlign w:val="center"/>
            <w:hideMark/>
          </w:tcPr>
          <w:p w14:paraId="7ACB19F6" w14:textId="77777777" w:rsidR="00E96B2F" w:rsidRPr="00E92E5C" w:rsidRDefault="00E96B2F" w:rsidP="009A6206">
            <w:pPr>
              <w:spacing w:after="0" w:line="240" w:lineRule="auto"/>
              <w:rPr>
                <w:rFonts w:ascii="Times New Roman" w:eastAsia="Times New Roman" w:hAnsi="Times New Roman" w:cs="Times New Roman"/>
                <w:color w:val="000000"/>
                <w:sz w:val="24"/>
                <w:szCs w:val="24"/>
                <w:lang w:eastAsia="lv-LV"/>
              </w:rPr>
            </w:pPr>
          </w:p>
        </w:tc>
        <w:tc>
          <w:tcPr>
            <w:tcW w:w="1080" w:type="dxa"/>
            <w:vMerge/>
            <w:tcBorders>
              <w:top w:val="nil"/>
              <w:left w:val="single" w:sz="4" w:space="0" w:color="auto"/>
              <w:bottom w:val="single" w:sz="4" w:space="0" w:color="auto"/>
              <w:right w:val="single" w:sz="4" w:space="0" w:color="auto"/>
            </w:tcBorders>
            <w:vAlign w:val="center"/>
            <w:hideMark/>
          </w:tcPr>
          <w:p w14:paraId="5CAFF68A" w14:textId="77777777" w:rsidR="00E96B2F" w:rsidRPr="00E92E5C" w:rsidRDefault="00E96B2F" w:rsidP="009A6206">
            <w:pPr>
              <w:spacing w:after="0" w:line="240" w:lineRule="auto"/>
              <w:rPr>
                <w:rFonts w:ascii="Times New Roman" w:eastAsia="Times New Roman" w:hAnsi="Times New Roman" w:cs="Times New Roman"/>
                <w:color w:val="000000"/>
                <w:sz w:val="24"/>
                <w:szCs w:val="24"/>
                <w:lang w:eastAsia="lv-LV"/>
              </w:rPr>
            </w:pPr>
          </w:p>
        </w:tc>
        <w:tc>
          <w:tcPr>
            <w:tcW w:w="1080" w:type="dxa"/>
            <w:vMerge/>
            <w:tcBorders>
              <w:top w:val="nil"/>
              <w:left w:val="single" w:sz="4" w:space="0" w:color="auto"/>
              <w:bottom w:val="single" w:sz="4" w:space="0" w:color="auto"/>
              <w:right w:val="single" w:sz="4" w:space="0" w:color="auto"/>
            </w:tcBorders>
            <w:vAlign w:val="center"/>
            <w:hideMark/>
          </w:tcPr>
          <w:p w14:paraId="6591F5DB" w14:textId="77777777" w:rsidR="00E96B2F" w:rsidRPr="00E92E5C" w:rsidRDefault="00E96B2F" w:rsidP="009A6206">
            <w:pPr>
              <w:spacing w:after="0" w:line="240" w:lineRule="auto"/>
              <w:rPr>
                <w:rFonts w:ascii="Times New Roman" w:eastAsia="Times New Roman" w:hAnsi="Times New Roman" w:cs="Times New Roman"/>
                <w:color w:val="000000"/>
                <w:sz w:val="24"/>
                <w:szCs w:val="24"/>
                <w:lang w:eastAsia="lv-LV"/>
              </w:rPr>
            </w:pPr>
          </w:p>
        </w:tc>
        <w:tc>
          <w:tcPr>
            <w:tcW w:w="1080" w:type="dxa"/>
            <w:vMerge/>
            <w:tcBorders>
              <w:top w:val="nil"/>
              <w:left w:val="single" w:sz="4" w:space="0" w:color="auto"/>
              <w:bottom w:val="single" w:sz="4" w:space="0" w:color="auto"/>
              <w:right w:val="single" w:sz="4" w:space="0" w:color="auto"/>
            </w:tcBorders>
            <w:vAlign w:val="center"/>
            <w:hideMark/>
          </w:tcPr>
          <w:p w14:paraId="2B91B7B7" w14:textId="77777777" w:rsidR="00E96B2F" w:rsidRPr="00E92E5C" w:rsidRDefault="00E96B2F" w:rsidP="009A6206">
            <w:pPr>
              <w:spacing w:after="0" w:line="240" w:lineRule="auto"/>
              <w:rPr>
                <w:rFonts w:ascii="Times New Roman" w:eastAsia="Times New Roman" w:hAnsi="Times New Roman" w:cs="Times New Roman"/>
                <w:color w:val="000000"/>
                <w:sz w:val="24"/>
                <w:szCs w:val="24"/>
                <w:lang w:eastAsia="lv-LV"/>
              </w:rPr>
            </w:pPr>
          </w:p>
        </w:tc>
        <w:tc>
          <w:tcPr>
            <w:tcW w:w="900" w:type="dxa"/>
            <w:vMerge/>
            <w:tcBorders>
              <w:top w:val="nil"/>
              <w:left w:val="single" w:sz="4" w:space="0" w:color="auto"/>
              <w:bottom w:val="single" w:sz="4" w:space="0" w:color="auto"/>
              <w:right w:val="single" w:sz="4" w:space="0" w:color="auto"/>
            </w:tcBorders>
            <w:vAlign w:val="center"/>
            <w:hideMark/>
          </w:tcPr>
          <w:p w14:paraId="1041A334" w14:textId="77777777" w:rsidR="00E96B2F" w:rsidRPr="00E92E5C" w:rsidRDefault="00E96B2F" w:rsidP="009A6206">
            <w:pPr>
              <w:spacing w:after="0" w:line="240" w:lineRule="auto"/>
              <w:rPr>
                <w:rFonts w:ascii="Times New Roman" w:eastAsia="Times New Roman" w:hAnsi="Times New Roman" w:cs="Times New Roman"/>
                <w:color w:val="000000"/>
                <w:sz w:val="24"/>
                <w:szCs w:val="24"/>
                <w:lang w:eastAsia="lv-LV"/>
              </w:rPr>
            </w:pPr>
          </w:p>
        </w:tc>
        <w:tc>
          <w:tcPr>
            <w:tcW w:w="1170" w:type="dxa"/>
            <w:vMerge/>
            <w:tcBorders>
              <w:top w:val="nil"/>
              <w:left w:val="single" w:sz="4" w:space="0" w:color="auto"/>
              <w:bottom w:val="single" w:sz="4" w:space="0" w:color="auto"/>
              <w:right w:val="single" w:sz="4" w:space="0" w:color="auto"/>
            </w:tcBorders>
            <w:vAlign w:val="center"/>
            <w:hideMark/>
          </w:tcPr>
          <w:p w14:paraId="411EAC73" w14:textId="77777777" w:rsidR="00E96B2F" w:rsidRPr="00E92E5C" w:rsidRDefault="00E96B2F" w:rsidP="009A6206">
            <w:pPr>
              <w:spacing w:after="0" w:line="240" w:lineRule="auto"/>
              <w:rPr>
                <w:rFonts w:ascii="Times New Roman" w:eastAsia="Times New Roman" w:hAnsi="Times New Roman" w:cs="Times New Roman"/>
                <w:color w:val="000000"/>
                <w:sz w:val="24"/>
                <w:szCs w:val="24"/>
                <w:lang w:eastAsia="lv-LV"/>
              </w:rPr>
            </w:pPr>
          </w:p>
        </w:tc>
        <w:tc>
          <w:tcPr>
            <w:tcW w:w="1080" w:type="dxa"/>
            <w:vMerge/>
            <w:tcBorders>
              <w:top w:val="nil"/>
              <w:left w:val="single" w:sz="4" w:space="0" w:color="auto"/>
              <w:bottom w:val="single" w:sz="4" w:space="0" w:color="auto"/>
              <w:right w:val="single" w:sz="4" w:space="0" w:color="auto"/>
            </w:tcBorders>
            <w:vAlign w:val="center"/>
            <w:hideMark/>
          </w:tcPr>
          <w:p w14:paraId="50CA9836" w14:textId="77777777" w:rsidR="00E96B2F" w:rsidRPr="00E92E5C" w:rsidRDefault="00E96B2F" w:rsidP="009A6206">
            <w:pPr>
              <w:spacing w:after="0" w:line="240" w:lineRule="auto"/>
              <w:rPr>
                <w:rFonts w:ascii="Times New Roman" w:eastAsia="Times New Roman" w:hAnsi="Times New Roman" w:cs="Times New Roman"/>
                <w:color w:val="000000"/>
                <w:sz w:val="24"/>
                <w:szCs w:val="24"/>
                <w:lang w:eastAsia="lv-LV"/>
              </w:rPr>
            </w:pPr>
          </w:p>
        </w:tc>
        <w:tc>
          <w:tcPr>
            <w:tcW w:w="1080" w:type="dxa"/>
            <w:vMerge/>
            <w:tcBorders>
              <w:top w:val="nil"/>
              <w:left w:val="single" w:sz="4" w:space="0" w:color="auto"/>
              <w:bottom w:val="single" w:sz="4" w:space="0" w:color="auto"/>
              <w:right w:val="single" w:sz="4" w:space="0" w:color="auto"/>
            </w:tcBorders>
            <w:vAlign w:val="center"/>
            <w:hideMark/>
          </w:tcPr>
          <w:p w14:paraId="073E20B2" w14:textId="77777777" w:rsidR="00E96B2F" w:rsidRPr="00E92E5C" w:rsidRDefault="00E96B2F" w:rsidP="009A6206">
            <w:pPr>
              <w:spacing w:after="0" w:line="240" w:lineRule="auto"/>
              <w:rPr>
                <w:rFonts w:ascii="Times New Roman" w:eastAsia="Times New Roman" w:hAnsi="Times New Roman" w:cs="Times New Roman"/>
                <w:color w:val="000000"/>
                <w:sz w:val="24"/>
                <w:szCs w:val="24"/>
                <w:lang w:eastAsia="lv-LV"/>
              </w:rPr>
            </w:pPr>
          </w:p>
        </w:tc>
        <w:tc>
          <w:tcPr>
            <w:tcW w:w="900" w:type="dxa"/>
            <w:vMerge/>
            <w:tcBorders>
              <w:top w:val="nil"/>
              <w:left w:val="single" w:sz="4" w:space="0" w:color="auto"/>
              <w:bottom w:val="single" w:sz="4" w:space="0" w:color="auto"/>
              <w:right w:val="nil"/>
            </w:tcBorders>
            <w:vAlign w:val="center"/>
            <w:hideMark/>
          </w:tcPr>
          <w:p w14:paraId="7578EE4E" w14:textId="77777777" w:rsidR="00E96B2F" w:rsidRPr="00E92E5C" w:rsidRDefault="00E96B2F" w:rsidP="009A6206">
            <w:pPr>
              <w:spacing w:after="0" w:line="240" w:lineRule="auto"/>
              <w:rPr>
                <w:rFonts w:ascii="Times New Roman" w:eastAsia="Times New Roman" w:hAnsi="Times New Roman" w:cs="Times New Roman"/>
                <w:color w:val="000000"/>
                <w:sz w:val="24"/>
                <w:szCs w:val="24"/>
                <w:lang w:eastAsia="lv-LV"/>
              </w:rPr>
            </w:pPr>
          </w:p>
        </w:tc>
        <w:tc>
          <w:tcPr>
            <w:tcW w:w="1080" w:type="dxa"/>
            <w:vMerge/>
            <w:tcBorders>
              <w:top w:val="nil"/>
              <w:left w:val="single" w:sz="4" w:space="0" w:color="auto"/>
              <w:bottom w:val="single" w:sz="4" w:space="0" w:color="auto"/>
              <w:right w:val="single" w:sz="4" w:space="0" w:color="auto"/>
            </w:tcBorders>
            <w:vAlign w:val="center"/>
            <w:hideMark/>
          </w:tcPr>
          <w:p w14:paraId="3B5B1588" w14:textId="77777777" w:rsidR="00E96B2F" w:rsidRPr="00E92E5C" w:rsidRDefault="00E96B2F" w:rsidP="009A6206">
            <w:pPr>
              <w:spacing w:after="0" w:line="240" w:lineRule="auto"/>
              <w:rPr>
                <w:rFonts w:ascii="Times New Roman" w:eastAsia="Times New Roman" w:hAnsi="Times New Roman" w:cs="Times New Roman"/>
                <w:color w:val="000000"/>
                <w:sz w:val="24"/>
                <w:szCs w:val="24"/>
                <w:lang w:eastAsia="lv-LV"/>
              </w:rPr>
            </w:pPr>
          </w:p>
        </w:tc>
      </w:tr>
      <w:tr w:rsidR="00E96B2F" w:rsidRPr="00E92E5C" w14:paraId="4FC5E6BB" w14:textId="77777777" w:rsidTr="009A6206">
        <w:tc>
          <w:tcPr>
            <w:tcW w:w="715" w:type="dxa"/>
            <w:tcBorders>
              <w:top w:val="nil"/>
              <w:left w:val="single" w:sz="4" w:space="0" w:color="auto"/>
              <w:bottom w:val="single" w:sz="4" w:space="0" w:color="auto"/>
              <w:right w:val="single" w:sz="4" w:space="0" w:color="auto"/>
            </w:tcBorders>
            <w:shd w:val="clear" w:color="auto" w:fill="auto"/>
            <w:vAlign w:val="center"/>
            <w:hideMark/>
          </w:tcPr>
          <w:p w14:paraId="665FCC0B" w14:textId="77777777" w:rsidR="00E96B2F" w:rsidRPr="00E92E5C" w:rsidRDefault="00E96B2F" w:rsidP="009A6206">
            <w:pPr>
              <w:spacing w:after="0" w:line="240" w:lineRule="auto"/>
              <w:jc w:val="center"/>
              <w:rPr>
                <w:rFonts w:ascii="Times New Roman" w:eastAsia="Times New Roman" w:hAnsi="Times New Roman" w:cs="Times New Roman"/>
                <w:sz w:val="24"/>
                <w:szCs w:val="24"/>
                <w:lang w:eastAsia="lv-LV"/>
              </w:rPr>
            </w:pPr>
            <w:r w:rsidRPr="00E92E5C">
              <w:rPr>
                <w:rFonts w:ascii="Times New Roman" w:eastAsia="Times New Roman" w:hAnsi="Times New Roman" w:cs="Times New Roman"/>
                <w:sz w:val="24"/>
                <w:szCs w:val="24"/>
                <w:lang w:eastAsia="lv-LV"/>
              </w:rPr>
              <w:t>1.1.2.</w:t>
            </w:r>
          </w:p>
        </w:tc>
        <w:tc>
          <w:tcPr>
            <w:tcW w:w="1530" w:type="dxa"/>
            <w:tcBorders>
              <w:top w:val="nil"/>
              <w:left w:val="nil"/>
              <w:bottom w:val="single" w:sz="4" w:space="0" w:color="auto"/>
              <w:right w:val="single" w:sz="4" w:space="0" w:color="auto"/>
            </w:tcBorders>
            <w:shd w:val="clear" w:color="auto" w:fill="auto"/>
            <w:vAlign w:val="center"/>
            <w:hideMark/>
          </w:tcPr>
          <w:p w14:paraId="0423AE45" w14:textId="77777777" w:rsidR="00E96B2F" w:rsidRPr="00E92E5C" w:rsidRDefault="00E96B2F" w:rsidP="009A6206">
            <w:pPr>
              <w:spacing w:after="0" w:line="240" w:lineRule="auto"/>
              <w:jc w:val="center"/>
              <w:rPr>
                <w:rFonts w:ascii="Times New Roman" w:eastAsia="Times New Roman" w:hAnsi="Times New Roman" w:cs="Times New Roman"/>
                <w:sz w:val="24"/>
                <w:szCs w:val="24"/>
                <w:lang w:eastAsia="lv-LV"/>
              </w:rPr>
            </w:pPr>
            <w:r w:rsidRPr="00E92E5C">
              <w:rPr>
                <w:rFonts w:ascii="Times New Roman" w:eastAsia="Times New Roman" w:hAnsi="Times New Roman" w:cs="Times New Roman"/>
                <w:sz w:val="24"/>
                <w:szCs w:val="24"/>
                <w:lang w:eastAsia="lv-LV"/>
              </w:rPr>
              <w:t xml:space="preserve">Metodisko mācību līdzekļu izstrāde un pieejamība diasporai </w:t>
            </w:r>
          </w:p>
        </w:tc>
        <w:tc>
          <w:tcPr>
            <w:tcW w:w="1080" w:type="dxa"/>
            <w:vMerge/>
            <w:tcBorders>
              <w:top w:val="nil"/>
              <w:left w:val="single" w:sz="4" w:space="0" w:color="auto"/>
              <w:bottom w:val="single" w:sz="4" w:space="0" w:color="000000"/>
              <w:right w:val="single" w:sz="4" w:space="0" w:color="auto"/>
            </w:tcBorders>
            <w:vAlign w:val="center"/>
            <w:hideMark/>
          </w:tcPr>
          <w:p w14:paraId="67E15299" w14:textId="77777777" w:rsidR="00E96B2F" w:rsidRPr="00E92E5C" w:rsidRDefault="00E96B2F" w:rsidP="009A6206">
            <w:pPr>
              <w:spacing w:after="0" w:line="240" w:lineRule="auto"/>
              <w:rPr>
                <w:rFonts w:ascii="Times New Roman" w:eastAsia="Times New Roman" w:hAnsi="Times New Roman" w:cs="Times New Roman"/>
                <w:color w:val="000000"/>
                <w:sz w:val="24"/>
                <w:szCs w:val="24"/>
                <w:lang w:eastAsia="lv-LV"/>
              </w:rPr>
            </w:pPr>
          </w:p>
        </w:tc>
        <w:tc>
          <w:tcPr>
            <w:tcW w:w="1440" w:type="dxa"/>
            <w:tcBorders>
              <w:top w:val="nil"/>
              <w:left w:val="nil"/>
              <w:bottom w:val="single" w:sz="4" w:space="0" w:color="auto"/>
              <w:right w:val="single" w:sz="4" w:space="0" w:color="auto"/>
            </w:tcBorders>
            <w:shd w:val="clear" w:color="auto" w:fill="auto"/>
            <w:vAlign w:val="center"/>
            <w:hideMark/>
          </w:tcPr>
          <w:p w14:paraId="4A2AA700"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04.00.00 "Valsts valodas politika un pārvalde"</w:t>
            </w:r>
          </w:p>
        </w:tc>
        <w:tc>
          <w:tcPr>
            <w:tcW w:w="1080" w:type="dxa"/>
            <w:tcBorders>
              <w:top w:val="nil"/>
              <w:left w:val="nil"/>
              <w:bottom w:val="single" w:sz="4" w:space="0" w:color="auto"/>
              <w:right w:val="single" w:sz="4" w:space="0" w:color="auto"/>
            </w:tcBorders>
            <w:shd w:val="clear" w:color="auto" w:fill="auto"/>
            <w:vAlign w:val="center"/>
            <w:hideMark/>
          </w:tcPr>
          <w:p w14:paraId="615588A9"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178 528</w:t>
            </w:r>
          </w:p>
        </w:tc>
        <w:tc>
          <w:tcPr>
            <w:tcW w:w="1080" w:type="dxa"/>
            <w:tcBorders>
              <w:top w:val="nil"/>
              <w:left w:val="nil"/>
              <w:bottom w:val="single" w:sz="4" w:space="0" w:color="auto"/>
              <w:right w:val="single" w:sz="4" w:space="0" w:color="auto"/>
            </w:tcBorders>
            <w:shd w:val="clear" w:color="auto" w:fill="auto"/>
            <w:vAlign w:val="center"/>
            <w:hideMark/>
          </w:tcPr>
          <w:p w14:paraId="2968972F"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178 528</w:t>
            </w:r>
          </w:p>
        </w:tc>
        <w:tc>
          <w:tcPr>
            <w:tcW w:w="1080" w:type="dxa"/>
            <w:tcBorders>
              <w:top w:val="nil"/>
              <w:left w:val="nil"/>
              <w:bottom w:val="single" w:sz="4" w:space="0" w:color="auto"/>
              <w:right w:val="single" w:sz="4" w:space="0" w:color="auto"/>
            </w:tcBorders>
            <w:shd w:val="clear" w:color="auto" w:fill="auto"/>
            <w:vAlign w:val="center"/>
            <w:hideMark/>
          </w:tcPr>
          <w:p w14:paraId="2C7CAD1C"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178 528</w:t>
            </w:r>
          </w:p>
        </w:tc>
        <w:tc>
          <w:tcPr>
            <w:tcW w:w="900" w:type="dxa"/>
            <w:tcBorders>
              <w:top w:val="nil"/>
              <w:left w:val="nil"/>
              <w:bottom w:val="single" w:sz="4" w:space="0" w:color="auto"/>
              <w:right w:val="single" w:sz="4" w:space="0" w:color="auto"/>
            </w:tcBorders>
            <w:shd w:val="clear" w:color="auto" w:fill="auto"/>
            <w:vAlign w:val="center"/>
            <w:hideMark/>
          </w:tcPr>
          <w:p w14:paraId="4609C624"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170" w:type="dxa"/>
            <w:tcBorders>
              <w:top w:val="nil"/>
              <w:left w:val="nil"/>
              <w:bottom w:val="single" w:sz="4" w:space="0" w:color="auto"/>
              <w:right w:val="single" w:sz="4" w:space="0" w:color="auto"/>
            </w:tcBorders>
            <w:shd w:val="clear" w:color="auto" w:fill="auto"/>
            <w:vAlign w:val="center"/>
            <w:hideMark/>
          </w:tcPr>
          <w:p w14:paraId="00032B0C"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14972847"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05F0F920"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900" w:type="dxa"/>
            <w:tcBorders>
              <w:top w:val="nil"/>
              <w:left w:val="nil"/>
              <w:bottom w:val="single" w:sz="4" w:space="0" w:color="auto"/>
              <w:right w:val="nil"/>
            </w:tcBorders>
            <w:shd w:val="clear" w:color="auto" w:fill="auto"/>
            <w:vAlign w:val="center"/>
            <w:hideMark/>
          </w:tcPr>
          <w:p w14:paraId="0891ECF3"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14:paraId="613BD777"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r>
      <w:tr w:rsidR="00E96B2F" w:rsidRPr="00E92E5C" w14:paraId="0311817F" w14:textId="77777777" w:rsidTr="009A6206">
        <w:trPr>
          <w:trHeight w:val="509"/>
        </w:trPr>
        <w:tc>
          <w:tcPr>
            <w:tcW w:w="715" w:type="dxa"/>
            <w:vMerge w:val="restart"/>
            <w:tcBorders>
              <w:top w:val="nil"/>
              <w:left w:val="single" w:sz="4" w:space="0" w:color="auto"/>
              <w:bottom w:val="single" w:sz="4" w:space="0" w:color="auto"/>
              <w:right w:val="single" w:sz="4" w:space="0" w:color="auto"/>
            </w:tcBorders>
            <w:shd w:val="clear" w:color="auto" w:fill="auto"/>
            <w:vAlign w:val="center"/>
            <w:hideMark/>
          </w:tcPr>
          <w:p w14:paraId="763164B4" w14:textId="77777777" w:rsidR="00E96B2F" w:rsidRPr="00E92E5C" w:rsidRDefault="00E96B2F" w:rsidP="009A6206">
            <w:pPr>
              <w:spacing w:after="0" w:line="240" w:lineRule="auto"/>
              <w:jc w:val="center"/>
              <w:rPr>
                <w:rFonts w:ascii="Times New Roman" w:eastAsia="Times New Roman" w:hAnsi="Times New Roman" w:cs="Times New Roman"/>
                <w:sz w:val="24"/>
                <w:szCs w:val="24"/>
                <w:lang w:eastAsia="lv-LV"/>
              </w:rPr>
            </w:pPr>
            <w:r w:rsidRPr="00E92E5C">
              <w:rPr>
                <w:rFonts w:ascii="Times New Roman" w:eastAsia="Times New Roman" w:hAnsi="Times New Roman" w:cs="Times New Roman"/>
                <w:sz w:val="24"/>
                <w:szCs w:val="24"/>
                <w:lang w:eastAsia="lv-LV"/>
              </w:rPr>
              <w:t>1.1.3.</w:t>
            </w:r>
          </w:p>
        </w:tc>
        <w:tc>
          <w:tcPr>
            <w:tcW w:w="1530" w:type="dxa"/>
            <w:vMerge w:val="restart"/>
            <w:tcBorders>
              <w:top w:val="nil"/>
              <w:left w:val="single" w:sz="4" w:space="0" w:color="auto"/>
              <w:bottom w:val="single" w:sz="4" w:space="0" w:color="auto"/>
              <w:right w:val="single" w:sz="4" w:space="0" w:color="auto"/>
            </w:tcBorders>
            <w:shd w:val="clear" w:color="auto" w:fill="auto"/>
            <w:vAlign w:val="center"/>
            <w:hideMark/>
          </w:tcPr>
          <w:p w14:paraId="5FF14640" w14:textId="77777777" w:rsidR="00E96B2F" w:rsidRPr="00E92E5C" w:rsidRDefault="00E96B2F" w:rsidP="009A6206">
            <w:pPr>
              <w:spacing w:after="0" w:line="240" w:lineRule="auto"/>
              <w:jc w:val="center"/>
              <w:rPr>
                <w:rFonts w:ascii="Times New Roman" w:eastAsia="Times New Roman" w:hAnsi="Times New Roman" w:cs="Times New Roman"/>
                <w:sz w:val="24"/>
                <w:szCs w:val="24"/>
                <w:lang w:eastAsia="lv-LV"/>
              </w:rPr>
            </w:pPr>
            <w:r w:rsidRPr="00E92E5C">
              <w:rPr>
                <w:rFonts w:ascii="Times New Roman" w:eastAsia="Times New Roman" w:hAnsi="Times New Roman" w:cs="Times New Roman"/>
                <w:sz w:val="24"/>
                <w:szCs w:val="24"/>
                <w:lang w:eastAsia="lv-LV"/>
              </w:rPr>
              <w:t>Atbalsts citiem neformālās izglītības pasākumiem, īpaši bērnu un jauniešu mērķauditorijā</w:t>
            </w:r>
          </w:p>
        </w:tc>
        <w:tc>
          <w:tcPr>
            <w:tcW w:w="1080" w:type="dxa"/>
            <w:vMerge/>
            <w:tcBorders>
              <w:top w:val="nil"/>
              <w:left w:val="single" w:sz="4" w:space="0" w:color="auto"/>
              <w:bottom w:val="single" w:sz="4" w:space="0" w:color="000000"/>
              <w:right w:val="single" w:sz="4" w:space="0" w:color="auto"/>
            </w:tcBorders>
            <w:vAlign w:val="center"/>
            <w:hideMark/>
          </w:tcPr>
          <w:p w14:paraId="4620DEA4" w14:textId="77777777" w:rsidR="00E96B2F" w:rsidRPr="00E92E5C" w:rsidRDefault="00E96B2F" w:rsidP="009A6206">
            <w:pPr>
              <w:spacing w:after="0" w:line="240" w:lineRule="auto"/>
              <w:rPr>
                <w:rFonts w:ascii="Times New Roman" w:eastAsia="Times New Roman" w:hAnsi="Times New Roman" w:cs="Times New Roman"/>
                <w:color w:val="000000"/>
                <w:sz w:val="24"/>
                <w:szCs w:val="24"/>
                <w:lang w:eastAsia="lv-LV"/>
              </w:rPr>
            </w:pP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14:paraId="760A07CD"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04.00.00 "Valsts valodas politika un pārvalde"</w:t>
            </w:r>
          </w:p>
        </w:tc>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14:paraId="79DA3596"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139 605</w:t>
            </w:r>
          </w:p>
        </w:tc>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14:paraId="4346ADE8"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139 605</w:t>
            </w:r>
          </w:p>
        </w:tc>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14:paraId="098A8536"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139 605</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14:paraId="2225199F"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170" w:type="dxa"/>
            <w:vMerge w:val="restart"/>
            <w:tcBorders>
              <w:top w:val="nil"/>
              <w:left w:val="single" w:sz="4" w:space="0" w:color="auto"/>
              <w:bottom w:val="single" w:sz="4" w:space="0" w:color="auto"/>
              <w:right w:val="single" w:sz="4" w:space="0" w:color="auto"/>
            </w:tcBorders>
            <w:shd w:val="clear" w:color="auto" w:fill="auto"/>
            <w:vAlign w:val="center"/>
            <w:hideMark/>
          </w:tcPr>
          <w:p w14:paraId="0454BAAA"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14:paraId="4189AD53"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14:paraId="59CB3160"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900" w:type="dxa"/>
            <w:vMerge w:val="restart"/>
            <w:tcBorders>
              <w:top w:val="nil"/>
              <w:left w:val="single" w:sz="4" w:space="0" w:color="auto"/>
              <w:bottom w:val="single" w:sz="4" w:space="0" w:color="auto"/>
              <w:right w:val="nil"/>
            </w:tcBorders>
            <w:shd w:val="clear" w:color="auto" w:fill="auto"/>
            <w:vAlign w:val="center"/>
            <w:hideMark/>
          </w:tcPr>
          <w:p w14:paraId="6332231D"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14:paraId="1579F750"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r>
      <w:tr w:rsidR="00E96B2F" w:rsidRPr="00E92E5C" w14:paraId="7878F6C0" w14:textId="77777777" w:rsidTr="009A6206">
        <w:trPr>
          <w:trHeight w:val="509"/>
        </w:trPr>
        <w:tc>
          <w:tcPr>
            <w:tcW w:w="715" w:type="dxa"/>
            <w:vMerge/>
            <w:tcBorders>
              <w:top w:val="nil"/>
              <w:left w:val="single" w:sz="4" w:space="0" w:color="auto"/>
              <w:bottom w:val="single" w:sz="4" w:space="0" w:color="auto"/>
              <w:right w:val="single" w:sz="4" w:space="0" w:color="auto"/>
            </w:tcBorders>
            <w:vAlign w:val="center"/>
            <w:hideMark/>
          </w:tcPr>
          <w:p w14:paraId="51A198E9" w14:textId="77777777" w:rsidR="00E96B2F" w:rsidRPr="00E92E5C" w:rsidRDefault="00E96B2F" w:rsidP="009A6206">
            <w:pPr>
              <w:spacing w:after="0" w:line="240" w:lineRule="auto"/>
              <w:rPr>
                <w:rFonts w:ascii="Times New Roman" w:eastAsia="Times New Roman" w:hAnsi="Times New Roman" w:cs="Times New Roman"/>
                <w:sz w:val="24"/>
                <w:szCs w:val="24"/>
                <w:lang w:eastAsia="lv-LV"/>
              </w:rPr>
            </w:pPr>
          </w:p>
        </w:tc>
        <w:tc>
          <w:tcPr>
            <w:tcW w:w="1530" w:type="dxa"/>
            <w:vMerge/>
            <w:tcBorders>
              <w:top w:val="nil"/>
              <w:left w:val="single" w:sz="4" w:space="0" w:color="auto"/>
              <w:bottom w:val="single" w:sz="4" w:space="0" w:color="auto"/>
              <w:right w:val="single" w:sz="4" w:space="0" w:color="auto"/>
            </w:tcBorders>
            <w:vAlign w:val="center"/>
            <w:hideMark/>
          </w:tcPr>
          <w:p w14:paraId="3F741031" w14:textId="77777777" w:rsidR="00E96B2F" w:rsidRPr="00E92E5C" w:rsidRDefault="00E96B2F" w:rsidP="009A6206">
            <w:pPr>
              <w:spacing w:after="0" w:line="240" w:lineRule="auto"/>
              <w:rPr>
                <w:rFonts w:ascii="Times New Roman" w:eastAsia="Times New Roman" w:hAnsi="Times New Roman" w:cs="Times New Roman"/>
                <w:sz w:val="24"/>
                <w:szCs w:val="24"/>
                <w:lang w:eastAsia="lv-LV"/>
              </w:rPr>
            </w:pPr>
          </w:p>
        </w:tc>
        <w:tc>
          <w:tcPr>
            <w:tcW w:w="1080" w:type="dxa"/>
            <w:vMerge/>
            <w:tcBorders>
              <w:top w:val="nil"/>
              <w:left w:val="single" w:sz="4" w:space="0" w:color="auto"/>
              <w:bottom w:val="single" w:sz="4" w:space="0" w:color="000000"/>
              <w:right w:val="single" w:sz="4" w:space="0" w:color="auto"/>
            </w:tcBorders>
            <w:vAlign w:val="center"/>
            <w:hideMark/>
          </w:tcPr>
          <w:p w14:paraId="629E07B5" w14:textId="77777777" w:rsidR="00E96B2F" w:rsidRPr="00E92E5C" w:rsidRDefault="00E96B2F" w:rsidP="009A6206">
            <w:pPr>
              <w:spacing w:after="0" w:line="240" w:lineRule="auto"/>
              <w:rPr>
                <w:rFonts w:ascii="Times New Roman" w:eastAsia="Times New Roman" w:hAnsi="Times New Roman" w:cs="Times New Roman"/>
                <w:color w:val="000000"/>
                <w:sz w:val="24"/>
                <w:szCs w:val="24"/>
                <w:lang w:eastAsia="lv-LV"/>
              </w:rPr>
            </w:pPr>
          </w:p>
        </w:tc>
        <w:tc>
          <w:tcPr>
            <w:tcW w:w="1440" w:type="dxa"/>
            <w:vMerge/>
            <w:tcBorders>
              <w:top w:val="nil"/>
              <w:left w:val="single" w:sz="4" w:space="0" w:color="auto"/>
              <w:bottom w:val="single" w:sz="4" w:space="0" w:color="auto"/>
              <w:right w:val="single" w:sz="4" w:space="0" w:color="auto"/>
            </w:tcBorders>
            <w:vAlign w:val="center"/>
            <w:hideMark/>
          </w:tcPr>
          <w:p w14:paraId="639A97C6" w14:textId="77777777" w:rsidR="00E96B2F" w:rsidRPr="00E92E5C" w:rsidRDefault="00E96B2F" w:rsidP="009A6206">
            <w:pPr>
              <w:spacing w:after="0" w:line="240" w:lineRule="auto"/>
              <w:rPr>
                <w:rFonts w:ascii="Times New Roman" w:eastAsia="Times New Roman" w:hAnsi="Times New Roman" w:cs="Times New Roman"/>
                <w:color w:val="000000"/>
                <w:sz w:val="24"/>
                <w:szCs w:val="24"/>
                <w:lang w:eastAsia="lv-LV"/>
              </w:rPr>
            </w:pPr>
          </w:p>
        </w:tc>
        <w:tc>
          <w:tcPr>
            <w:tcW w:w="1080" w:type="dxa"/>
            <w:vMerge/>
            <w:tcBorders>
              <w:top w:val="nil"/>
              <w:left w:val="single" w:sz="4" w:space="0" w:color="auto"/>
              <w:bottom w:val="single" w:sz="4" w:space="0" w:color="auto"/>
              <w:right w:val="single" w:sz="4" w:space="0" w:color="auto"/>
            </w:tcBorders>
            <w:vAlign w:val="center"/>
            <w:hideMark/>
          </w:tcPr>
          <w:p w14:paraId="3CBD6BC9" w14:textId="77777777" w:rsidR="00E96B2F" w:rsidRPr="00E92E5C" w:rsidRDefault="00E96B2F" w:rsidP="009A6206">
            <w:pPr>
              <w:spacing w:after="0" w:line="240" w:lineRule="auto"/>
              <w:rPr>
                <w:rFonts w:ascii="Times New Roman" w:eastAsia="Times New Roman" w:hAnsi="Times New Roman" w:cs="Times New Roman"/>
                <w:color w:val="000000"/>
                <w:sz w:val="24"/>
                <w:szCs w:val="24"/>
                <w:lang w:eastAsia="lv-LV"/>
              </w:rPr>
            </w:pPr>
          </w:p>
        </w:tc>
        <w:tc>
          <w:tcPr>
            <w:tcW w:w="1080" w:type="dxa"/>
            <w:vMerge/>
            <w:tcBorders>
              <w:top w:val="nil"/>
              <w:left w:val="single" w:sz="4" w:space="0" w:color="auto"/>
              <w:bottom w:val="single" w:sz="4" w:space="0" w:color="auto"/>
              <w:right w:val="single" w:sz="4" w:space="0" w:color="auto"/>
            </w:tcBorders>
            <w:vAlign w:val="center"/>
            <w:hideMark/>
          </w:tcPr>
          <w:p w14:paraId="49DCC43A" w14:textId="77777777" w:rsidR="00E96B2F" w:rsidRPr="00E92E5C" w:rsidRDefault="00E96B2F" w:rsidP="009A6206">
            <w:pPr>
              <w:spacing w:after="0" w:line="240" w:lineRule="auto"/>
              <w:rPr>
                <w:rFonts w:ascii="Times New Roman" w:eastAsia="Times New Roman" w:hAnsi="Times New Roman" w:cs="Times New Roman"/>
                <w:color w:val="000000"/>
                <w:sz w:val="24"/>
                <w:szCs w:val="24"/>
                <w:lang w:eastAsia="lv-LV"/>
              </w:rPr>
            </w:pPr>
          </w:p>
        </w:tc>
        <w:tc>
          <w:tcPr>
            <w:tcW w:w="1080" w:type="dxa"/>
            <w:vMerge/>
            <w:tcBorders>
              <w:top w:val="nil"/>
              <w:left w:val="single" w:sz="4" w:space="0" w:color="auto"/>
              <w:bottom w:val="single" w:sz="4" w:space="0" w:color="auto"/>
              <w:right w:val="single" w:sz="4" w:space="0" w:color="auto"/>
            </w:tcBorders>
            <w:vAlign w:val="center"/>
            <w:hideMark/>
          </w:tcPr>
          <w:p w14:paraId="3560C67A" w14:textId="77777777" w:rsidR="00E96B2F" w:rsidRPr="00E92E5C" w:rsidRDefault="00E96B2F" w:rsidP="009A6206">
            <w:pPr>
              <w:spacing w:after="0" w:line="240" w:lineRule="auto"/>
              <w:rPr>
                <w:rFonts w:ascii="Times New Roman" w:eastAsia="Times New Roman" w:hAnsi="Times New Roman" w:cs="Times New Roman"/>
                <w:color w:val="000000"/>
                <w:sz w:val="24"/>
                <w:szCs w:val="24"/>
                <w:lang w:eastAsia="lv-LV"/>
              </w:rPr>
            </w:pPr>
          </w:p>
        </w:tc>
        <w:tc>
          <w:tcPr>
            <w:tcW w:w="900" w:type="dxa"/>
            <w:vMerge/>
            <w:tcBorders>
              <w:top w:val="nil"/>
              <w:left w:val="single" w:sz="4" w:space="0" w:color="auto"/>
              <w:bottom w:val="single" w:sz="4" w:space="0" w:color="auto"/>
              <w:right w:val="single" w:sz="4" w:space="0" w:color="auto"/>
            </w:tcBorders>
            <w:vAlign w:val="center"/>
            <w:hideMark/>
          </w:tcPr>
          <w:p w14:paraId="5CAB1541" w14:textId="77777777" w:rsidR="00E96B2F" w:rsidRPr="00E92E5C" w:rsidRDefault="00E96B2F" w:rsidP="009A6206">
            <w:pPr>
              <w:spacing w:after="0" w:line="240" w:lineRule="auto"/>
              <w:rPr>
                <w:rFonts w:ascii="Times New Roman" w:eastAsia="Times New Roman" w:hAnsi="Times New Roman" w:cs="Times New Roman"/>
                <w:color w:val="000000"/>
                <w:sz w:val="24"/>
                <w:szCs w:val="24"/>
                <w:lang w:eastAsia="lv-LV"/>
              </w:rPr>
            </w:pPr>
          </w:p>
        </w:tc>
        <w:tc>
          <w:tcPr>
            <w:tcW w:w="1170" w:type="dxa"/>
            <w:vMerge/>
            <w:tcBorders>
              <w:top w:val="nil"/>
              <w:left w:val="single" w:sz="4" w:space="0" w:color="auto"/>
              <w:bottom w:val="single" w:sz="4" w:space="0" w:color="auto"/>
              <w:right w:val="single" w:sz="4" w:space="0" w:color="auto"/>
            </w:tcBorders>
            <w:vAlign w:val="center"/>
            <w:hideMark/>
          </w:tcPr>
          <w:p w14:paraId="2A5B3DC6" w14:textId="77777777" w:rsidR="00E96B2F" w:rsidRPr="00E92E5C" w:rsidRDefault="00E96B2F" w:rsidP="009A6206">
            <w:pPr>
              <w:spacing w:after="0" w:line="240" w:lineRule="auto"/>
              <w:rPr>
                <w:rFonts w:ascii="Times New Roman" w:eastAsia="Times New Roman" w:hAnsi="Times New Roman" w:cs="Times New Roman"/>
                <w:color w:val="000000"/>
                <w:sz w:val="24"/>
                <w:szCs w:val="24"/>
                <w:lang w:eastAsia="lv-LV"/>
              </w:rPr>
            </w:pPr>
          </w:p>
        </w:tc>
        <w:tc>
          <w:tcPr>
            <w:tcW w:w="1080" w:type="dxa"/>
            <w:vMerge/>
            <w:tcBorders>
              <w:top w:val="nil"/>
              <w:left w:val="single" w:sz="4" w:space="0" w:color="auto"/>
              <w:bottom w:val="single" w:sz="4" w:space="0" w:color="auto"/>
              <w:right w:val="single" w:sz="4" w:space="0" w:color="auto"/>
            </w:tcBorders>
            <w:vAlign w:val="center"/>
            <w:hideMark/>
          </w:tcPr>
          <w:p w14:paraId="095DA2A2" w14:textId="77777777" w:rsidR="00E96B2F" w:rsidRPr="00E92E5C" w:rsidRDefault="00E96B2F" w:rsidP="009A6206">
            <w:pPr>
              <w:spacing w:after="0" w:line="240" w:lineRule="auto"/>
              <w:rPr>
                <w:rFonts w:ascii="Times New Roman" w:eastAsia="Times New Roman" w:hAnsi="Times New Roman" w:cs="Times New Roman"/>
                <w:color w:val="000000"/>
                <w:sz w:val="24"/>
                <w:szCs w:val="24"/>
                <w:lang w:eastAsia="lv-LV"/>
              </w:rPr>
            </w:pPr>
          </w:p>
        </w:tc>
        <w:tc>
          <w:tcPr>
            <w:tcW w:w="1080" w:type="dxa"/>
            <w:vMerge/>
            <w:tcBorders>
              <w:top w:val="nil"/>
              <w:left w:val="single" w:sz="4" w:space="0" w:color="auto"/>
              <w:bottom w:val="single" w:sz="4" w:space="0" w:color="auto"/>
              <w:right w:val="single" w:sz="4" w:space="0" w:color="auto"/>
            </w:tcBorders>
            <w:vAlign w:val="center"/>
            <w:hideMark/>
          </w:tcPr>
          <w:p w14:paraId="6834E230" w14:textId="77777777" w:rsidR="00E96B2F" w:rsidRPr="00E92E5C" w:rsidRDefault="00E96B2F" w:rsidP="009A6206">
            <w:pPr>
              <w:spacing w:after="0" w:line="240" w:lineRule="auto"/>
              <w:rPr>
                <w:rFonts w:ascii="Times New Roman" w:eastAsia="Times New Roman" w:hAnsi="Times New Roman" w:cs="Times New Roman"/>
                <w:color w:val="000000"/>
                <w:sz w:val="24"/>
                <w:szCs w:val="24"/>
                <w:lang w:eastAsia="lv-LV"/>
              </w:rPr>
            </w:pPr>
          </w:p>
        </w:tc>
        <w:tc>
          <w:tcPr>
            <w:tcW w:w="900" w:type="dxa"/>
            <w:vMerge/>
            <w:tcBorders>
              <w:top w:val="nil"/>
              <w:left w:val="single" w:sz="4" w:space="0" w:color="auto"/>
              <w:bottom w:val="single" w:sz="4" w:space="0" w:color="auto"/>
              <w:right w:val="nil"/>
            </w:tcBorders>
            <w:vAlign w:val="center"/>
            <w:hideMark/>
          </w:tcPr>
          <w:p w14:paraId="4FD63443" w14:textId="77777777" w:rsidR="00E96B2F" w:rsidRPr="00E92E5C" w:rsidRDefault="00E96B2F" w:rsidP="009A6206">
            <w:pPr>
              <w:spacing w:after="0" w:line="240" w:lineRule="auto"/>
              <w:rPr>
                <w:rFonts w:ascii="Times New Roman" w:eastAsia="Times New Roman" w:hAnsi="Times New Roman" w:cs="Times New Roman"/>
                <w:color w:val="000000"/>
                <w:sz w:val="24"/>
                <w:szCs w:val="24"/>
                <w:lang w:eastAsia="lv-LV"/>
              </w:rPr>
            </w:pPr>
          </w:p>
        </w:tc>
        <w:tc>
          <w:tcPr>
            <w:tcW w:w="1080" w:type="dxa"/>
            <w:vMerge/>
            <w:tcBorders>
              <w:top w:val="nil"/>
              <w:left w:val="single" w:sz="4" w:space="0" w:color="auto"/>
              <w:bottom w:val="single" w:sz="4" w:space="0" w:color="auto"/>
              <w:right w:val="single" w:sz="4" w:space="0" w:color="auto"/>
            </w:tcBorders>
            <w:vAlign w:val="center"/>
            <w:hideMark/>
          </w:tcPr>
          <w:p w14:paraId="679FCC99" w14:textId="77777777" w:rsidR="00E96B2F" w:rsidRPr="00E92E5C" w:rsidRDefault="00E96B2F" w:rsidP="009A6206">
            <w:pPr>
              <w:spacing w:after="0" w:line="240" w:lineRule="auto"/>
              <w:rPr>
                <w:rFonts w:ascii="Times New Roman" w:eastAsia="Times New Roman" w:hAnsi="Times New Roman" w:cs="Times New Roman"/>
                <w:color w:val="000000"/>
                <w:sz w:val="24"/>
                <w:szCs w:val="24"/>
                <w:lang w:eastAsia="lv-LV"/>
              </w:rPr>
            </w:pPr>
          </w:p>
        </w:tc>
      </w:tr>
      <w:tr w:rsidR="00E96B2F" w:rsidRPr="00E92E5C" w14:paraId="53D61334" w14:textId="77777777" w:rsidTr="009A6206">
        <w:trPr>
          <w:trHeight w:val="509"/>
        </w:trPr>
        <w:tc>
          <w:tcPr>
            <w:tcW w:w="715" w:type="dxa"/>
            <w:vMerge/>
            <w:tcBorders>
              <w:top w:val="nil"/>
              <w:left w:val="single" w:sz="4" w:space="0" w:color="auto"/>
              <w:bottom w:val="single" w:sz="4" w:space="0" w:color="auto"/>
              <w:right w:val="single" w:sz="4" w:space="0" w:color="auto"/>
            </w:tcBorders>
            <w:vAlign w:val="center"/>
            <w:hideMark/>
          </w:tcPr>
          <w:p w14:paraId="539F168A" w14:textId="77777777" w:rsidR="00E96B2F" w:rsidRPr="00E92E5C" w:rsidRDefault="00E96B2F" w:rsidP="009A6206">
            <w:pPr>
              <w:spacing w:after="0" w:line="240" w:lineRule="auto"/>
              <w:rPr>
                <w:rFonts w:ascii="Times New Roman" w:eastAsia="Times New Roman" w:hAnsi="Times New Roman" w:cs="Times New Roman"/>
                <w:sz w:val="24"/>
                <w:szCs w:val="24"/>
                <w:lang w:eastAsia="lv-LV"/>
              </w:rPr>
            </w:pPr>
          </w:p>
        </w:tc>
        <w:tc>
          <w:tcPr>
            <w:tcW w:w="1530" w:type="dxa"/>
            <w:vMerge/>
            <w:tcBorders>
              <w:top w:val="nil"/>
              <w:left w:val="single" w:sz="4" w:space="0" w:color="auto"/>
              <w:bottom w:val="single" w:sz="4" w:space="0" w:color="auto"/>
              <w:right w:val="single" w:sz="4" w:space="0" w:color="auto"/>
            </w:tcBorders>
            <w:vAlign w:val="center"/>
            <w:hideMark/>
          </w:tcPr>
          <w:p w14:paraId="19309077" w14:textId="77777777" w:rsidR="00E96B2F" w:rsidRPr="00E92E5C" w:rsidRDefault="00E96B2F" w:rsidP="009A6206">
            <w:pPr>
              <w:spacing w:after="0" w:line="240" w:lineRule="auto"/>
              <w:rPr>
                <w:rFonts w:ascii="Times New Roman" w:eastAsia="Times New Roman" w:hAnsi="Times New Roman" w:cs="Times New Roman"/>
                <w:sz w:val="24"/>
                <w:szCs w:val="24"/>
                <w:lang w:eastAsia="lv-LV"/>
              </w:rPr>
            </w:pPr>
          </w:p>
        </w:tc>
        <w:tc>
          <w:tcPr>
            <w:tcW w:w="1080" w:type="dxa"/>
            <w:vMerge/>
            <w:tcBorders>
              <w:top w:val="nil"/>
              <w:left w:val="single" w:sz="4" w:space="0" w:color="auto"/>
              <w:bottom w:val="single" w:sz="4" w:space="0" w:color="000000"/>
              <w:right w:val="single" w:sz="4" w:space="0" w:color="auto"/>
            </w:tcBorders>
            <w:vAlign w:val="center"/>
            <w:hideMark/>
          </w:tcPr>
          <w:p w14:paraId="7722E105" w14:textId="77777777" w:rsidR="00E96B2F" w:rsidRPr="00E92E5C" w:rsidRDefault="00E96B2F" w:rsidP="009A6206">
            <w:pPr>
              <w:spacing w:after="0" w:line="240" w:lineRule="auto"/>
              <w:rPr>
                <w:rFonts w:ascii="Times New Roman" w:eastAsia="Times New Roman" w:hAnsi="Times New Roman" w:cs="Times New Roman"/>
                <w:color w:val="000000"/>
                <w:sz w:val="24"/>
                <w:szCs w:val="24"/>
                <w:lang w:eastAsia="lv-LV"/>
              </w:rPr>
            </w:pPr>
          </w:p>
        </w:tc>
        <w:tc>
          <w:tcPr>
            <w:tcW w:w="1440" w:type="dxa"/>
            <w:vMerge/>
            <w:tcBorders>
              <w:top w:val="nil"/>
              <w:left w:val="single" w:sz="4" w:space="0" w:color="auto"/>
              <w:bottom w:val="single" w:sz="4" w:space="0" w:color="auto"/>
              <w:right w:val="single" w:sz="4" w:space="0" w:color="auto"/>
            </w:tcBorders>
            <w:vAlign w:val="center"/>
            <w:hideMark/>
          </w:tcPr>
          <w:p w14:paraId="101F7B13" w14:textId="77777777" w:rsidR="00E96B2F" w:rsidRPr="00E92E5C" w:rsidRDefault="00E96B2F" w:rsidP="009A6206">
            <w:pPr>
              <w:spacing w:after="0" w:line="240" w:lineRule="auto"/>
              <w:rPr>
                <w:rFonts w:ascii="Times New Roman" w:eastAsia="Times New Roman" w:hAnsi="Times New Roman" w:cs="Times New Roman"/>
                <w:color w:val="000000"/>
                <w:sz w:val="24"/>
                <w:szCs w:val="24"/>
                <w:lang w:eastAsia="lv-LV"/>
              </w:rPr>
            </w:pPr>
          </w:p>
        </w:tc>
        <w:tc>
          <w:tcPr>
            <w:tcW w:w="1080" w:type="dxa"/>
            <w:vMerge/>
            <w:tcBorders>
              <w:top w:val="nil"/>
              <w:left w:val="single" w:sz="4" w:space="0" w:color="auto"/>
              <w:bottom w:val="single" w:sz="4" w:space="0" w:color="auto"/>
              <w:right w:val="single" w:sz="4" w:space="0" w:color="auto"/>
            </w:tcBorders>
            <w:vAlign w:val="center"/>
            <w:hideMark/>
          </w:tcPr>
          <w:p w14:paraId="22C13DEE" w14:textId="77777777" w:rsidR="00E96B2F" w:rsidRPr="00E92E5C" w:rsidRDefault="00E96B2F" w:rsidP="009A6206">
            <w:pPr>
              <w:spacing w:after="0" w:line="240" w:lineRule="auto"/>
              <w:rPr>
                <w:rFonts w:ascii="Times New Roman" w:eastAsia="Times New Roman" w:hAnsi="Times New Roman" w:cs="Times New Roman"/>
                <w:color w:val="000000"/>
                <w:sz w:val="24"/>
                <w:szCs w:val="24"/>
                <w:lang w:eastAsia="lv-LV"/>
              </w:rPr>
            </w:pPr>
          </w:p>
        </w:tc>
        <w:tc>
          <w:tcPr>
            <w:tcW w:w="1080" w:type="dxa"/>
            <w:vMerge/>
            <w:tcBorders>
              <w:top w:val="nil"/>
              <w:left w:val="single" w:sz="4" w:space="0" w:color="auto"/>
              <w:bottom w:val="single" w:sz="4" w:space="0" w:color="auto"/>
              <w:right w:val="single" w:sz="4" w:space="0" w:color="auto"/>
            </w:tcBorders>
            <w:vAlign w:val="center"/>
            <w:hideMark/>
          </w:tcPr>
          <w:p w14:paraId="6A718583" w14:textId="77777777" w:rsidR="00E96B2F" w:rsidRPr="00E92E5C" w:rsidRDefault="00E96B2F" w:rsidP="009A6206">
            <w:pPr>
              <w:spacing w:after="0" w:line="240" w:lineRule="auto"/>
              <w:rPr>
                <w:rFonts w:ascii="Times New Roman" w:eastAsia="Times New Roman" w:hAnsi="Times New Roman" w:cs="Times New Roman"/>
                <w:color w:val="000000"/>
                <w:sz w:val="24"/>
                <w:szCs w:val="24"/>
                <w:lang w:eastAsia="lv-LV"/>
              </w:rPr>
            </w:pPr>
          </w:p>
        </w:tc>
        <w:tc>
          <w:tcPr>
            <w:tcW w:w="1080" w:type="dxa"/>
            <w:vMerge/>
            <w:tcBorders>
              <w:top w:val="nil"/>
              <w:left w:val="single" w:sz="4" w:space="0" w:color="auto"/>
              <w:bottom w:val="single" w:sz="4" w:space="0" w:color="auto"/>
              <w:right w:val="single" w:sz="4" w:space="0" w:color="auto"/>
            </w:tcBorders>
            <w:vAlign w:val="center"/>
            <w:hideMark/>
          </w:tcPr>
          <w:p w14:paraId="201BD952" w14:textId="77777777" w:rsidR="00E96B2F" w:rsidRPr="00E92E5C" w:rsidRDefault="00E96B2F" w:rsidP="009A6206">
            <w:pPr>
              <w:spacing w:after="0" w:line="240" w:lineRule="auto"/>
              <w:rPr>
                <w:rFonts w:ascii="Times New Roman" w:eastAsia="Times New Roman" w:hAnsi="Times New Roman" w:cs="Times New Roman"/>
                <w:color w:val="000000"/>
                <w:sz w:val="24"/>
                <w:szCs w:val="24"/>
                <w:lang w:eastAsia="lv-LV"/>
              </w:rPr>
            </w:pPr>
          </w:p>
        </w:tc>
        <w:tc>
          <w:tcPr>
            <w:tcW w:w="900" w:type="dxa"/>
            <w:vMerge/>
            <w:tcBorders>
              <w:top w:val="nil"/>
              <w:left w:val="single" w:sz="4" w:space="0" w:color="auto"/>
              <w:bottom w:val="single" w:sz="4" w:space="0" w:color="auto"/>
              <w:right w:val="single" w:sz="4" w:space="0" w:color="auto"/>
            </w:tcBorders>
            <w:vAlign w:val="center"/>
            <w:hideMark/>
          </w:tcPr>
          <w:p w14:paraId="676CD363" w14:textId="77777777" w:rsidR="00E96B2F" w:rsidRPr="00E92E5C" w:rsidRDefault="00E96B2F" w:rsidP="009A6206">
            <w:pPr>
              <w:spacing w:after="0" w:line="240" w:lineRule="auto"/>
              <w:rPr>
                <w:rFonts w:ascii="Times New Roman" w:eastAsia="Times New Roman" w:hAnsi="Times New Roman" w:cs="Times New Roman"/>
                <w:color w:val="000000"/>
                <w:sz w:val="24"/>
                <w:szCs w:val="24"/>
                <w:lang w:eastAsia="lv-LV"/>
              </w:rPr>
            </w:pPr>
          </w:p>
        </w:tc>
        <w:tc>
          <w:tcPr>
            <w:tcW w:w="1170" w:type="dxa"/>
            <w:vMerge/>
            <w:tcBorders>
              <w:top w:val="nil"/>
              <w:left w:val="single" w:sz="4" w:space="0" w:color="auto"/>
              <w:bottom w:val="single" w:sz="4" w:space="0" w:color="auto"/>
              <w:right w:val="single" w:sz="4" w:space="0" w:color="auto"/>
            </w:tcBorders>
            <w:vAlign w:val="center"/>
            <w:hideMark/>
          </w:tcPr>
          <w:p w14:paraId="54F66A6F" w14:textId="77777777" w:rsidR="00E96B2F" w:rsidRPr="00E92E5C" w:rsidRDefault="00E96B2F" w:rsidP="009A6206">
            <w:pPr>
              <w:spacing w:after="0" w:line="240" w:lineRule="auto"/>
              <w:rPr>
                <w:rFonts w:ascii="Times New Roman" w:eastAsia="Times New Roman" w:hAnsi="Times New Roman" w:cs="Times New Roman"/>
                <w:color w:val="000000"/>
                <w:sz w:val="24"/>
                <w:szCs w:val="24"/>
                <w:lang w:eastAsia="lv-LV"/>
              </w:rPr>
            </w:pPr>
          </w:p>
        </w:tc>
        <w:tc>
          <w:tcPr>
            <w:tcW w:w="1080" w:type="dxa"/>
            <w:vMerge/>
            <w:tcBorders>
              <w:top w:val="nil"/>
              <w:left w:val="single" w:sz="4" w:space="0" w:color="auto"/>
              <w:bottom w:val="single" w:sz="4" w:space="0" w:color="auto"/>
              <w:right w:val="single" w:sz="4" w:space="0" w:color="auto"/>
            </w:tcBorders>
            <w:vAlign w:val="center"/>
            <w:hideMark/>
          </w:tcPr>
          <w:p w14:paraId="0C5E0CA1" w14:textId="77777777" w:rsidR="00E96B2F" w:rsidRPr="00E92E5C" w:rsidRDefault="00E96B2F" w:rsidP="009A6206">
            <w:pPr>
              <w:spacing w:after="0" w:line="240" w:lineRule="auto"/>
              <w:rPr>
                <w:rFonts w:ascii="Times New Roman" w:eastAsia="Times New Roman" w:hAnsi="Times New Roman" w:cs="Times New Roman"/>
                <w:color w:val="000000"/>
                <w:sz w:val="24"/>
                <w:szCs w:val="24"/>
                <w:lang w:eastAsia="lv-LV"/>
              </w:rPr>
            </w:pPr>
          </w:p>
        </w:tc>
        <w:tc>
          <w:tcPr>
            <w:tcW w:w="1080" w:type="dxa"/>
            <w:vMerge/>
            <w:tcBorders>
              <w:top w:val="nil"/>
              <w:left w:val="single" w:sz="4" w:space="0" w:color="auto"/>
              <w:bottom w:val="single" w:sz="4" w:space="0" w:color="auto"/>
              <w:right w:val="single" w:sz="4" w:space="0" w:color="auto"/>
            </w:tcBorders>
            <w:vAlign w:val="center"/>
            <w:hideMark/>
          </w:tcPr>
          <w:p w14:paraId="0F1729F9" w14:textId="77777777" w:rsidR="00E96B2F" w:rsidRPr="00E92E5C" w:rsidRDefault="00E96B2F" w:rsidP="009A6206">
            <w:pPr>
              <w:spacing w:after="0" w:line="240" w:lineRule="auto"/>
              <w:rPr>
                <w:rFonts w:ascii="Times New Roman" w:eastAsia="Times New Roman" w:hAnsi="Times New Roman" w:cs="Times New Roman"/>
                <w:color w:val="000000"/>
                <w:sz w:val="24"/>
                <w:szCs w:val="24"/>
                <w:lang w:eastAsia="lv-LV"/>
              </w:rPr>
            </w:pPr>
          </w:p>
        </w:tc>
        <w:tc>
          <w:tcPr>
            <w:tcW w:w="900" w:type="dxa"/>
            <w:vMerge/>
            <w:tcBorders>
              <w:top w:val="nil"/>
              <w:left w:val="single" w:sz="4" w:space="0" w:color="auto"/>
              <w:bottom w:val="single" w:sz="4" w:space="0" w:color="auto"/>
              <w:right w:val="nil"/>
            </w:tcBorders>
            <w:vAlign w:val="center"/>
            <w:hideMark/>
          </w:tcPr>
          <w:p w14:paraId="06B1F2C1" w14:textId="77777777" w:rsidR="00E96B2F" w:rsidRPr="00E92E5C" w:rsidRDefault="00E96B2F" w:rsidP="009A6206">
            <w:pPr>
              <w:spacing w:after="0" w:line="240" w:lineRule="auto"/>
              <w:rPr>
                <w:rFonts w:ascii="Times New Roman" w:eastAsia="Times New Roman" w:hAnsi="Times New Roman" w:cs="Times New Roman"/>
                <w:color w:val="000000"/>
                <w:sz w:val="24"/>
                <w:szCs w:val="24"/>
                <w:lang w:eastAsia="lv-LV"/>
              </w:rPr>
            </w:pPr>
          </w:p>
        </w:tc>
        <w:tc>
          <w:tcPr>
            <w:tcW w:w="1080" w:type="dxa"/>
            <w:vMerge/>
            <w:tcBorders>
              <w:top w:val="nil"/>
              <w:left w:val="single" w:sz="4" w:space="0" w:color="auto"/>
              <w:bottom w:val="single" w:sz="4" w:space="0" w:color="auto"/>
              <w:right w:val="single" w:sz="4" w:space="0" w:color="auto"/>
            </w:tcBorders>
            <w:vAlign w:val="center"/>
            <w:hideMark/>
          </w:tcPr>
          <w:p w14:paraId="73BA798D" w14:textId="77777777" w:rsidR="00E96B2F" w:rsidRPr="00E92E5C" w:rsidRDefault="00E96B2F" w:rsidP="009A6206">
            <w:pPr>
              <w:spacing w:after="0" w:line="240" w:lineRule="auto"/>
              <w:rPr>
                <w:rFonts w:ascii="Times New Roman" w:eastAsia="Times New Roman" w:hAnsi="Times New Roman" w:cs="Times New Roman"/>
                <w:color w:val="000000"/>
                <w:sz w:val="24"/>
                <w:szCs w:val="24"/>
                <w:lang w:eastAsia="lv-LV"/>
              </w:rPr>
            </w:pPr>
          </w:p>
        </w:tc>
      </w:tr>
      <w:tr w:rsidR="00E96B2F" w:rsidRPr="00E92E5C" w14:paraId="7CC982FA" w14:textId="77777777" w:rsidTr="009A6206">
        <w:trPr>
          <w:trHeight w:val="509"/>
        </w:trPr>
        <w:tc>
          <w:tcPr>
            <w:tcW w:w="715" w:type="dxa"/>
            <w:vMerge/>
            <w:tcBorders>
              <w:top w:val="nil"/>
              <w:left w:val="single" w:sz="4" w:space="0" w:color="auto"/>
              <w:bottom w:val="single" w:sz="4" w:space="0" w:color="auto"/>
              <w:right w:val="single" w:sz="4" w:space="0" w:color="auto"/>
            </w:tcBorders>
            <w:vAlign w:val="center"/>
            <w:hideMark/>
          </w:tcPr>
          <w:p w14:paraId="56AB8AD4" w14:textId="77777777" w:rsidR="00E96B2F" w:rsidRPr="00E92E5C" w:rsidRDefault="00E96B2F" w:rsidP="009A6206">
            <w:pPr>
              <w:spacing w:after="0" w:line="240" w:lineRule="auto"/>
              <w:rPr>
                <w:rFonts w:ascii="Times New Roman" w:eastAsia="Times New Roman" w:hAnsi="Times New Roman" w:cs="Times New Roman"/>
                <w:sz w:val="24"/>
                <w:szCs w:val="24"/>
                <w:lang w:eastAsia="lv-LV"/>
              </w:rPr>
            </w:pPr>
          </w:p>
        </w:tc>
        <w:tc>
          <w:tcPr>
            <w:tcW w:w="1530" w:type="dxa"/>
            <w:vMerge/>
            <w:tcBorders>
              <w:top w:val="nil"/>
              <w:left w:val="single" w:sz="4" w:space="0" w:color="auto"/>
              <w:bottom w:val="single" w:sz="4" w:space="0" w:color="auto"/>
              <w:right w:val="single" w:sz="4" w:space="0" w:color="auto"/>
            </w:tcBorders>
            <w:vAlign w:val="center"/>
            <w:hideMark/>
          </w:tcPr>
          <w:p w14:paraId="0DF9D829" w14:textId="77777777" w:rsidR="00E96B2F" w:rsidRPr="00E92E5C" w:rsidRDefault="00E96B2F" w:rsidP="009A6206">
            <w:pPr>
              <w:spacing w:after="0" w:line="240" w:lineRule="auto"/>
              <w:rPr>
                <w:rFonts w:ascii="Times New Roman" w:eastAsia="Times New Roman" w:hAnsi="Times New Roman" w:cs="Times New Roman"/>
                <w:sz w:val="24"/>
                <w:szCs w:val="24"/>
                <w:lang w:eastAsia="lv-LV"/>
              </w:rPr>
            </w:pPr>
          </w:p>
        </w:tc>
        <w:tc>
          <w:tcPr>
            <w:tcW w:w="1080" w:type="dxa"/>
            <w:vMerge/>
            <w:tcBorders>
              <w:top w:val="nil"/>
              <w:left w:val="single" w:sz="4" w:space="0" w:color="auto"/>
              <w:bottom w:val="single" w:sz="4" w:space="0" w:color="000000"/>
              <w:right w:val="single" w:sz="4" w:space="0" w:color="auto"/>
            </w:tcBorders>
            <w:vAlign w:val="center"/>
            <w:hideMark/>
          </w:tcPr>
          <w:p w14:paraId="44E65B03" w14:textId="77777777" w:rsidR="00E96B2F" w:rsidRPr="00E92E5C" w:rsidRDefault="00E96B2F" w:rsidP="009A6206">
            <w:pPr>
              <w:spacing w:after="0" w:line="240" w:lineRule="auto"/>
              <w:rPr>
                <w:rFonts w:ascii="Times New Roman" w:eastAsia="Times New Roman" w:hAnsi="Times New Roman" w:cs="Times New Roman"/>
                <w:color w:val="000000"/>
                <w:sz w:val="24"/>
                <w:szCs w:val="24"/>
                <w:lang w:eastAsia="lv-LV"/>
              </w:rPr>
            </w:pPr>
          </w:p>
        </w:tc>
        <w:tc>
          <w:tcPr>
            <w:tcW w:w="1440" w:type="dxa"/>
            <w:vMerge/>
            <w:tcBorders>
              <w:top w:val="nil"/>
              <w:left w:val="single" w:sz="4" w:space="0" w:color="auto"/>
              <w:bottom w:val="single" w:sz="4" w:space="0" w:color="auto"/>
              <w:right w:val="single" w:sz="4" w:space="0" w:color="auto"/>
            </w:tcBorders>
            <w:vAlign w:val="center"/>
            <w:hideMark/>
          </w:tcPr>
          <w:p w14:paraId="543E4BD2" w14:textId="77777777" w:rsidR="00E96B2F" w:rsidRPr="00E92E5C" w:rsidRDefault="00E96B2F" w:rsidP="009A6206">
            <w:pPr>
              <w:spacing w:after="0" w:line="240" w:lineRule="auto"/>
              <w:rPr>
                <w:rFonts w:ascii="Times New Roman" w:eastAsia="Times New Roman" w:hAnsi="Times New Roman" w:cs="Times New Roman"/>
                <w:color w:val="000000"/>
                <w:sz w:val="24"/>
                <w:szCs w:val="24"/>
                <w:lang w:eastAsia="lv-LV"/>
              </w:rPr>
            </w:pPr>
          </w:p>
        </w:tc>
        <w:tc>
          <w:tcPr>
            <w:tcW w:w="1080" w:type="dxa"/>
            <w:vMerge/>
            <w:tcBorders>
              <w:top w:val="nil"/>
              <w:left w:val="single" w:sz="4" w:space="0" w:color="auto"/>
              <w:bottom w:val="single" w:sz="4" w:space="0" w:color="auto"/>
              <w:right w:val="single" w:sz="4" w:space="0" w:color="auto"/>
            </w:tcBorders>
            <w:vAlign w:val="center"/>
            <w:hideMark/>
          </w:tcPr>
          <w:p w14:paraId="74EF86EF" w14:textId="77777777" w:rsidR="00E96B2F" w:rsidRPr="00E92E5C" w:rsidRDefault="00E96B2F" w:rsidP="009A6206">
            <w:pPr>
              <w:spacing w:after="0" w:line="240" w:lineRule="auto"/>
              <w:rPr>
                <w:rFonts w:ascii="Times New Roman" w:eastAsia="Times New Roman" w:hAnsi="Times New Roman" w:cs="Times New Roman"/>
                <w:color w:val="000000"/>
                <w:sz w:val="24"/>
                <w:szCs w:val="24"/>
                <w:lang w:eastAsia="lv-LV"/>
              </w:rPr>
            </w:pPr>
          </w:p>
        </w:tc>
        <w:tc>
          <w:tcPr>
            <w:tcW w:w="1080" w:type="dxa"/>
            <w:vMerge/>
            <w:tcBorders>
              <w:top w:val="nil"/>
              <w:left w:val="single" w:sz="4" w:space="0" w:color="auto"/>
              <w:bottom w:val="single" w:sz="4" w:space="0" w:color="auto"/>
              <w:right w:val="single" w:sz="4" w:space="0" w:color="auto"/>
            </w:tcBorders>
            <w:vAlign w:val="center"/>
            <w:hideMark/>
          </w:tcPr>
          <w:p w14:paraId="24188240" w14:textId="77777777" w:rsidR="00E96B2F" w:rsidRPr="00E92E5C" w:rsidRDefault="00E96B2F" w:rsidP="009A6206">
            <w:pPr>
              <w:spacing w:after="0" w:line="240" w:lineRule="auto"/>
              <w:rPr>
                <w:rFonts w:ascii="Times New Roman" w:eastAsia="Times New Roman" w:hAnsi="Times New Roman" w:cs="Times New Roman"/>
                <w:color w:val="000000"/>
                <w:sz w:val="24"/>
                <w:szCs w:val="24"/>
                <w:lang w:eastAsia="lv-LV"/>
              </w:rPr>
            </w:pPr>
          </w:p>
        </w:tc>
        <w:tc>
          <w:tcPr>
            <w:tcW w:w="1080" w:type="dxa"/>
            <w:vMerge/>
            <w:tcBorders>
              <w:top w:val="nil"/>
              <w:left w:val="single" w:sz="4" w:space="0" w:color="auto"/>
              <w:bottom w:val="single" w:sz="4" w:space="0" w:color="auto"/>
              <w:right w:val="single" w:sz="4" w:space="0" w:color="auto"/>
            </w:tcBorders>
            <w:vAlign w:val="center"/>
            <w:hideMark/>
          </w:tcPr>
          <w:p w14:paraId="5B499BCD" w14:textId="77777777" w:rsidR="00E96B2F" w:rsidRPr="00E92E5C" w:rsidRDefault="00E96B2F" w:rsidP="009A6206">
            <w:pPr>
              <w:spacing w:after="0" w:line="240" w:lineRule="auto"/>
              <w:rPr>
                <w:rFonts w:ascii="Times New Roman" w:eastAsia="Times New Roman" w:hAnsi="Times New Roman" w:cs="Times New Roman"/>
                <w:color w:val="000000"/>
                <w:sz w:val="24"/>
                <w:szCs w:val="24"/>
                <w:lang w:eastAsia="lv-LV"/>
              </w:rPr>
            </w:pPr>
          </w:p>
        </w:tc>
        <w:tc>
          <w:tcPr>
            <w:tcW w:w="900" w:type="dxa"/>
            <w:vMerge/>
            <w:tcBorders>
              <w:top w:val="nil"/>
              <w:left w:val="single" w:sz="4" w:space="0" w:color="auto"/>
              <w:bottom w:val="single" w:sz="4" w:space="0" w:color="auto"/>
              <w:right w:val="single" w:sz="4" w:space="0" w:color="auto"/>
            </w:tcBorders>
            <w:vAlign w:val="center"/>
            <w:hideMark/>
          </w:tcPr>
          <w:p w14:paraId="31EAFD69" w14:textId="77777777" w:rsidR="00E96B2F" w:rsidRPr="00E92E5C" w:rsidRDefault="00E96B2F" w:rsidP="009A6206">
            <w:pPr>
              <w:spacing w:after="0" w:line="240" w:lineRule="auto"/>
              <w:rPr>
                <w:rFonts w:ascii="Times New Roman" w:eastAsia="Times New Roman" w:hAnsi="Times New Roman" w:cs="Times New Roman"/>
                <w:color w:val="000000"/>
                <w:sz w:val="24"/>
                <w:szCs w:val="24"/>
                <w:lang w:eastAsia="lv-LV"/>
              </w:rPr>
            </w:pPr>
          </w:p>
        </w:tc>
        <w:tc>
          <w:tcPr>
            <w:tcW w:w="1170" w:type="dxa"/>
            <w:vMerge/>
            <w:tcBorders>
              <w:top w:val="nil"/>
              <w:left w:val="single" w:sz="4" w:space="0" w:color="auto"/>
              <w:bottom w:val="single" w:sz="4" w:space="0" w:color="auto"/>
              <w:right w:val="single" w:sz="4" w:space="0" w:color="auto"/>
            </w:tcBorders>
            <w:vAlign w:val="center"/>
            <w:hideMark/>
          </w:tcPr>
          <w:p w14:paraId="1F087B3D" w14:textId="77777777" w:rsidR="00E96B2F" w:rsidRPr="00E92E5C" w:rsidRDefault="00E96B2F" w:rsidP="009A6206">
            <w:pPr>
              <w:spacing w:after="0" w:line="240" w:lineRule="auto"/>
              <w:rPr>
                <w:rFonts w:ascii="Times New Roman" w:eastAsia="Times New Roman" w:hAnsi="Times New Roman" w:cs="Times New Roman"/>
                <w:color w:val="000000"/>
                <w:sz w:val="24"/>
                <w:szCs w:val="24"/>
                <w:lang w:eastAsia="lv-LV"/>
              </w:rPr>
            </w:pPr>
          </w:p>
        </w:tc>
        <w:tc>
          <w:tcPr>
            <w:tcW w:w="1080" w:type="dxa"/>
            <w:vMerge/>
            <w:tcBorders>
              <w:top w:val="nil"/>
              <w:left w:val="single" w:sz="4" w:space="0" w:color="auto"/>
              <w:bottom w:val="single" w:sz="4" w:space="0" w:color="auto"/>
              <w:right w:val="single" w:sz="4" w:space="0" w:color="auto"/>
            </w:tcBorders>
            <w:vAlign w:val="center"/>
            <w:hideMark/>
          </w:tcPr>
          <w:p w14:paraId="236CA1B0" w14:textId="77777777" w:rsidR="00E96B2F" w:rsidRPr="00E92E5C" w:rsidRDefault="00E96B2F" w:rsidP="009A6206">
            <w:pPr>
              <w:spacing w:after="0" w:line="240" w:lineRule="auto"/>
              <w:rPr>
                <w:rFonts w:ascii="Times New Roman" w:eastAsia="Times New Roman" w:hAnsi="Times New Roman" w:cs="Times New Roman"/>
                <w:color w:val="000000"/>
                <w:sz w:val="24"/>
                <w:szCs w:val="24"/>
                <w:lang w:eastAsia="lv-LV"/>
              </w:rPr>
            </w:pPr>
          </w:p>
        </w:tc>
        <w:tc>
          <w:tcPr>
            <w:tcW w:w="1080" w:type="dxa"/>
            <w:vMerge/>
            <w:tcBorders>
              <w:top w:val="nil"/>
              <w:left w:val="single" w:sz="4" w:space="0" w:color="auto"/>
              <w:bottom w:val="single" w:sz="4" w:space="0" w:color="auto"/>
              <w:right w:val="single" w:sz="4" w:space="0" w:color="auto"/>
            </w:tcBorders>
            <w:vAlign w:val="center"/>
            <w:hideMark/>
          </w:tcPr>
          <w:p w14:paraId="19839E34" w14:textId="77777777" w:rsidR="00E96B2F" w:rsidRPr="00E92E5C" w:rsidRDefault="00E96B2F" w:rsidP="009A6206">
            <w:pPr>
              <w:spacing w:after="0" w:line="240" w:lineRule="auto"/>
              <w:rPr>
                <w:rFonts w:ascii="Times New Roman" w:eastAsia="Times New Roman" w:hAnsi="Times New Roman" w:cs="Times New Roman"/>
                <w:color w:val="000000"/>
                <w:sz w:val="24"/>
                <w:szCs w:val="24"/>
                <w:lang w:eastAsia="lv-LV"/>
              </w:rPr>
            </w:pPr>
          </w:p>
        </w:tc>
        <w:tc>
          <w:tcPr>
            <w:tcW w:w="900" w:type="dxa"/>
            <w:vMerge/>
            <w:tcBorders>
              <w:top w:val="nil"/>
              <w:left w:val="single" w:sz="4" w:space="0" w:color="auto"/>
              <w:bottom w:val="single" w:sz="4" w:space="0" w:color="auto"/>
              <w:right w:val="nil"/>
            </w:tcBorders>
            <w:vAlign w:val="center"/>
            <w:hideMark/>
          </w:tcPr>
          <w:p w14:paraId="6958EC62" w14:textId="77777777" w:rsidR="00E96B2F" w:rsidRPr="00E92E5C" w:rsidRDefault="00E96B2F" w:rsidP="009A6206">
            <w:pPr>
              <w:spacing w:after="0" w:line="240" w:lineRule="auto"/>
              <w:rPr>
                <w:rFonts w:ascii="Times New Roman" w:eastAsia="Times New Roman" w:hAnsi="Times New Roman" w:cs="Times New Roman"/>
                <w:color w:val="000000"/>
                <w:sz w:val="24"/>
                <w:szCs w:val="24"/>
                <w:lang w:eastAsia="lv-LV"/>
              </w:rPr>
            </w:pPr>
          </w:p>
        </w:tc>
        <w:tc>
          <w:tcPr>
            <w:tcW w:w="1080" w:type="dxa"/>
            <w:vMerge/>
            <w:tcBorders>
              <w:top w:val="nil"/>
              <w:left w:val="single" w:sz="4" w:space="0" w:color="auto"/>
              <w:bottom w:val="single" w:sz="4" w:space="0" w:color="auto"/>
              <w:right w:val="single" w:sz="4" w:space="0" w:color="auto"/>
            </w:tcBorders>
            <w:vAlign w:val="center"/>
            <w:hideMark/>
          </w:tcPr>
          <w:p w14:paraId="13714DFC" w14:textId="77777777" w:rsidR="00E96B2F" w:rsidRPr="00E92E5C" w:rsidRDefault="00E96B2F" w:rsidP="009A6206">
            <w:pPr>
              <w:spacing w:after="0" w:line="240" w:lineRule="auto"/>
              <w:rPr>
                <w:rFonts w:ascii="Times New Roman" w:eastAsia="Times New Roman" w:hAnsi="Times New Roman" w:cs="Times New Roman"/>
                <w:color w:val="000000"/>
                <w:sz w:val="24"/>
                <w:szCs w:val="24"/>
                <w:lang w:eastAsia="lv-LV"/>
              </w:rPr>
            </w:pPr>
          </w:p>
        </w:tc>
      </w:tr>
      <w:tr w:rsidR="00E96B2F" w:rsidRPr="00E92E5C" w14:paraId="2DFC03C7" w14:textId="77777777" w:rsidTr="009A6206">
        <w:trPr>
          <w:trHeight w:val="509"/>
        </w:trPr>
        <w:tc>
          <w:tcPr>
            <w:tcW w:w="715" w:type="dxa"/>
            <w:vMerge/>
            <w:tcBorders>
              <w:top w:val="nil"/>
              <w:left w:val="single" w:sz="4" w:space="0" w:color="auto"/>
              <w:bottom w:val="single" w:sz="4" w:space="0" w:color="auto"/>
              <w:right w:val="single" w:sz="4" w:space="0" w:color="auto"/>
            </w:tcBorders>
            <w:vAlign w:val="center"/>
            <w:hideMark/>
          </w:tcPr>
          <w:p w14:paraId="59B2A721" w14:textId="77777777" w:rsidR="00E96B2F" w:rsidRPr="00E92E5C" w:rsidRDefault="00E96B2F" w:rsidP="009A6206">
            <w:pPr>
              <w:spacing w:after="0" w:line="240" w:lineRule="auto"/>
              <w:rPr>
                <w:rFonts w:ascii="Times New Roman" w:eastAsia="Times New Roman" w:hAnsi="Times New Roman" w:cs="Times New Roman"/>
                <w:sz w:val="24"/>
                <w:szCs w:val="24"/>
                <w:lang w:eastAsia="lv-LV"/>
              </w:rPr>
            </w:pPr>
          </w:p>
        </w:tc>
        <w:tc>
          <w:tcPr>
            <w:tcW w:w="1530" w:type="dxa"/>
            <w:vMerge/>
            <w:tcBorders>
              <w:top w:val="nil"/>
              <w:left w:val="single" w:sz="4" w:space="0" w:color="auto"/>
              <w:bottom w:val="single" w:sz="4" w:space="0" w:color="auto"/>
              <w:right w:val="single" w:sz="4" w:space="0" w:color="auto"/>
            </w:tcBorders>
            <w:vAlign w:val="center"/>
            <w:hideMark/>
          </w:tcPr>
          <w:p w14:paraId="35C29600" w14:textId="77777777" w:rsidR="00E96B2F" w:rsidRPr="00E92E5C" w:rsidRDefault="00E96B2F" w:rsidP="009A6206">
            <w:pPr>
              <w:spacing w:after="0" w:line="240" w:lineRule="auto"/>
              <w:rPr>
                <w:rFonts w:ascii="Times New Roman" w:eastAsia="Times New Roman" w:hAnsi="Times New Roman" w:cs="Times New Roman"/>
                <w:sz w:val="24"/>
                <w:szCs w:val="24"/>
                <w:lang w:eastAsia="lv-LV"/>
              </w:rPr>
            </w:pPr>
          </w:p>
        </w:tc>
        <w:tc>
          <w:tcPr>
            <w:tcW w:w="1080" w:type="dxa"/>
            <w:vMerge/>
            <w:tcBorders>
              <w:top w:val="nil"/>
              <w:left w:val="single" w:sz="4" w:space="0" w:color="auto"/>
              <w:bottom w:val="single" w:sz="4" w:space="0" w:color="000000"/>
              <w:right w:val="single" w:sz="4" w:space="0" w:color="auto"/>
            </w:tcBorders>
            <w:vAlign w:val="center"/>
            <w:hideMark/>
          </w:tcPr>
          <w:p w14:paraId="05013EE4" w14:textId="77777777" w:rsidR="00E96B2F" w:rsidRPr="00E92E5C" w:rsidRDefault="00E96B2F" w:rsidP="009A6206">
            <w:pPr>
              <w:spacing w:after="0" w:line="240" w:lineRule="auto"/>
              <w:rPr>
                <w:rFonts w:ascii="Times New Roman" w:eastAsia="Times New Roman" w:hAnsi="Times New Roman" w:cs="Times New Roman"/>
                <w:color w:val="000000"/>
                <w:sz w:val="24"/>
                <w:szCs w:val="24"/>
                <w:lang w:eastAsia="lv-LV"/>
              </w:rPr>
            </w:pPr>
          </w:p>
        </w:tc>
        <w:tc>
          <w:tcPr>
            <w:tcW w:w="1440" w:type="dxa"/>
            <w:vMerge/>
            <w:tcBorders>
              <w:top w:val="nil"/>
              <w:left w:val="single" w:sz="4" w:space="0" w:color="auto"/>
              <w:bottom w:val="single" w:sz="4" w:space="0" w:color="auto"/>
              <w:right w:val="single" w:sz="4" w:space="0" w:color="auto"/>
            </w:tcBorders>
            <w:vAlign w:val="center"/>
            <w:hideMark/>
          </w:tcPr>
          <w:p w14:paraId="1BD66FD8" w14:textId="77777777" w:rsidR="00E96B2F" w:rsidRPr="00E92E5C" w:rsidRDefault="00E96B2F" w:rsidP="009A6206">
            <w:pPr>
              <w:spacing w:after="0" w:line="240" w:lineRule="auto"/>
              <w:rPr>
                <w:rFonts w:ascii="Times New Roman" w:eastAsia="Times New Roman" w:hAnsi="Times New Roman" w:cs="Times New Roman"/>
                <w:color w:val="000000"/>
                <w:sz w:val="24"/>
                <w:szCs w:val="24"/>
                <w:lang w:eastAsia="lv-LV"/>
              </w:rPr>
            </w:pPr>
          </w:p>
        </w:tc>
        <w:tc>
          <w:tcPr>
            <w:tcW w:w="1080" w:type="dxa"/>
            <w:vMerge/>
            <w:tcBorders>
              <w:top w:val="nil"/>
              <w:left w:val="single" w:sz="4" w:space="0" w:color="auto"/>
              <w:bottom w:val="single" w:sz="4" w:space="0" w:color="auto"/>
              <w:right w:val="single" w:sz="4" w:space="0" w:color="auto"/>
            </w:tcBorders>
            <w:vAlign w:val="center"/>
            <w:hideMark/>
          </w:tcPr>
          <w:p w14:paraId="0C8D8218" w14:textId="77777777" w:rsidR="00E96B2F" w:rsidRPr="00E92E5C" w:rsidRDefault="00E96B2F" w:rsidP="009A6206">
            <w:pPr>
              <w:spacing w:after="0" w:line="240" w:lineRule="auto"/>
              <w:rPr>
                <w:rFonts w:ascii="Times New Roman" w:eastAsia="Times New Roman" w:hAnsi="Times New Roman" w:cs="Times New Roman"/>
                <w:color w:val="000000"/>
                <w:sz w:val="24"/>
                <w:szCs w:val="24"/>
                <w:lang w:eastAsia="lv-LV"/>
              </w:rPr>
            </w:pPr>
          </w:p>
        </w:tc>
        <w:tc>
          <w:tcPr>
            <w:tcW w:w="1080" w:type="dxa"/>
            <w:vMerge/>
            <w:tcBorders>
              <w:top w:val="nil"/>
              <w:left w:val="single" w:sz="4" w:space="0" w:color="auto"/>
              <w:bottom w:val="single" w:sz="4" w:space="0" w:color="auto"/>
              <w:right w:val="single" w:sz="4" w:space="0" w:color="auto"/>
            </w:tcBorders>
            <w:vAlign w:val="center"/>
            <w:hideMark/>
          </w:tcPr>
          <w:p w14:paraId="2BC49748" w14:textId="77777777" w:rsidR="00E96B2F" w:rsidRPr="00E92E5C" w:rsidRDefault="00E96B2F" w:rsidP="009A6206">
            <w:pPr>
              <w:spacing w:after="0" w:line="240" w:lineRule="auto"/>
              <w:rPr>
                <w:rFonts w:ascii="Times New Roman" w:eastAsia="Times New Roman" w:hAnsi="Times New Roman" w:cs="Times New Roman"/>
                <w:color w:val="000000"/>
                <w:sz w:val="24"/>
                <w:szCs w:val="24"/>
                <w:lang w:eastAsia="lv-LV"/>
              </w:rPr>
            </w:pPr>
          </w:p>
        </w:tc>
        <w:tc>
          <w:tcPr>
            <w:tcW w:w="1080" w:type="dxa"/>
            <w:vMerge/>
            <w:tcBorders>
              <w:top w:val="nil"/>
              <w:left w:val="single" w:sz="4" w:space="0" w:color="auto"/>
              <w:bottom w:val="single" w:sz="4" w:space="0" w:color="auto"/>
              <w:right w:val="single" w:sz="4" w:space="0" w:color="auto"/>
            </w:tcBorders>
            <w:vAlign w:val="center"/>
            <w:hideMark/>
          </w:tcPr>
          <w:p w14:paraId="2FEC605A" w14:textId="77777777" w:rsidR="00E96B2F" w:rsidRPr="00E92E5C" w:rsidRDefault="00E96B2F" w:rsidP="009A6206">
            <w:pPr>
              <w:spacing w:after="0" w:line="240" w:lineRule="auto"/>
              <w:rPr>
                <w:rFonts w:ascii="Times New Roman" w:eastAsia="Times New Roman" w:hAnsi="Times New Roman" w:cs="Times New Roman"/>
                <w:color w:val="000000"/>
                <w:sz w:val="24"/>
                <w:szCs w:val="24"/>
                <w:lang w:eastAsia="lv-LV"/>
              </w:rPr>
            </w:pPr>
          </w:p>
        </w:tc>
        <w:tc>
          <w:tcPr>
            <w:tcW w:w="900" w:type="dxa"/>
            <w:vMerge/>
            <w:tcBorders>
              <w:top w:val="nil"/>
              <w:left w:val="single" w:sz="4" w:space="0" w:color="auto"/>
              <w:bottom w:val="single" w:sz="4" w:space="0" w:color="auto"/>
              <w:right w:val="single" w:sz="4" w:space="0" w:color="auto"/>
            </w:tcBorders>
            <w:vAlign w:val="center"/>
            <w:hideMark/>
          </w:tcPr>
          <w:p w14:paraId="1A392335" w14:textId="77777777" w:rsidR="00E96B2F" w:rsidRPr="00E92E5C" w:rsidRDefault="00E96B2F" w:rsidP="009A6206">
            <w:pPr>
              <w:spacing w:after="0" w:line="240" w:lineRule="auto"/>
              <w:rPr>
                <w:rFonts w:ascii="Times New Roman" w:eastAsia="Times New Roman" w:hAnsi="Times New Roman" w:cs="Times New Roman"/>
                <w:color w:val="000000"/>
                <w:sz w:val="24"/>
                <w:szCs w:val="24"/>
                <w:lang w:eastAsia="lv-LV"/>
              </w:rPr>
            </w:pPr>
          </w:p>
        </w:tc>
        <w:tc>
          <w:tcPr>
            <w:tcW w:w="1170" w:type="dxa"/>
            <w:vMerge/>
            <w:tcBorders>
              <w:top w:val="nil"/>
              <w:left w:val="single" w:sz="4" w:space="0" w:color="auto"/>
              <w:bottom w:val="single" w:sz="4" w:space="0" w:color="auto"/>
              <w:right w:val="single" w:sz="4" w:space="0" w:color="auto"/>
            </w:tcBorders>
            <w:vAlign w:val="center"/>
            <w:hideMark/>
          </w:tcPr>
          <w:p w14:paraId="1D0858CF" w14:textId="77777777" w:rsidR="00E96B2F" w:rsidRPr="00E92E5C" w:rsidRDefault="00E96B2F" w:rsidP="009A6206">
            <w:pPr>
              <w:spacing w:after="0" w:line="240" w:lineRule="auto"/>
              <w:rPr>
                <w:rFonts w:ascii="Times New Roman" w:eastAsia="Times New Roman" w:hAnsi="Times New Roman" w:cs="Times New Roman"/>
                <w:color w:val="000000"/>
                <w:sz w:val="24"/>
                <w:szCs w:val="24"/>
                <w:lang w:eastAsia="lv-LV"/>
              </w:rPr>
            </w:pPr>
          </w:p>
        </w:tc>
        <w:tc>
          <w:tcPr>
            <w:tcW w:w="1080" w:type="dxa"/>
            <w:vMerge/>
            <w:tcBorders>
              <w:top w:val="nil"/>
              <w:left w:val="single" w:sz="4" w:space="0" w:color="auto"/>
              <w:bottom w:val="single" w:sz="4" w:space="0" w:color="auto"/>
              <w:right w:val="single" w:sz="4" w:space="0" w:color="auto"/>
            </w:tcBorders>
            <w:vAlign w:val="center"/>
            <w:hideMark/>
          </w:tcPr>
          <w:p w14:paraId="6443CBA6" w14:textId="77777777" w:rsidR="00E96B2F" w:rsidRPr="00E92E5C" w:rsidRDefault="00E96B2F" w:rsidP="009A6206">
            <w:pPr>
              <w:spacing w:after="0" w:line="240" w:lineRule="auto"/>
              <w:rPr>
                <w:rFonts w:ascii="Times New Roman" w:eastAsia="Times New Roman" w:hAnsi="Times New Roman" w:cs="Times New Roman"/>
                <w:color w:val="000000"/>
                <w:sz w:val="24"/>
                <w:szCs w:val="24"/>
                <w:lang w:eastAsia="lv-LV"/>
              </w:rPr>
            </w:pPr>
          </w:p>
        </w:tc>
        <w:tc>
          <w:tcPr>
            <w:tcW w:w="1080" w:type="dxa"/>
            <w:vMerge/>
            <w:tcBorders>
              <w:top w:val="nil"/>
              <w:left w:val="single" w:sz="4" w:space="0" w:color="auto"/>
              <w:bottom w:val="single" w:sz="4" w:space="0" w:color="auto"/>
              <w:right w:val="single" w:sz="4" w:space="0" w:color="auto"/>
            </w:tcBorders>
            <w:vAlign w:val="center"/>
            <w:hideMark/>
          </w:tcPr>
          <w:p w14:paraId="17E87FF7" w14:textId="77777777" w:rsidR="00E96B2F" w:rsidRPr="00E92E5C" w:rsidRDefault="00E96B2F" w:rsidP="009A6206">
            <w:pPr>
              <w:spacing w:after="0" w:line="240" w:lineRule="auto"/>
              <w:rPr>
                <w:rFonts w:ascii="Times New Roman" w:eastAsia="Times New Roman" w:hAnsi="Times New Roman" w:cs="Times New Roman"/>
                <w:color w:val="000000"/>
                <w:sz w:val="24"/>
                <w:szCs w:val="24"/>
                <w:lang w:eastAsia="lv-LV"/>
              </w:rPr>
            </w:pPr>
          </w:p>
        </w:tc>
        <w:tc>
          <w:tcPr>
            <w:tcW w:w="900" w:type="dxa"/>
            <w:vMerge/>
            <w:tcBorders>
              <w:top w:val="nil"/>
              <w:left w:val="single" w:sz="4" w:space="0" w:color="auto"/>
              <w:bottom w:val="single" w:sz="4" w:space="0" w:color="auto"/>
              <w:right w:val="nil"/>
            </w:tcBorders>
            <w:vAlign w:val="center"/>
            <w:hideMark/>
          </w:tcPr>
          <w:p w14:paraId="4D81E658" w14:textId="77777777" w:rsidR="00E96B2F" w:rsidRPr="00E92E5C" w:rsidRDefault="00E96B2F" w:rsidP="009A6206">
            <w:pPr>
              <w:spacing w:after="0" w:line="240" w:lineRule="auto"/>
              <w:rPr>
                <w:rFonts w:ascii="Times New Roman" w:eastAsia="Times New Roman" w:hAnsi="Times New Roman" w:cs="Times New Roman"/>
                <w:color w:val="000000"/>
                <w:sz w:val="24"/>
                <w:szCs w:val="24"/>
                <w:lang w:eastAsia="lv-LV"/>
              </w:rPr>
            </w:pPr>
          </w:p>
        </w:tc>
        <w:tc>
          <w:tcPr>
            <w:tcW w:w="1080" w:type="dxa"/>
            <w:vMerge/>
            <w:tcBorders>
              <w:top w:val="nil"/>
              <w:left w:val="single" w:sz="4" w:space="0" w:color="auto"/>
              <w:bottom w:val="single" w:sz="4" w:space="0" w:color="auto"/>
              <w:right w:val="single" w:sz="4" w:space="0" w:color="auto"/>
            </w:tcBorders>
            <w:vAlign w:val="center"/>
            <w:hideMark/>
          </w:tcPr>
          <w:p w14:paraId="0B6E9FFA" w14:textId="77777777" w:rsidR="00E96B2F" w:rsidRPr="00E92E5C" w:rsidRDefault="00E96B2F" w:rsidP="009A6206">
            <w:pPr>
              <w:spacing w:after="0" w:line="240" w:lineRule="auto"/>
              <w:rPr>
                <w:rFonts w:ascii="Times New Roman" w:eastAsia="Times New Roman" w:hAnsi="Times New Roman" w:cs="Times New Roman"/>
                <w:color w:val="000000"/>
                <w:sz w:val="24"/>
                <w:szCs w:val="24"/>
                <w:lang w:eastAsia="lv-LV"/>
              </w:rPr>
            </w:pPr>
          </w:p>
        </w:tc>
      </w:tr>
      <w:tr w:rsidR="00E96B2F" w:rsidRPr="00E92E5C" w14:paraId="4BEBAB49" w14:textId="77777777" w:rsidTr="009A6206">
        <w:tc>
          <w:tcPr>
            <w:tcW w:w="715" w:type="dxa"/>
            <w:tcBorders>
              <w:top w:val="nil"/>
              <w:left w:val="single" w:sz="4" w:space="0" w:color="auto"/>
              <w:bottom w:val="single" w:sz="4" w:space="0" w:color="auto"/>
              <w:right w:val="single" w:sz="4" w:space="0" w:color="auto"/>
            </w:tcBorders>
            <w:shd w:val="clear" w:color="auto" w:fill="auto"/>
            <w:vAlign w:val="center"/>
            <w:hideMark/>
          </w:tcPr>
          <w:p w14:paraId="3829A77C" w14:textId="77777777" w:rsidR="00E96B2F" w:rsidRPr="00E92E5C" w:rsidRDefault="00E96B2F" w:rsidP="009A6206">
            <w:pPr>
              <w:spacing w:after="0" w:line="240" w:lineRule="auto"/>
              <w:jc w:val="center"/>
              <w:rPr>
                <w:rFonts w:ascii="Times New Roman" w:eastAsia="Times New Roman" w:hAnsi="Times New Roman" w:cs="Times New Roman"/>
                <w:sz w:val="24"/>
                <w:szCs w:val="24"/>
                <w:lang w:eastAsia="lv-LV"/>
              </w:rPr>
            </w:pPr>
            <w:r w:rsidRPr="00E92E5C">
              <w:rPr>
                <w:rFonts w:ascii="Times New Roman" w:eastAsia="Times New Roman" w:hAnsi="Times New Roman" w:cs="Times New Roman"/>
                <w:sz w:val="24"/>
                <w:szCs w:val="24"/>
                <w:lang w:eastAsia="lv-LV"/>
              </w:rPr>
              <w:t>1.1.4.</w:t>
            </w:r>
          </w:p>
        </w:tc>
        <w:tc>
          <w:tcPr>
            <w:tcW w:w="1530" w:type="dxa"/>
            <w:tcBorders>
              <w:top w:val="nil"/>
              <w:left w:val="nil"/>
              <w:bottom w:val="single" w:sz="4" w:space="0" w:color="auto"/>
              <w:right w:val="single" w:sz="4" w:space="0" w:color="auto"/>
            </w:tcBorders>
            <w:shd w:val="clear" w:color="auto" w:fill="auto"/>
            <w:vAlign w:val="center"/>
            <w:hideMark/>
          </w:tcPr>
          <w:p w14:paraId="310B10BF" w14:textId="77777777" w:rsidR="00E96B2F" w:rsidRPr="00E92E5C" w:rsidRDefault="00E96B2F" w:rsidP="009A6206">
            <w:pPr>
              <w:spacing w:after="0" w:line="240" w:lineRule="auto"/>
              <w:jc w:val="center"/>
              <w:rPr>
                <w:rFonts w:ascii="Times New Roman" w:eastAsia="Times New Roman" w:hAnsi="Times New Roman" w:cs="Times New Roman"/>
                <w:sz w:val="24"/>
                <w:szCs w:val="24"/>
                <w:lang w:eastAsia="lv-LV"/>
              </w:rPr>
            </w:pPr>
            <w:r w:rsidRPr="00E92E5C">
              <w:rPr>
                <w:rFonts w:ascii="Times New Roman" w:eastAsia="Times New Roman" w:hAnsi="Times New Roman" w:cs="Times New Roman"/>
                <w:sz w:val="24"/>
                <w:szCs w:val="24"/>
                <w:lang w:eastAsia="lv-LV"/>
              </w:rPr>
              <w:t xml:space="preserve">Izstrādāt  ceļa karti diasporas nedēļas nogales skolām un citiem neformālās izglītības pasākumiem, t.sk. īslaicīgām </w:t>
            </w:r>
            <w:r w:rsidRPr="00E92E5C">
              <w:rPr>
                <w:rFonts w:ascii="Times New Roman" w:eastAsia="Times New Roman" w:hAnsi="Times New Roman" w:cs="Times New Roman"/>
                <w:sz w:val="24"/>
                <w:szCs w:val="24"/>
                <w:lang w:eastAsia="lv-LV"/>
              </w:rPr>
              <w:lastRenderedPageBreak/>
              <w:t>vizītēm Latvijas skolās</w:t>
            </w:r>
          </w:p>
        </w:tc>
        <w:tc>
          <w:tcPr>
            <w:tcW w:w="1080" w:type="dxa"/>
            <w:vMerge/>
            <w:tcBorders>
              <w:top w:val="nil"/>
              <w:left w:val="single" w:sz="4" w:space="0" w:color="auto"/>
              <w:bottom w:val="single" w:sz="4" w:space="0" w:color="000000"/>
              <w:right w:val="single" w:sz="4" w:space="0" w:color="auto"/>
            </w:tcBorders>
            <w:vAlign w:val="center"/>
            <w:hideMark/>
          </w:tcPr>
          <w:p w14:paraId="108E3AEB" w14:textId="77777777" w:rsidR="00E96B2F" w:rsidRPr="00E92E5C" w:rsidRDefault="00E96B2F" w:rsidP="009A6206">
            <w:pPr>
              <w:spacing w:after="0" w:line="240" w:lineRule="auto"/>
              <w:rPr>
                <w:rFonts w:ascii="Times New Roman" w:eastAsia="Times New Roman" w:hAnsi="Times New Roman" w:cs="Times New Roman"/>
                <w:color w:val="000000"/>
                <w:sz w:val="24"/>
                <w:szCs w:val="24"/>
                <w:lang w:eastAsia="lv-LV"/>
              </w:rPr>
            </w:pPr>
          </w:p>
        </w:tc>
        <w:tc>
          <w:tcPr>
            <w:tcW w:w="1440" w:type="dxa"/>
            <w:tcBorders>
              <w:top w:val="nil"/>
              <w:left w:val="nil"/>
              <w:bottom w:val="single" w:sz="4" w:space="0" w:color="auto"/>
              <w:right w:val="single" w:sz="4" w:space="0" w:color="auto"/>
            </w:tcBorders>
            <w:shd w:val="clear" w:color="auto" w:fill="auto"/>
            <w:vAlign w:val="center"/>
            <w:hideMark/>
          </w:tcPr>
          <w:p w14:paraId="3B770072"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04.00.00 "Valsts valodas politika un pārvalde"</w:t>
            </w:r>
          </w:p>
        </w:tc>
        <w:tc>
          <w:tcPr>
            <w:tcW w:w="1080" w:type="dxa"/>
            <w:tcBorders>
              <w:top w:val="nil"/>
              <w:left w:val="nil"/>
              <w:bottom w:val="single" w:sz="4" w:space="0" w:color="auto"/>
              <w:right w:val="single" w:sz="4" w:space="0" w:color="auto"/>
            </w:tcBorders>
            <w:shd w:val="clear" w:color="auto" w:fill="auto"/>
            <w:vAlign w:val="center"/>
            <w:hideMark/>
          </w:tcPr>
          <w:p w14:paraId="5F58DC4B"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52 000</w:t>
            </w:r>
          </w:p>
        </w:tc>
        <w:tc>
          <w:tcPr>
            <w:tcW w:w="1080" w:type="dxa"/>
            <w:tcBorders>
              <w:top w:val="nil"/>
              <w:left w:val="nil"/>
              <w:bottom w:val="single" w:sz="4" w:space="0" w:color="auto"/>
              <w:right w:val="single" w:sz="4" w:space="0" w:color="auto"/>
            </w:tcBorders>
            <w:shd w:val="clear" w:color="auto" w:fill="auto"/>
            <w:vAlign w:val="center"/>
            <w:hideMark/>
          </w:tcPr>
          <w:p w14:paraId="6F082301"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52 000</w:t>
            </w:r>
          </w:p>
        </w:tc>
        <w:tc>
          <w:tcPr>
            <w:tcW w:w="1080" w:type="dxa"/>
            <w:tcBorders>
              <w:top w:val="nil"/>
              <w:left w:val="nil"/>
              <w:bottom w:val="single" w:sz="4" w:space="0" w:color="auto"/>
              <w:right w:val="single" w:sz="4" w:space="0" w:color="auto"/>
            </w:tcBorders>
            <w:shd w:val="clear" w:color="auto" w:fill="auto"/>
            <w:vAlign w:val="center"/>
            <w:hideMark/>
          </w:tcPr>
          <w:p w14:paraId="2633BD93"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52 000</w:t>
            </w:r>
          </w:p>
        </w:tc>
        <w:tc>
          <w:tcPr>
            <w:tcW w:w="900" w:type="dxa"/>
            <w:tcBorders>
              <w:top w:val="nil"/>
              <w:left w:val="nil"/>
              <w:bottom w:val="single" w:sz="4" w:space="0" w:color="auto"/>
              <w:right w:val="single" w:sz="4" w:space="0" w:color="auto"/>
            </w:tcBorders>
            <w:shd w:val="clear" w:color="auto" w:fill="auto"/>
            <w:vAlign w:val="center"/>
            <w:hideMark/>
          </w:tcPr>
          <w:p w14:paraId="29FC6C92"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170" w:type="dxa"/>
            <w:tcBorders>
              <w:top w:val="nil"/>
              <w:left w:val="nil"/>
              <w:bottom w:val="single" w:sz="4" w:space="0" w:color="auto"/>
              <w:right w:val="single" w:sz="4" w:space="0" w:color="auto"/>
            </w:tcBorders>
            <w:shd w:val="clear" w:color="auto" w:fill="auto"/>
            <w:vAlign w:val="center"/>
            <w:hideMark/>
          </w:tcPr>
          <w:p w14:paraId="53DDF168"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048310DB"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332A4E84"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900" w:type="dxa"/>
            <w:tcBorders>
              <w:top w:val="nil"/>
              <w:left w:val="nil"/>
              <w:bottom w:val="single" w:sz="4" w:space="0" w:color="auto"/>
              <w:right w:val="nil"/>
            </w:tcBorders>
            <w:shd w:val="clear" w:color="auto" w:fill="auto"/>
            <w:vAlign w:val="center"/>
            <w:hideMark/>
          </w:tcPr>
          <w:p w14:paraId="7912F731"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14:paraId="67A1F973"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r>
      <w:tr w:rsidR="00E96B2F" w:rsidRPr="00EE44DB" w14:paraId="0A757448" w14:textId="77777777" w:rsidTr="009A6206">
        <w:trPr>
          <w:trHeight w:val="509"/>
        </w:trPr>
        <w:tc>
          <w:tcPr>
            <w:tcW w:w="715" w:type="dxa"/>
            <w:vMerge w:val="restart"/>
            <w:tcBorders>
              <w:top w:val="nil"/>
              <w:left w:val="single" w:sz="4" w:space="0" w:color="auto"/>
              <w:bottom w:val="single" w:sz="4" w:space="0" w:color="auto"/>
              <w:right w:val="single" w:sz="4" w:space="0" w:color="auto"/>
            </w:tcBorders>
            <w:shd w:val="clear" w:color="auto" w:fill="auto"/>
            <w:vAlign w:val="center"/>
            <w:hideMark/>
          </w:tcPr>
          <w:p w14:paraId="2B16E8B0" w14:textId="77777777" w:rsidR="00E96B2F" w:rsidRPr="00E92E5C" w:rsidRDefault="00E96B2F" w:rsidP="009A6206">
            <w:pPr>
              <w:spacing w:after="0" w:line="240" w:lineRule="auto"/>
              <w:jc w:val="center"/>
              <w:rPr>
                <w:rFonts w:ascii="Times New Roman" w:eastAsia="Times New Roman" w:hAnsi="Times New Roman" w:cs="Times New Roman"/>
                <w:sz w:val="24"/>
                <w:szCs w:val="24"/>
                <w:lang w:eastAsia="lv-LV"/>
              </w:rPr>
            </w:pPr>
            <w:r w:rsidRPr="00E92E5C">
              <w:rPr>
                <w:rFonts w:ascii="Times New Roman" w:eastAsia="Times New Roman" w:hAnsi="Times New Roman" w:cs="Times New Roman"/>
                <w:sz w:val="24"/>
                <w:szCs w:val="24"/>
                <w:lang w:eastAsia="lv-LV"/>
              </w:rPr>
              <w:t>1.1.5.</w:t>
            </w:r>
          </w:p>
        </w:tc>
        <w:tc>
          <w:tcPr>
            <w:tcW w:w="1530" w:type="dxa"/>
            <w:vMerge w:val="restart"/>
            <w:tcBorders>
              <w:top w:val="nil"/>
              <w:left w:val="single" w:sz="4" w:space="0" w:color="auto"/>
              <w:bottom w:val="single" w:sz="4" w:space="0" w:color="auto"/>
              <w:right w:val="single" w:sz="4" w:space="0" w:color="auto"/>
            </w:tcBorders>
            <w:shd w:val="clear" w:color="auto" w:fill="auto"/>
            <w:vAlign w:val="center"/>
            <w:hideMark/>
          </w:tcPr>
          <w:p w14:paraId="28E96142" w14:textId="77777777" w:rsidR="00E96B2F" w:rsidRPr="00E92E5C" w:rsidRDefault="00E96B2F" w:rsidP="009A6206">
            <w:pPr>
              <w:spacing w:after="0" w:line="240" w:lineRule="auto"/>
              <w:jc w:val="center"/>
              <w:rPr>
                <w:rFonts w:ascii="Times New Roman" w:eastAsia="Times New Roman" w:hAnsi="Times New Roman" w:cs="Times New Roman"/>
                <w:sz w:val="24"/>
                <w:szCs w:val="24"/>
                <w:lang w:eastAsia="lv-LV"/>
              </w:rPr>
            </w:pPr>
            <w:r w:rsidRPr="00E92E5C">
              <w:rPr>
                <w:rFonts w:ascii="Times New Roman" w:eastAsia="Times New Roman" w:hAnsi="Times New Roman" w:cs="Times New Roman"/>
                <w:sz w:val="24"/>
                <w:szCs w:val="24"/>
                <w:lang w:eastAsia="lv-LV"/>
              </w:rPr>
              <w:t>Koordinēt un sniegt atbalstu diasporas skolotāju un izglītotāju konsultēšanai un profesionālās meistarības pilnveidei</w:t>
            </w:r>
          </w:p>
        </w:tc>
        <w:tc>
          <w:tcPr>
            <w:tcW w:w="1080" w:type="dxa"/>
            <w:vMerge/>
            <w:tcBorders>
              <w:top w:val="nil"/>
              <w:left w:val="single" w:sz="4" w:space="0" w:color="auto"/>
              <w:bottom w:val="single" w:sz="4" w:space="0" w:color="000000"/>
              <w:right w:val="single" w:sz="4" w:space="0" w:color="auto"/>
            </w:tcBorders>
            <w:vAlign w:val="center"/>
            <w:hideMark/>
          </w:tcPr>
          <w:p w14:paraId="1C44F918" w14:textId="77777777" w:rsidR="00E96B2F" w:rsidRPr="00E92E5C" w:rsidRDefault="00E96B2F" w:rsidP="009A6206">
            <w:pPr>
              <w:spacing w:after="0" w:line="240" w:lineRule="auto"/>
              <w:rPr>
                <w:rFonts w:ascii="Times New Roman" w:eastAsia="Times New Roman" w:hAnsi="Times New Roman" w:cs="Times New Roman"/>
                <w:color w:val="000000"/>
                <w:sz w:val="24"/>
                <w:szCs w:val="24"/>
                <w:lang w:eastAsia="lv-LV"/>
              </w:rPr>
            </w:pP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14:paraId="1D14D893"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04.00.00 "Valsts valodas politika un pārvalde"</w:t>
            </w:r>
          </w:p>
        </w:tc>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14:paraId="43C5447C"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146 931</w:t>
            </w:r>
          </w:p>
        </w:tc>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14:paraId="01E13506"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146 931</w:t>
            </w:r>
          </w:p>
        </w:tc>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14:paraId="37BBD0D7"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146 931</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14:paraId="3B47A1A6"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170" w:type="dxa"/>
            <w:vMerge w:val="restart"/>
            <w:tcBorders>
              <w:top w:val="nil"/>
              <w:left w:val="single" w:sz="4" w:space="0" w:color="auto"/>
              <w:bottom w:val="single" w:sz="4" w:space="0" w:color="auto"/>
              <w:right w:val="single" w:sz="4" w:space="0" w:color="auto"/>
            </w:tcBorders>
            <w:shd w:val="clear" w:color="auto" w:fill="auto"/>
            <w:vAlign w:val="center"/>
            <w:hideMark/>
          </w:tcPr>
          <w:p w14:paraId="46112A1B"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14:paraId="1B892E9E"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14:paraId="78CE30F2"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900" w:type="dxa"/>
            <w:vMerge w:val="restart"/>
            <w:tcBorders>
              <w:top w:val="nil"/>
              <w:left w:val="single" w:sz="4" w:space="0" w:color="auto"/>
              <w:bottom w:val="single" w:sz="4" w:space="0" w:color="auto"/>
              <w:right w:val="nil"/>
            </w:tcBorders>
            <w:shd w:val="clear" w:color="auto" w:fill="auto"/>
            <w:vAlign w:val="center"/>
            <w:hideMark/>
          </w:tcPr>
          <w:p w14:paraId="1938B40B"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14:paraId="2F5FD4DA"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r>
      <w:tr w:rsidR="00E96B2F" w:rsidRPr="00EE44DB" w14:paraId="06AA38B1" w14:textId="77777777" w:rsidTr="009A6206">
        <w:trPr>
          <w:trHeight w:val="509"/>
        </w:trPr>
        <w:tc>
          <w:tcPr>
            <w:tcW w:w="715" w:type="dxa"/>
            <w:vMerge/>
            <w:tcBorders>
              <w:top w:val="nil"/>
              <w:left w:val="single" w:sz="4" w:space="0" w:color="auto"/>
              <w:bottom w:val="single" w:sz="4" w:space="0" w:color="auto"/>
              <w:right w:val="single" w:sz="4" w:space="0" w:color="auto"/>
            </w:tcBorders>
            <w:vAlign w:val="center"/>
            <w:hideMark/>
          </w:tcPr>
          <w:p w14:paraId="56FAB3C3" w14:textId="77777777" w:rsidR="00E96B2F" w:rsidRPr="00E92E5C" w:rsidRDefault="00E96B2F" w:rsidP="009A6206">
            <w:pPr>
              <w:spacing w:after="0" w:line="240" w:lineRule="auto"/>
              <w:rPr>
                <w:rFonts w:ascii="Times New Roman" w:eastAsia="Times New Roman" w:hAnsi="Times New Roman" w:cs="Times New Roman"/>
                <w:sz w:val="24"/>
                <w:szCs w:val="24"/>
                <w:lang w:eastAsia="lv-LV"/>
              </w:rPr>
            </w:pPr>
          </w:p>
        </w:tc>
        <w:tc>
          <w:tcPr>
            <w:tcW w:w="1530" w:type="dxa"/>
            <w:vMerge/>
            <w:tcBorders>
              <w:top w:val="nil"/>
              <w:left w:val="single" w:sz="4" w:space="0" w:color="auto"/>
              <w:bottom w:val="single" w:sz="4" w:space="0" w:color="auto"/>
              <w:right w:val="single" w:sz="4" w:space="0" w:color="auto"/>
            </w:tcBorders>
            <w:vAlign w:val="center"/>
            <w:hideMark/>
          </w:tcPr>
          <w:p w14:paraId="6ACF3639" w14:textId="77777777" w:rsidR="00E96B2F" w:rsidRPr="00E92E5C" w:rsidRDefault="00E96B2F" w:rsidP="009A6206">
            <w:pPr>
              <w:spacing w:after="0" w:line="240" w:lineRule="auto"/>
              <w:rPr>
                <w:rFonts w:ascii="Times New Roman" w:eastAsia="Times New Roman" w:hAnsi="Times New Roman" w:cs="Times New Roman"/>
                <w:sz w:val="24"/>
                <w:szCs w:val="24"/>
                <w:lang w:eastAsia="lv-LV"/>
              </w:rPr>
            </w:pPr>
          </w:p>
        </w:tc>
        <w:tc>
          <w:tcPr>
            <w:tcW w:w="1080" w:type="dxa"/>
            <w:vMerge/>
            <w:tcBorders>
              <w:top w:val="nil"/>
              <w:left w:val="single" w:sz="4" w:space="0" w:color="auto"/>
              <w:bottom w:val="single" w:sz="4" w:space="0" w:color="000000"/>
              <w:right w:val="single" w:sz="4" w:space="0" w:color="auto"/>
            </w:tcBorders>
            <w:vAlign w:val="center"/>
            <w:hideMark/>
          </w:tcPr>
          <w:p w14:paraId="2A60289C" w14:textId="77777777" w:rsidR="00E96B2F" w:rsidRPr="00E92E5C" w:rsidRDefault="00E96B2F" w:rsidP="009A6206">
            <w:pPr>
              <w:spacing w:after="0" w:line="240" w:lineRule="auto"/>
              <w:rPr>
                <w:rFonts w:ascii="Times New Roman" w:eastAsia="Times New Roman" w:hAnsi="Times New Roman" w:cs="Times New Roman"/>
                <w:color w:val="000000"/>
                <w:sz w:val="24"/>
                <w:szCs w:val="24"/>
                <w:lang w:eastAsia="lv-LV"/>
              </w:rPr>
            </w:pPr>
          </w:p>
        </w:tc>
        <w:tc>
          <w:tcPr>
            <w:tcW w:w="1440" w:type="dxa"/>
            <w:vMerge/>
            <w:tcBorders>
              <w:top w:val="nil"/>
              <w:left w:val="single" w:sz="4" w:space="0" w:color="auto"/>
              <w:bottom w:val="single" w:sz="4" w:space="0" w:color="auto"/>
              <w:right w:val="single" w:sz="4" w:space="0" w:color="auto"/>
            </w:tcBorders>
            <w:vAlign w:val="center"/>
            <w:hideMark/>
          </w:tcPr>
          <w:p w14:paraId="4602C4E9" w14:textId="77777777" w:rsidR="00E96B2F" w:rsidRPr="00E92E5C" w:rsidRDefault="00E96B2F" w:rsidP="009A6206">
            <w:pPr>
              <w:spacing w:after="0" w:line="240" w:lineRule="auto"/>
              <w:rPr>
                <w:rFonts w:ascii="Times New Roman" w:eastAsia="Times New Roman" w:hAnsi="Times New Roman" w:cs="Times New Roman"/>
                <w:color w:val="000000"/>
                <w:sz w:val="24"/>
                <w:szCs w:val="24"/>
                <w:lang w:eastAsia="lv-LV"/>
              </w:rPr>
            </w:pPr>
          </w:p>
        </w:tc>
        <w:tc>
          <w:tcPr>
            <w:tcW w:w="1080" w:type="dxa"/>
            <w:vMerge/>
            <w:tcBorders>
              <w:top w:val="nil"/>
              <w:left w:val="single" w:sz="4" w:space="0" w:color="auto"/>
              <w:bottom w:val="single" w:sz="4" w:space="0" w:color="auto"/>
              <w:right w:val="single" w:sz="4" w:space="0" w:color="auto"/>
            </w:tcBorders>
            <w:vAlign w:val="center"/>
            <w:hideMark/>
          </w:tcPr>
          <w:p w14:paraId="7348E91F" w14:textId="77777777" w:rsidR="00E96B2F" w:rsidRPr="00E92E5C" w:rsidRDefault="00E96B2F" w:rsidP="009A6206">
            <w:pPr>
              <w:spacing w:after="0" w:line="240" w:lineRule="auto"/>
              <w:rPr>
                <w:rFonts w:ascii="Times New Roman" w:eastAsia="Times New Roman" w:hAnsi="Times New Roman" w:cs="Times New Roman"/>
                <w:color w:val="000000"/>
                <w:sz w:val="24"/>
                <w:szCs w:val="24"/>
                <w:lang w:eastAsia="lv-LV"/>
              </w:rPr>
            </w:pPr>
          </w:p>
        </w:tc>
        <w:tc>
          <w:tcPr>
            <w:tcW w:w="1080" w:type="dxa"/>
            <w:vMerge/>
            <w:tcBorders>
              <w:top w:val="nil"/>
              <w:left w:val="single" w:sz="4" w:space="0" w:color="auto"/>
              <w:bottom w:val="single" w:sz="4" w:space="0" w:color="auto"/>
              <w:right w:val="single" w:sz="4" w:space="0" w:color="auto"/>
            </w:tcBorders>
            <w:vAlign w:val="center"/>
            <w:hideMark/>
          </w:tcPr>
          <w:p w14:paraId="4F24393B" w14:textId="77777777" w:rsidR="00E96B2F" w:rsidRPr="00E92E5C" w:rsidRDefault="00E96B2F" w:rsidP="009A6206">
            <w:pPr>
              <w:spacing w:after="0" w:line="240" w:lineRule="auto"/>
              <w:rPr>
                <w:rFonts w:ascii="Times New Roman" w:eastAsia="Times New Roman" w:hAnsi="Times New Roman" w:cs="Times New Roman"/>
                <w:color w:val="000000"/>
                <w:sz w:val="24"/>
                <w:szCs w:val="24"/>
                <w:lang w:eastAsia="lv-LV"/>
              </w:rPr>
            </w:pPr>
          </w:p>
        </w:tc>
        <w:tc>
          <w:tcPr>
            <w:tcW w:w="1080" w:type="dxa"/>
            <w:vMerge/>
            <w:tcBorders>
              <w:top w:val="nil"/>
              <w:left w:val="single" w:sz="4" w:space="0" w:color="auto"/>
              <w:bottom w:val="single" w:sz="4" w:space="0" w:color="auto"/>
              <w:right w:val="single" w:sz="4" w:space="0" w:color="auto"/>
            </w:tcBorders>
            <w:vAlign w:val="center"/>
            <w:hideMark/>
          </w:tcPr>
          <w:p w14:paraId="3BB466B9" w14:textId="77777777" w:rsidR="00E96B2F" w:rsidRPr="00E92E5C" w:rsidRDefault="00E96B2F" w:rsidP="009A6206">
            <w:pPr>
              <w:spacing w:after="0" w:line="240" w:lineRule="auto"/>
              <w:rPr>
                <w:rFonts w:ascii="Times New Roman" w:eastAsia="Times New Roman" w:hAnsi="Times New Roman" w:cs="Times New Roman"/>
                <w:color w:val="000000"/>
                <w:sz w:val="24"/>
                <w:szCs w:val="24"/>
                <w:lang w:eastAsia="lv-LV"/>
              </w:rPr>
            </w:pPr>
          </w:p>
        </w:tc>
        <w:tc>
          <w:tcPr>
            <w:tcW w:w="900" w:type="dxa"/>
            <w:vMerge/>
            <w:tcBorders>
              <w:top w:val="nil"/>
              <w:left w:val="single" w:sz="4" w:space="0" w:color="auto"/>
              <w:bottom w:val="single" w:sz="4" w:space="0" w:color="auto"/>
              <w:right w:val="single" w:sz="4" w:space="0" w:color="auto"/>
            </w:tcBorders>
            <w:vAlign w:val="center"/>
            <w:hideMark/>
          </w:tcPr>
          <w:p w14:paraId="12D59C54" w14:textId="77777777" w:rsidR="00E96B2F" w:rsidRPr="00E92E5C" w:rsidRDefault="00E96B2F" w:rsidP="009A6206">
            <w:pPr>
              <w:spacing w:after="0" w:line="240" w:lineRule="auto"/>
              <w:rPr>
                <w:rFonts w:ascii="Times New Roman" w:eastAsia="Times New Roman" w:hAnsi="Times New Roman" w:cs="Times New Roman"/>
                <w:color w:val="000000"/>
                <w:sz w:val="24"/>
                <w:szCs w:val="24"/>
                <w:lang w:eastAsia="lv-LV"/>
              </w:rPr>
            </w:pPr>
          </w:p>
        </w:tc>
        <w:tc>
          <w:tcPr>
            <w:tcW w:w="1170" w:type="dxa"/>
            <w:vMerge/>
            <w:tcBorders>
              <w:top w:val="nil"/>
              <w:left w:val="single" w:sz="4" w:space="0" w:color="auto"/>
              <w:bottom w:val="single" w:sz="4" w:space="0" w:color="auto"/>
              <w:right w:val="single" w:sz="4" w:space="0" w:color="auto"/>
            </w:tcBorders>
            <w:vAlign w:val="center"/>
            <w:hideMark/>
          </w:tcPr>
          <w:p w14:paraId="27DB032E" w14:textId="77777777" w:rsidR="00E96B2F" w:rsidRPr="00E92E5C" w:rsidRDefault="00E96B2F" w:rsidP="009A6206">
            <w:pPr>
              <w:spacing w:after="0" w:line="240" w:lineRule="auto"/>
              <w:rPr>
                <w:rFonts w:ascii="Times New Roman" w:eastAsia="Times New Roman" w:hAnsi="Times New Roman" w:cs="Times New Roman"/>
                <w:color w:val="000000"/>
                <w:sz w:val="24"/>
                <w:szCs w:val="24"/>
                <w:lang w:eastAsia="lv-LV"/>
              </w:rPr>
            </w:pPr>
          </w:p>
        </w:tc>
        <w:tc>
          <w:tcPr>
            <w:tcW w:w="1080" w:type="dxa"/>
            <w:vMerge/>
            <w:tcBorders>
              <w:top w:val="nil"/>
              <w:left w:val="single" w:sz="4" w:space="0" w:color="auto"/>
              <w:bottom w:val="single" w:sz="4" w:space="0" w:color="auto"/>
              <w:right w:val="single" w:sz="4" w:space="0" w:color="auto"/>
            </w:tcBorders>
            <w:vAlign w:val="center"/>
            <w:hideMark/>
          </w:tcPr>
          <w:p w14:paraId="1815CC30" w14:textId="77777777" w:rsidR="00E96B2F" w:rsidRPr="00E92E5C" w:rsidRDefault="00E96B2F" w:rsidP="009A6206">
            <w:pPr>
              <w:spacing w:after="0" w:line="240" w:lineRule="auto"/>
              <w:rPr>
                <w:rFonts w:ascii="Times New Roman" w:eastAsia="Times New Roman" w:hAnsi="Times New Roman" w:cs="Times New Roman"/>
                <w:color w:val="000000"/>
                <w:sz w:val="24"/>
                <w:szCs w:val="24"/>
                <w:lang w:eastAsia="lv-LV"/>
              </w:rPr>
            </w:pPr>
          </w:p>
        </w:tc>
        <w:tc>
          <w:tcPr>
            <w:tcW w:w="1080" w:type="dxa"/>
            <w:vMerge/>
            <w:tcBorders>
              <w:top w:val="nil"/>
              <w:left w:val="single" w:sz="4" w:space="0" w:color="auto"/>
              <w:bottom w:val="single" w:sz="4" w:space="0" w:color="auto"/>
              <w:right w:val="single" w:sz="4" w:space="0" w:color="auto"/>
            </w:tcBorders>
            <w:vAlign w:val="center"/>
            <w:hideMark/>
          </w:tcPr>
          <w:p w14:paraId="17470410" w14:textId="77777777" w:rsidR="00E96B2F" w:rsidRPr="00E92E5C" w:rsidRDefault="00E96B2F" w:rsidP="009A6206">
            <w:pPr>
              <w:spacing w:after="0" w:line="240" w:lineRule="auto"/>
              <w:rPr>
                <w:rFonts w:ascii="Times New Roman" w:eastAsia="Times New Roman" w:hAnsi="Times New Roman" w:cs="Times New Roman"/>
                <w:color w:val="000000"/>
                <w:sz w:val="24"/>
                <w:szCs w:val="24"/>
                <w:lang w:eastAsia="lv-LV"/>
              </w:rPr>
            </w:pPr>
          </w:p>
        </w:tc>
        <w:tc>
          <w:tcPr>
            <w:tcW w:w="900" w:type="dxa"/>
            <w:vMerge/>
            <w:tcBorders>
              <w:top w:val="nil"/>
              <w:left w:val="single" w:sz="4" w:space="0" w:color="auto"/>
              <w:bottom w:val="single" w:sz="4" w:space="0" w:color="auto"/>
              <w:right w:val="nil"/>
            </w:tcBorders>
            <w:vAlign w:val="center"/>
            <w:hideMark/>
          </w:tcPr>
          <w:p w14:paraId="1A739D40" w14:textId="77777777" w:rsidR="00E96B2F" w:rsidRPr="00E92E5C" w:rsidRDefault="00E96B2F" w:rsidP="009A6206">
            <w:pPr>
              <w:spacing w:after="0" w:line="240" w:lineRule="auto"/>
              <w:rPr>
                <w:rFonts w:ascii="Times New Roman" w:eastAsia="Times New Roman" w:hAnsi="Times New Roman" w:cs="Times New Roman"/>
                <w:color w:val="000000"/>
                <w:sz w:val="24"/>
                <w:szCs w:val="24"/>
                <w:lang w:eastAsia="lv-LV"/>
              </w:rPr>
            </w:pPr>
          </w:p>
        </w:tc>
        <w:tc>
          <w:tcPr>
            <w:tcW w:w="1080" w:type="dxa"/>
            <w:vMerge/>
            <w:tcBorders>
              <w:top w:val="nil"/>
              <w:left w:val="single" w:sz="4" w:space="0" w:color="auto"/>
              <w:bottom w:val="single" w:sz="4" w:space="0" w:color="auto"/>
              <w:right w:val="single" w:sz="4" w:space="0" w:color="auto"/>
            </w:tcBorders>
            <w:vAlign w:val="center"/>
            <w:hideMark/>
          </w:tcPr>
          <w:p w14:paraId="60646602" w14:textId="77777777" w:rsidR="00E96B2F" w:rsidRPr="00E92E5C" w:rsidRDefault="00E96B2F" w:rsidP="009A6206">
            <w:pPr>
              <w:spacing w:after="0" w:line="240" w:lineRule="auto"/>
              <w:rPr>
                <w:rFonts w:ascii="Times New Roman" w:eastAsia="Times New Roman" w:hAnsi="Times New Roman" w:cs="Times New Roman"/>
                <w:color w:val="000000"/>
                <w:sz w:val="24"/>
                <w:szCs w:val="24"/>
                <w:lang w:eastAsia="lv-LV"/>
              </w:rPr>
            </w:pPr>
          </w:p>
        </w:tc>
      </w:tr>
      <w:tr w:rsidR="00E96B2F" w:rsidRPr="00EE44DB" w14:paraId="7A54DA15" w14:textId="77777777" w:rsidTr="009A6206">
        <w:trPr>
          <w:trHeight w:val="509"/>
        </w:trPr>
        <w:tc>
          <w:tcPr>
            <w:tcW w:w="715" w:type="dxa"/>
            <w:vMerge/>
            <w:tcBorders>
              <w:top w:val="nil"/>
              <w:left w:val="single" w:sz="4" w:space="0" w:color="auto"/>
              <w:bottom w:val="single" w:sz="4" w:space="0" w:color="auto"/>
              <w:right w:val="single" w:sz="4" w:space="0" w:color="auto"/>
            </w:tcBorders>
            <w:vAlign w:val="center"/>
            <w:hideMark/>
          </w:tcPr>
          <w:p w14:paraId="4B4D893C" w14:textId="77777777" w:rsidR="00E96B2F" w:rsidRPr="00E92E5C" w:rsidRDefault="00E96B2F" w:rsidP="009A6206">
            <w:pPr>
              <w:spacing w:after="0" w:line="240" w:lineRule="auto"/>
              <w:rPr>
                <w:rFonts w:ascii="Times New Roman" w:eastAsia="Times New Roman" w:hAnsi="Times New Roman" w:cs="Times New Roman"/>
                <w:sz w:val="24"/>
                <w:szCs w:val="24"/>
                <w:lang w:eastAsia="lv-LV"/>
              </w:rPr>
            </w:pPr>
          </w:p>
        </w:tc>
        <w:tc>
          <w:tcPr>
            <w:tcW w:w="1530" w:type="dxa"/>
            <w:vMerge/>
            <w:tcBorders>
              <w:top w:val="nil"/>
              <w:left w:val="single" w:sz="4" w:space="0" w:color="auto"/>
              <w:bottom w:val="single" w:sz="4" w:space="0" w:color="auto"/>
              <w:right w:val="single" w:sz="4" w:space="0" w:color="auto"/>
            </w:tcBorders>
            <w:vAlign w:val="center"/>
            <w:hideMark/>
          </w:tcPr>
          <w:p w14:paraId="78969FB4" w14:textId="77777777" w:rsidR="00E96B2F" w:rsidRPr="00E92E5C" w:rsidRDefault="00E96B2F" w:rsidP="009A6206">
            <w:pPr>
              <w:spacing w:after="0" w:line="240" w:lineRule="auto"/>
              <w:rPr>
                <w:rFonts w:ascii="Times New Roman" w:eastAsia="Times New Roman" w:hAnsi="Times New Roman" w:cs="Times New Roman"/>
                <w:sz w:val="24"/>
                <w:szCs w:val="24"/>
                <w:lang w:eastAsia="lv-LV"/>
              </w:rPr>
            </w:pPr>
          </w:p>
        </w:tc>
        <w:tc>
          <w:tcPr>
            <w:tcW w:w="1080" w:type="dxa"/>
            <w:vMerge/>
            <w:tcBorders>
              <w:top w:val="nil"/>
              <w:left w:val="single" w:sz="4" w:space="0" w:color="auto"/>
              <w:bottom w:val="single" w:sz="4" w:space="0" w:color="000000"/>
              <w:right w:val="single" w:sz="4" w:space="0" w:color="auto"/>
            </w:tcBorders>
            <w:vAlign w:val="center"/>
            <w:hideMark/>
          </w:tcPr>
          <w:p w14:paraId="4579C596" w14:textId="77777777" w:rsidR="00E96B2F" w:rsidRPr="00E92E5C" w:rsidRDefault="00E96B2F" w:rsidP="009A6206">
            <w:pPr>
              <w:spacing w:after="0" w:line="240" w:lineRule="auto"/>
              <w:rPr>
                <w:rFonts w:ascii="Times New Roman" w:eastAsia="Times New Roman" w:hAnsi="Times New Roman" w:cs="Times New Roman"/>
                <w:color w:val="000000"/>
                <w:sz w:val="24"/>
                <w:szCs w:val="24"/>
                <w:lang w:eastAsia="lv-LV"/>
              </w:rPr>
            </w:pPr>
          </w:p>
        </w:tc>
        <w:tc>
          <w:tcPr>
            <w:tcW w:w="1440" w:type="dxa"/>
            <w:vMerge/>
            <w:tcBorders>
              <w:top w:val="nil"/>
              <w:left w:val="single" w:sz="4" w:space="0" w:color="auto"/>
              <w:bottom w:val="single" w:sz="4" w:space="0" w:color="auto"/>
              <w:right w:val="single" w:sz="4" w:space="0" w:color="auto"/>
            </w:tcBorders>
            <w:vAlign w:val="center"/>
            <w:hideMark/>
          </w:tcPr>
          <w:p w14:paraId="6B9DD572" w14:textId="77777777" w:rsidR="00E96B2F" w:rsidRPr="00E92E5C" w:rsidRDefault="00E96B2F" w:rsidP="009A6206">
            <w:pPr>
              <w:spacing w:after="0" w:line="240" w:lineRule="auto"/>
              <w:rPr>
                <w:rFonts w:ascii="Times New Roman" w:eastAsia="Times New Roman" w:hAnsi="Times New Roman" w:cs="Times New Roman"/>
                <w:color w:val="000000"/>
                <w:sz w:val="24"/>
                <w:szCs w:val="24"/>
                <w:lang w:eastAsia="lv-LV"/>
              </w:rPr>
            </w:pPr>
          </w:p>
        </w:tc>
        <w:tc>
          <w:tcPr>
            <w:tcW w:w="1080" w:type="dxa"/>
            <w:vMerge/>
            <w:tcBorders>
              <w:top w:val="nil"/>
              <w:left w:val="single" w:sz="4" w:space="0" w:color="auto"/>
              <w:bottom w:val="single" w:sz="4" w:space="0" w:color="auto"/>
              <w:right w:val="single" w:sz="4" w:space="0" w:color="auto"/>
            </w:tcBorders>
            <w:vAlign w:val="center"/>
            <w:hideMark/>
          </w:tcPr>
          <w:p w14:paraId="21125AF8" w14:textId="77777777" w:rsidR="00E96B2F" w:rsidRPr="00E92E5C" w:rsidRDefault="00E96B2F" w:rsidP="009A6206">
            <w:pPr>
              <w:spacing w:after="0" w:line="240" w:lineRule="auto"/>
              <w:rPr>
                <w:rFonts w:ascii="Times New Roman" w:eastAsia="Times New Roman" w:hAnsi="Times New Roman" w:cs="Times New Roman"/>
                <w:color w:val="000000"/>
                <w:sz w:val="24"/>
                <w:szCs w:val="24"/>
                <w:lang w:eastAsia="lv-LV"/>
              </w:rPr>
            </w:pPr>
          </w:p>
        </w:tc>
        <w:tc>
          <w:tcPr>
            <w:tcW w:w="1080" w:type="dxa"/>
            <w:vMerge/>
            <w:tcBorders>
              <w:top w:val="nil"/>
              <w:left w:val="single" w:sz="4" w:space="0" w:color="auto"/>
              <w:bottom w:val="single" w:sz="4" w:space="0" w:color="auto"/>
              <w:right w:val="single" w:sz="4" w:space="0" w:color="auto"/>
            </w:tcBorders>
            <w:vAlign w:val="center"/>
            <w:hideMark/>
          </w:tcPr>
          <w:p w14:paraId="5838ACF1" w14:textId="77777777" w:rsidR="00E96B2F" w:rsidRPr="00E92E5C" w:rsidRDefault="00E96B2F" w:rsidP="009A6206">
            <w:pPr>
              <w:spacing w:after="0" w:line="240" w:lineRule="auto"/>
              <w:rPr>
                <w:rFonts w:ascii="Times New Roman" w:eastAsia="Times New Roman" w:hAnsi="Times New Roman" w:cs="Times New Roman"/>
                <w:color w:val="000000"/>
                <w:sz w:val="24"/>
                <w:szCs w:val="24"/>
                <w:lang w:eastAsia="lv-LV"/>
              </w:rPr>
            </w:pPr>
          </w:p>
        </w:tc>
        <w:tc>
          <w:tcPr>
            <w:tcW w:w="1080" w:type="dxa"/>
            <w:vMerge/>
            <w:tcBorders>
              <w:top w:val="nil"/>
              <w:left w:val="single" w:sz="4" w:space="0" w:color="auto"/>
              <w:bottom w:val="single" w:sz="4" w:space="0" w:color="auto"/>
              <w:right w:val="single" w:sz="4" w:space="0" w:color="auto"/>
            </w:tcBorders>
            <w:vAlign w:val="center"/>
            <w:hideMark/>
          </w:tcPr>
          <w:p w14:paraId="114F7305" w14:textId="77777777" w:rsidR="00E96B2F" w:rsidRPr="00E92E5C" w:rsidRDefault="00E96B2F" w:rsidP="009A6206">
            <w:pPr>
              <w:spacing w:after="0" w:line="240" w:lineRule="auto"/>
              <w:rPr>
                <w:rFonts w:ascii="Times New Roman" w:eastAsia="Times New Roman" w:hAnsi="Times New Roman" w:cs="Times New Roman"/>
                <w:color w:val="000000"/>
                <w:sz w:val="24"/>
                <w:szCs w:val="24"/>
                <w:lang w:eastAsia="lv-LV"/>
              </w:rPr>
            </w:pPr>
          </w:p>
        </w:tc>
        <w:tc>
          <w:tcPr>
            <w:tcW w:w="900" w:type="dxa"/>
            <w:vMerge/>
            <w:tcBorders>
              <w:top w:val="nil"/>
              <w:left w:val="single" w:sz="4" w:space="0" w:color="auto"/>
              <w:bottom w:val="single" w:sz="4" w:space="0" w:color="auto"/>
              <w:right w:val="single" w:sz="4" w:space="0" w:color="auto"/>
            </w:tcBorders>
            <w:vAlign w:val="center"/>
            <w:hideMark/>
          </w:tcPr>
          <w:p w14:paraId="2FFC35A6" w14:textId="77777777" w:rsidR="00E96B2F" w:rsidRPr="00E92E5C" w:rsidRDefault="00E96B2F" w:rsidP="009A6206">
            <w:pPr>
              <w:spacing w:after="0" w:line="240" w:lineRule="auto"/>
              <w:rPr>
                <w:rFonts w:ascii="Times New Roman" w:eastAsia="Times New Roman" w:hAnsi="Times New Roman" w:cs="Times New Roman"/>
                <w:color w:val="000000"/>
                <w:sz w:val="24"/>
                <w:szCs w:val="24"/>
                <w:lang w:eastAsia="lv-LV"/>
              </w:rPr>
            </w:pPr>
          </w:p>
        </w:tc>
        <w:tc>
          <w:tcPr>
            <w:tcW w:w="1170" w:type="dxa"/>
            <w:vMerge/>
            <w:tcBorders>
              <w:top w:val="nil"/>
              <w:left w:val="single" w:sz="4" w:space="0" w:color="auto"/>
              <w:bottom w:val="single" w:sz="4" w:space="0" w:color="auto"/>
              <w:right w:val="single" w:sz="4" w:space="0" w:color="auto"/>
            </w:tcBorders>
            <w:vAlign w:val="center"/>
            <w:hideMark/>
          </w:tcPr>
          <w:p w14:paraId="79A2E8EF" w14:textId="77777777" w:rsidR="00E96B2F" w:rsidRPr="00E92E5C" w:rsidRDefault="00E96B2F" w:rsidP="009A6206">
            <w:pPr>
              <w:spacing w:after="0" w:line="240" w:lineRule="auto"/>
              <w:rPr>
                <w:rFonts w:ascii="Times New Roman" w:eastAsia="Times New Roman" w:hAnsi="Times New Roman" w:cs="Times New Roman"/>
                <w:color w:val="000000"/>
                <w:sz w:val="24"/>
                <w:szCs w:val="24"/>
                <w:lang w:eastAsia="lv-LV"/>
              </w:rPr>
            </w:pPr>
          </w:p>
        </w:tc>
        <w:tc>
          <w:tcPr>
            <w:tcW w:w="1080" w:type="dxa"/>
            <w:vMerge/>
            <w:tcBorders>
              <w:top w:val="nil"/>
              <w:left w:val="single" w:sz="4" w:space="0" w:color="auto"/>
              <w:bottom w:val="single" w:sz="4" w:space="0" w:color="auto"/>
              <w:right w:val="single" w:sz="4" w:space="0" w:color="auto"/>
            </w:tcBorders>
            <w:vAlign w:val="center"/>
            <w:hideMark/>
          </w:tcPr>
          <w:p w14:paraId="79CF0B89" w14:textId="77777777" w:rsidR="00E96B2F" w:rsidRPr="00E92E5C" w:rsidRDefault="00E96B2F" w:rsidP="009A6206">
            <w:pPr>
              <w:spacing w:after="0" w:line="240" w:lineRule="auto"/>
              <w:rPr>
                <w:rFonts w:ascii="Times New Roman" w:eastAsia="Times New Roman" w:hAnsi="Times New Roman" w:cs="Times New Roman"/>
                <w:color w:val="000000"/>
                <w:sz w:val="24"/>
                <w:szCs w:val="24"/>
                <w:lang w:eastAsia="lv-LV"/>
              </w:rPr>
            </w:pPr>
          </w:p>
        </w:tc>
        <w:tc>
          <w:tcPr>
            <w:tcW w:w="1080" w:type="dxa"/>
            <w:vMerge/>
            <w:tcBorders>
              <w:top w:val="nil"/>
              <w:left w:val="single" w:sz="4" w:space="0" w:color="auto"/>
              <w:bottom w:val="single" w:sz="4" w:space="0" w:color="auto"/>
              <w:right w:val="single" w:sz="4" w:space="0" w:color="auto"/>
            </w:tcBorders>
            <w:vAlign w:val="center"/>
            <w:hideMark/>
          </w:tcPr>
          <w:p w14:paraId="16FA8A92" w14:textId="77777777" w:rsidR="00E96B2F" w:rsidRPr="00E92E5C" w:rsidRDefault="00E96B2F" w:rsidP="009A6206">
            <w:pPr>
              <w:spacing w:after="0" w:line="240" w:lineRule="auto"/>
              <w:rPr>
                <w:rFonts w:ascii="Times New Roman" w:eastAsia="Times New Roman" w:hAnsi="Times New Roman" w:cs="Times New Roman"/>
                <w:color w:val="000000"/>
                <w:sz w:val="24"/>
                <w:szCs w:val="24"/>
                <w:lang w:eastAsia="lv-LV"/>
              </w:rPr>
            </w:pPr>
          </w:p>
        </w:tc>
        <w:tc>
          <w:tcPr>
            <w:tcW w:w="900" w:type="dxa"/>
            <w:vMerge/>
            <w:tcBorders>
              <w:top w:val="nil"/>
              <w:left w:val="single" w:sz="4" w:space="0" w:color="auto"/>
              <w:bottom w:val="single" w:sz="4" w:space="0" w:color="auto"/>
              <w:right w:val="nil"/>
            </w:tcBorders>
            <w:vAlign w:val="center"/>
            <w:hideMark/>
          </w:tcPr>
          <w:p w14:paraId="24A2CA00" w14:textId="77777777" w:rsidR="00E96B2F" w:rsidRPr="00E92E5C" w:rsidRDefault="00E96B2F" w:rsidP="009A6206">
            <w:pPr>
              <w:spacing w:after="0" w:line="240" w:lineRule="auto"/>
              <w:rPr>
                <w:rFonts w:ascii="Times New Roman" w:eastAsia="Times New Roman" w:hAnsi="Times New Roman" w:cs="Times New Roman"/>
                <w:color w:val="000000"/>
                <w:sz w:val="24"/>
                <w:szCs w:val="24"/>
                <w:lang w:eastAsia="lv-LV"/>
              </w:rPr>
            </w:pPr>
          </w:p>
        </w:tc>
        <w:tc>
          <w:tcPr>
            <w:tcW w:w="1080" w:type="dxa"/>
            <w:vMerge/>
            <w:tcBorders>
              <w:top w:val="nil"/>
              <w:left w:val="single" w:sz="4" w:space="0" w:color="auto"/>
              <w:bottom w:val="single" w:sz="4" w:space="0" w:color="auto"/>
              <w:right w:val="single" w:sz="4" w:space="0" w:color="auto"/>
            </w:tcBorders>
            <w:vAlign w:val="center"/>
            <w:hideMark/>
          </w:tcPr>
          <w:p w14:paraId="142C1601" w14:textId="77777777" w:rsidR="00E96B2F" w:rsidRPr="00E92E5C" w:rsidRDefault="00E96B2F" w:rsidP="009A6206">
            <w:pPr>
              <w:spacing w:after="0" w:line="240" w:lineRule="auto"/>
              <w:rPr>
                <w:rFonts w:ascii="Times New Roman" w:eastAsia="Times New Roman" w:hAnsi="Times New Roman" w:cs="Times New Roman"/>
                <w:color w:val="000000"/>
                <w:sz w:val="24"/>
                <w:szCs w:val="24"/>
                <w:lang w:eastAsia="lv-LV"/>
              </w:rPr>
            </w:pPr>
          </w:p>
        </w:tc>
      </w:tr>
      <w:tr w:rsidR="00E96B2F" w:rsidRPr="00EE44DB" w14:paraId="162D819D" w14:textId="77777777" w:rsidTr="009A6206">
        <w:trPr>
          <w:trHeight w:val="509"/>
        </w:trPr>
        <w:tc>
          <w:tcPr>
            <w:tcW w:w="715" w:type="dxa"/>
            <w:vMerge/>
            <w:tcBorders>
              <w:top w:val="nil"/>
              <w:left w:val="single" w:sz="4" w:space="0" w:color="auto"/>
              <w:bottom w:val="single" w:sz="4" w:space="0" w:color="auto"/>
              <w:right w:val="single" w:sz="4" w:space="0" w:color="auto"/>
            </w:tcBorders>
            <w:vAlign w:val="center"/>
            <w:hideMark/>
          </w:tcPr>
          <w:p w14:paraId="243F60E6" w14:textId="77777777" w:rsidR="00E96B2F" w:rsidRPr="00E92E5C" w:rsidRDefault="00E96B2F" w:rsidP="009A6206">
            <w:pPr>
              <w:spacing w:after="0" w:line="240" w:lineRule="auto"/>
              <w:rPr>
                <w:rFonts w:ascii="Times New Roman" w:eastAsia="Times New Roman" w:hAnsi="Times New Roman" w:cs="Times New Roman"/>
                <w:sz w:val="24"/>
                <w:szCs w:val="24"/>
                <w:lang w:eastAsia="lv-LV"/>
              </w:rPr>
            </w:pPr>
          </w:p>
        </w:tc>
        <w:tc>
          <w:tcPr>
            <w:tcW w:w="1530" w:type="dxa"/>
            <w:vMerge/>
            <w:tcBorders>
              <w:top w:val="nil"/>
              <w:left w:val="single" w:sz="4" w:space="0" w:color="auto"/>
              <w:bottom w:val="single" w:sz="4" w:space="0" w:color="auto"/>
              <w:right w:val="single" w:sz="4" w:space="0" w:color="auto"/>
            </w:tcBorders>
            <w:vAlign w:val="center"/>
            <w:hideMark/>
          </w:tcPr>
          <w:p w14:paraId="2E752867" w14:textId="77777777" w:rsidR="00E96B2F" w:rsidRPr="00E92E5C" w:rsidRDefault="00E96B2F" w:rsidP="009A6206">
            <w:pPr>
              <w:spacing w:after="0" w:line="240" w:lineRule="auto"/>
              <w:rPr>
                <w:rFonts w:ascii="Times New Roman" w:eastAsia="Times New Roman" w:hAnsi="Times New Roman" w:cs="Times New Roman"/>
                <w:sz w:val="24"/>
                <w:szCs w:val="24"/>
                <w:lang w:eastAsia="lv-LV"/>
              </w:rPr>
            </w:pPr>
          </w:p>
        </w:tc>
        <w:tc>
          <w:tcPr>
            <w:tcW w:w="1080" w:type="dxa"/>
            <w:vMerge/>
            <w:tcBorders>
              <w:top w:val="nil"/>
              <w:left w:val="single" w:sz="4" w:space="0" w:color="auto"/>
              <w:bottom w:val="single" w:sz="4" w:space="0" w:color="000000"/>
              <w:right w:val="single" w:sz="4" w:space="0" w:color="auto"/>
            </w:tcBorders>
            <w:vAlign w:val="center"/>
            <w:hideMark/>
          </w:tcPr>
          <w:p w14:paraId="5F9BD0E1" w14:textId="77777777" w:rsidR="00E96B2F" w:rsidRPr="00E92E5C" w:rsidRDefault="00E96B2F" w:rsidP="009A6206">
            <w:pPr>
              <w:spacing w:after="0" w:line="240" w:lineRule="auto"/>
              <w:rPr>
                <w:rFonts w:ascii="Times New Roman" w:eastAsia="Times New Roman" w:hAnsi="Times New Roman" w:cs="Times New Roman"/>
                <w:color w:val="000000"/>
                <w:sz w:val="24"/>
                <w:szCs w:val="24"/>
                <w:lang w:eastAsia="lv-LV"/>
              </w:rPr>
            </w:pPr>
          </w:p>
        </w:tc>
        <w:tc>
          <w:tcPr>
            <w:tcW w:w="1440" w:type="dxa"/>
            <w:vMerge/>
            <w:tcBorders>
              <w:top w:val="nil"/>
              <w:left w:val="single" w:sz="4" w:space="0" w:color="auto"/>
              <w:bottom w:val="single" w:sz="4" w:space="0" w:color="auto"/>
              <w:right w:val="single" w:sz="4" w:space="0" w:color="auto"/>
            </w:tcBorders>
            <w:vAlign w:val="center"/>
            <w:hideMark/>
          </w:tcPr>
          <w:p w14:paraId="77A9434B" w14:textId="77777777" w:rsidR="00E96B2F" w:rsidRPr="00E92E5C" w:rsidRDefault="00E96B2F" w:rsidP="009A6206">
            <w:pPr>
              <w:spacing w:after="0" w:line="240" w:lineRule="auto"/>
              <w:rPr>
                <w:rFonts w:ascii="Times New Roman" w:eastAsia="Times New Roman" w:hAnsi="Times New Roman" w:cs="Times New Roman"/>
                <w:color w:val="000000"/>
                <w:sz w:val="24"/>
                <w:szCs w:val="24"/>
                <w:lang w:eastAsia="lv-LV"/>
              </w:rPr>
            </w:pPr>
          </w:p>
        </w:tc>
        <w:tc>
          <w:tcPr>
            <w:tcW w:w="1080" w:type="dxa"/>
            <w:vMerge/>
            <w:tcBorders>
              <w:top w:val="nil"/>
              <w:left w:val="single" w:sz="4" w:space="0" w:color="auto"/>
              <w:bottom w:val="single" w:sz="4" w:space="0" w:color="auto"/>
              <w:right w:val="single" w:sz="4" w:space="0" w:color="auto"/>
            </w:tcBorders>
            <w:vAlign w:val="center"/>
            <w:hideMark/>
          </w:tcPr>
          <w:p w14:paraId="3387823E" w14:textId="77777777" w:rsidR="00E96B2F" w:rsidRPr="00E92E5C" w:rsidRDefault="00E96B2F" w:rsidP="009A6206">
            <w:pPr>
              <w:spacing w:after="0" w:line="240" w:lineRule="auto"/>
              <w:rPr>
                <w:rFonts w:ascii="Times New Roman" w:eastAsia="Times New Roman" w:hAnsi="Times New Roman" w:cs="Times New Roman"/>
                <w:color w:val="000000"/>
                <w:sz w:val="24"/>
                <w:szCs w:val="24"/>
                <w:lang w:eastAsia="lv-LV"/>
              </w:rPr>
            </w:pPr>
          </w:p>
        </w:tc>
        <w:tc>
          <w:tcPr>
            <w:tcW w:w="1080" w:type="dxa"/>
            <w:vMerge/>
            <w:tcBorders>
              <w:top w:val="nil"/>
              <w:left w:val="single" w:sz="4" w:space="0" w:color="auto"/>
              <w:bottom w:val="single" w:sz="4" w:space="0" w:color="auto"/>
              <w:right w:val="single" w:sz="4" w:space="0" w:color="auto"/>
            </w:tcBorders>
            <w:vAlign w:val="center"/>
            <w:hideMark/>
          </w:tcPr>
          <w:p w14:paraId="709C50DF" w14:textId="77777777" w:rsidR="00E96B2F" w:rsidRPr="00E92E5C" w:rsidRDefault="00E96B2F" w:rsidP="009A6206">
            <w:pPr>
              <w:spacing w:after="0" w:line="240" w:lineRule="auto"/>
              <w:rPr>
                <w:rFonts w:ascii="Times New Roman" w:eastAsia="Times New Roman" w:hAnsi="Times New Roman" w:cs="Times New Roman"/>
                <w:color w:val="000000"/>
                <w:sz w:val="24"/>
                <w:szCs w:val="24"/>
                <w:lang w:eastAsia="lv-LV"/>
              </w:rPr>
            </w:pPr>
          </w:p>
        </w:tc>
        <w:tc>
          <w:tcPr>
            <w:tcW w:w="1080" w:type="dxa"/>
            <w:vMerge/>
            <w:tcBorders>
              <w:top w:val="nil"/>
              <w:left w:val="single" w:sz="4" w:space="0" w:color="auto"/>
              <w:bottom w:val="single" w:sz="4" w:space="0" w:color="auto"/>
              <w:right w:val="single" w:sz="4" w:space="0" w:color="auto"/>
            </w:tcBorders>
            <w:vAlign w:val="center"/>
            <w:hideMark/>
          </w:tcPr>
          <w:p w14:paraId="37D77EBD" w14:textId="77777777" w:rsidR="00E96B2F" w:rsidRPr="00E92E5C" w:rsidRDefault="00E96B2F" w:rsidP="009A6206">
            <w:pPr>
              <w:spacing w:after="0" w:line="240" w:lineRule="auto"/>
              <w:rPr>
                <w:rFonts w:ascii="Times New Roman" w:eastAsia="Times New Roman" w:hAnsi="Times New Roman" w:cs="Times New Roman"/>
                <w:color w:val="000000"/>
                <w:sz w:val="24"/>
                <w:szCs w:val="24"/>
                <w:lang w:eastAsia="lv-LV"/>
              </w:rPr>
            </w:pPr>
          </w:p>
        </w:tc>
        <w:tc>
          <w:tcPr>
            <w:tcW w:w="900" w:type="dxa"/>
            <w:vMerge/>
            <w:tcBorders>
              <w:top w:val="nil"/>
              <w:left w:val="single" w:sz="4" w:space="0" w:color="auto"/>
              <w:bottom w:val="single" w:sz="4" w:space="0" w:color="auto"/>
              <w:right w:val="single" w:sz="4" w:space="0" w:color="auto"/>
            </w:tcBorders>
            <w:vAlign w:val="center"/>
            <w:hideMark/>
          </w:tcPr>
          <w:p w14:paraId="6125D8B9" w14:textId="77777777" w:rsidR="00E96B2F" w:rsidRPr="00E92E5C" w:rsidRDefault="00E96B2F" w:rsidP="009A6206">
            <w:pPr>
              <w:spacing w:after="0" w:line="240" w:lineRule="auto"/>
              <w:rPr>
                <w:rFonts w:ascii="Times New Roman" w:eastAsia="Times New Roman" w:hAnsi="Times New Roman" w:cs="Times New Roman"/>
                <w:color w:val="000000"/>
                <w:sz w:val="24"/>
                <w:szCs w:val="24"/>
                <w:lang w:eastAsia="lv-LV"/>
              </w:rPr>
            </w:pPr>
          </w:p>
        </w:tc>
        <w:tc>
          <w:tcPr>
            <w:tcW w:w="1170" w:type="dxa"/>
            <w:vMerge/>
            <w:tcBorders>
              <w:top w:val="nil"/>
              <w:left w:val="single" w:sz="4" w:space="0" w:color="auto"/>
              <w:bottom w:val="single" w:sz="4" w:space="0" w:color="auto"/>
              <w:right w:val="single" w:sz="4" w:space="0" w:color="auto"/>
            </w:tcBorders>
            <w:vAlign w:val="center"/>
            <w:hideMark/>
          </w:tcPr>
          <w:p w14:paraId="03F816AA" w14:textId="77777777" w:rsidR="00E96B2F" w:rsidRPr="00E92E5C" w:rsidRDefault="00E96B2F" w:rsidP="009A6206">
            <w:pPr>
              <w:spacing w:after="0" w:line="240" w:lineRule="auto"/>
              <w:rPr>
                <w:rFonts w:ascii="Times New Roman" w:eastAsia="Times New Roman" w:hAnsi="Times New Roman" w:cs="Times New Roman"/>
                <w:color w:val="000000"/>
                <w:sz w:val="24"/>
                <w:szCs w:val="24"/>
                <w:lang w:eastAsia="lv-LV"/>
              </w:rPr>
            </w:pPr>
          </w:p>
        </w:tc>
        <w:tc>
          <w:tcPr>
            <w:tcW w:w="1080" w:type="dxa"/>
            <w:vMerge/>
            <w:tcBorders>
              <w:top w:val="nil"/>
              <w:left w:val="single" w:sz="4" w:space="0" w:color="auto"/>
              <w:bottom w:val="single" w:sz="4" w:space="0" w:color="auto"/>
              <w:right w:val="single" w:sz="4" w:space="0" w:color="auto"/>
            </w:tcBorders>
            <w:vAlign w:val="center"/>
            <w:hideMark/>
          </w:tcPr>
          <w:p w14:paraId="5F8A28FC" w14:textId="77777777" w:rsidR="00E96B2F" w:rsidRPr="00E92E5C" w:rsidRDefault="00E96B2F" w:rsidP="009A6206">
            <w:pPr>
              <w:spacing w:after="0" w:line="240" w:lineRule="auto"/>
              <w:rPr>
                <w:rFonts w:ascii="Times New Roman" w:eastAsia="Times New Roman" w:hAnsi="Times New Roman" w:cs="Times New Roman"/>
                <w:color w:val="000000"/>
                <w:sz w:val="24"/>
                <w:szCs w:val="24"/>
                <w:lang w:eastAsia="lv-LV"/>
              </w:rPr>
            </w:pPr>
          </w:p>
        </w:tc>
        <w:tc>
          <w:tcPr>
            <w:tcW w:w="1080" w:type="dxa"/>
            <w:vMerge/>
            <w:tcBorders>
              <w:top w:val="nil"/>
              <w:left w:val="single" w:sz="4" w:space="0" w:color="auto"/>
              <w:bottom w:val="single" w:sz="4" w:space="0" w:color="auto"/>
              <w:right w:val="single" w:sz="4" w:space="0" w:color="auto"/>
            </w:tcBorders>
            <w:vAlign w:val="center"/>
            <w:hideMark/>
          </w:tcPr>
          <w:p w14:paraId="52533259" w14:textId="77777777" w:rsidR="00E96B2F" w:rsidRPr="00E92E5C" w:rsidRDefault="00E96B2F" w:rsidP="009A6206">
            <w:pPr>
              <w:spacing w:after="0" w:line="240" w:lineRule="auto"/>
              <w:rPr>
                <w:rFonts w:ascii="Times New Roman" w:eastAsia="Times New Roman" w:hAnsi="Times New Roman" w:cs="Times New Roman"/>
                <w:color w:val="000000"/>
                <w:sz w:val="24"/>
                <w:szCs w:val="24"/>
                <w:lang w:eastAsia="lv-LV"/>
              </w:rPr>
            </w:pPr>
          </w:p>
        </w:tc>
        <w:tc>
          <w:tcPr>
            <w:tcW w:w="900" w:type="dxa"/>
            <w:vMerge/>
            <w:tcBorders>
              <w:top w:val="nil"/>
              <w:left w:val="single" w:sz="4" w:space="0" w:color="auto"/>
              <w:bottom w:val="single" w:sz="4" w:space="0" w:color="auto"/>
              <w:right w:val="nil"/>
            </w:tcBorders>
            <w:vAlign w:val="center"/>
            <w:hideMark/>
          </w:tcPr>
          <w:p w14:paraId="5CBF6243" w14:textId="77777777" w:rsidR="00E96B2F" w:rsidRPr="00E92E5C" w:rsidRDefault="00E96B2F" w:rsidP="009A6206">
            <w:pPr>
              <w:spacing w:after="0" w:line="240" w:lineRule="auto"/>
              <w:rPr>
                <w:rFonts w:ascii="Times New Roman" w:eastAsia="Times New Roman" w:hAnsi="Times New Roman" w:cs="Times New Roman"/>
                <w:color w:val="000000"/>
                <w:sz w:val="24"/>
                <w:szCs w:val="24"/>
                <w:lang w:eastAsia="lv-LV"/>
              </w:rPr>
            </w:pPr>
          </w:p>
        </w:tc>
        <w:tc>
          <w:tcPr>
            <w:tcW w:w="1080" w:type="dxa"/>
            <w:vMerge/>
            <w:tcBorders>
              <w:top w:val="nil"/>
              <w:left w:val="single" w:sz="4" w:space="0" w:color="auto"/>
              <w:bottom w:val="single" w:sz="4" w:space="0" w:color="auto"/>
              <w:right w:val="single" w:sz="4" w:space="0" w:color="auto"/>
            </w:tcBorders>
            <w:vAlign w:val="center"/>
            <w:hideMark/>
          </w:tcPr>
          <w:p w14:paraId="35298DB1" w14:textId="77777777" w:rsidR="00E96B2F" w:rsidRPr="00E92E5C" w:rsidRDefault="00E96B2F" w:rsidP="009A6206">
            <w:pPr>
              <w:spacing w:after="0" w:line="240" w:lineRule="auto"/>
              <w:rPr>
                <w:rFonts w:ascii="Times New Roman" w:eastAsia="Times New Roman" w:hAnsi="Times New Roman" w:cs="Times New Roman"/>
                <w:color w:val="000000"/>
                <w:sz w:val="24"/>
                <w:szCs w:val="24"/>
                <w:lang w:eastAsia="lv-LV"/>
              </w:rPr>
            </w:pPr>
          </w:p>
        </w:tc>
      </w:tr>
      <w:tr w:rsidR="00E96B2F" w:rsidRPr="00EE44DB" w14:paraId="5777A030" w14:textId="77777777" w:rsidTr="009A6206">
        <w:trPr>
          <w:trHeight w:val="509"/>
        </w:trPr>
        <w:tc>
          <w:tcPr>
            <w:tcW w:w="715" w:type="dxa"/>
            <w:vMerge/>
            <w:tcBorders>
              <w:top w:val="nil"/>
              <w:left w:val="single" w:sz="4" w:space="0" w:color="auto"/>
              <w:bottom w:val="single" w:sz="4" w:space="0" w:color="auto"/>
              <w:right w:val="single" w:sz="4" w:space="0" w:color="auto"/>
            </w:tcBorders>
            <w:vAlign w:val="center"/>
            <w:hideMark/>
          </w:tcPr>
          <w:p w14:paraId="6AD2345B" w14:textId="77777777" w:rsidR="00E96B2F" w:rsidRPr="00E92E5C" w:rsidRDefault="00E96B2F" w:rsidP="009A6206">
            <w:pPr>
              <w:spacing w:after="0" w:line="240" w:lineRule="auto"/>
              <w:rPr>
                <w:rFonts w:ascii="Times New Roman" w:eastAsia="Times New Roman" w:hAnsi="Times New Roman" w:cs="Times New Roman"/>
                <w:sz w:val="24"/>
                <w:szCs w:val="24"/>
                <w:lang w:eastAsia="lv-LV"/>
              </w:rPr>
            </w:pPr>
          </w:p>
        </w:tc>
        <w:tc>
          <w:tcPr>
            <w:tcW w:w="1530" w:type="dxa"/>
            <w:vMerge/>
            <w:tcBorders>
              <w:top w:val="nil"/>
              <w:left w:val="single" w:sz="4" w:space="0" w:color="auto"/>
              <w:bottom w:val="single" w:sz="4" w:space="0" w:color="auto"/>
              <w:right w:val="single" w:sz="4" w:space="0" w:color="auto"/>
            </w:tcBorders>
            <w:vAlign w:val="center"/>
            <w:hideMark/>
          </w:tcPr>
          <w:p w14:paraId="1D2F7C79" w14:textId="77777777" w:rsidR="00E96B2F" w:rsidRPr="00E92E5C" w:rsidRDefault="00E96B2F" w:rsidP="009A6206">
            <w:pPr>
              <w:spacing w:after="0" w:line="240" w:lineRule="auto"/>
              <w:rPr>
                <w:rFonts w:ascii="Times New Roman" w:eastAsia="Times New Roman" w:hAnsi="Times New Roman" w:cs="Times New Roman"/>
                <w:sz w:val="24"/>
                <w:szCs w:val="24"/>
                <w:lang w:eastAsia="lv-LV"/>
              </w:rPr>
            </w:pPr>
          </w:p>
        </w:tc>
        <w:tc>
          <w:tcPr>
            <w:tcW w:w="1080" w:type="dxa"/>
            <w:vMerge/>
            <w:tcBorders>
              <w:top w:val="nil"/>
              <w:left w:val="single" w:sz="4" w:space="0" w:color="auto"/>
              <w:bottom w:val="single" w:sz="4" w:space="0" w:color="000000"/>
              <w:right w:val="single" w:sz="4" w:space="0" w:color="auto"/>
            </w:tcBorders>
            <w:vAlign w:val="center"/>
            <w:hideMark/>
          </w:tcPr>
          <w:p w14:paraId="41C6F9B6" w14:textId="77777777" w:rsidR="00E96B2F" w:rsidRPr="00E92E5C" w:rsidRDefault="00E96B2F" w:rsidP="009A6206">
            <w:pPr>
              <w:spacing w:after="0" w:line="240" w:lineRule="auto"/>
              <w:rPr>
                <w:rFonts w:ascii="Times New Roman" w:eastAsia="Times New Roman" w:hAnsi="Times New Roman" w:cs="Times New Roman"/>
                <w:color w:val="000000"/>
                <w:sz w:val="24"/>
                <w:szCs w:val="24"/>
                <w:lang w:eastAsia="lv-LV"/>
              </w:rPr>
            </w:pPr>
          </w:p>
        </w:tc>
        <w:tc>
          <w:tcPr>
            <w:tcW w:w="1440" w:type="dxa"/>
            <w:vMerge/>
            <w:tcBorders>
              <w:top w:val="nil"/>
              <w:left w:val="single" w:sz="4" w:space="0" w:color="auto"/>
              <w:bottom w:val="single" w:sz="4" w:space="0" w:color="auto"/>
              <w:right w:val="single" w:sz="4" w:space="0" w:color="auto"/>
            </w:tcBorders>
            <w:vAlign w:val="center"/>
            <w:hideMark/>
          </w:tcPr>
          <w:p w14:paraId="09668719" w14:textId="77777777" w:rsidR="00E96B2F" w:rsidRPr="00E92E5C" w:rsidRDefault="00E96B2F" w:rsidP="009A6206">
            <w:pPr>
              <w:spacing w:after="0" w:line="240" w:lineRule="auto"/>
              <w:rPr>
                <w:rFonts w:ascii="Times New Roman" w:eastAsia="Times New Roman" w:hAnsi="Times New Roman" w:cs="Times New Roman"/>
                <w:color w:val="000000"/>
                <w:sz w:val="24"/>
                <w:szCs w:val="24"/>
                <w:lang w:eastAsia="lv-LV"/>
              </w:rPr>
            </w:pPr>
          </w:p>
        </w:tc>
        <w:tc>
          <w:tcPr>
            <w:tcW w:w="1080" w:type="dxa"/>
            <w:vMerge/>
            <w:tcBorders>
              <w:top w:val="nil"/>
              <w:left w:val="single" w:sz="4" w:space="0" w:color="auto"/>
              <w:bottom w:val="single" w:sz="4" w:space="0" w:color="auto"/>
              <w:right w:val="single" w:sz="4" w:space="0" w:color="auto"/>
            </w:tcBorders>
            <w:vAlign w:val="center"/>
            <w:hideMark/>
          </w:tcPr>
          <w:p w14:paraId="3D59849A" w14:textId="77777777" w:rsidR="00E96B2F" w:rsidRPr="00E92E5C" w:rsidRDefault="00E96B2F" w:rsidP="009A6206">
            <w:pPr>
              <w:spacing w:after="0" w:line="240" w:lineRule="auto"/>
              <w:rPr>
                <w:rFonts w:ascii="Times New Roman" w:eastAsia="Times New Roman" w:hAnsi="Times New Roman" w:cs="Times New Roman"/>
                <w:color w:val="000000"/>
                <w:sz w:val="24"/>
                <w:szCs w:val="24"/>
                <w:lang w:eastAsia="lv-LV"/>
              </w:rPr>
            </w:pPr>
          </w:p>
        </w:tc>
        <w:tc>
          <w:tcPr>
            <w:tcW w:w="1080" w:type="dxa"/>
            <w:vMerge/>
            <w:tcBorders>
              <w:top w:val="nil"/>
              <w:left w:val="single" w:sz="4" w:space="0" w:color="auto"/>
              <w:bottom w:val="single" w:sz="4" w:space="0" w:color="auto"/>
              <w:right w:val="single" w:sz="4" w:space="0" w:color="auto"/>
            </w:tcBorders>
            <w:vAlign w:val="center"/>
            <w:hideMark/>
          </w:tcPr>
          <w:p w14:paraId="2E40DC77" w14:textId="77777777" w:rsidR="00E96B2F" w:rsidRPr="00E92E5C" w:rsidRDefault="00E96B2F" w:rsidP="009A6206">
            <w:pPr>
              <w:spacing w:after="0" w:line="240" w:lineRule="auto"/>
              <w:rPr>
                <w:rFonts w:ascii="Times New Roman" w:eastAsia="Times New Roman" w:hAnsi="Times New Roman" w:cs="Times New Roman"/>
                <w:color w:val="000000"/>
                <w:sz w:val="24"/>
                <w:szCs w:val="24"/>
                <w:lang w:eastAsia="lv-LV"/>
              </w:rPr>
            </w:pPr>
          </w:p>
        </w:tc>
        <w:tc>
          <w:tcPr>
            <w:tcW w:w="1080" w:type="dxa"/>
            <w:vMerge/>
            <w:tcBorders>
              <w:top w:val="nil"/>
              <w:left w:val="single" w:sz="4" w:space="0" w:color="auto"/>
              <w:bottom w:val="single" w:sz="4" w:space="0" w:color="auto"/>
              <w:right w:val="single" w:sz="4" w:space="0" w:color="auto"/>
            </w:tcBorders>
            <w:vAlign w:val="center"/>
            <w:hideMark/>
          </w:tcPr>
          <w:p w14:paraId="095696E1" w14:textId="77777777" w:rsidR="00E96B2F" w:rsidRPr="00E92E5C" w:rsidRDefault="00E96B2F" w:rsidP="009A6206">
            <w:pPr>
              <w:spacing w:after="0" w:line="240" w:lineRule="auto"/>
              <w:rPr>
                <w:rFonts w:ascii="Times New Roman" w:eastAsia="Times New Roman" w:hAnsi="Times New Roman" w:cs="Times New Roman"/>
                <w:color w:val="000000"/>
                <w:sz w:val="24"/>
                <w:szCs w:val="24"/>
                <w:lang w:eastAsia="lv-LV"/>
              </w:rPr>
            </w:pPr>
          </w:p>
        </w:tc>
        <w:tc>
          <w:tcPr>
            <w:tcW w:w="900" w:type="dxa"/>
            <w:vMerge/>
            <w:tcBorders>
              <w:top w:val="nil"/>
              <w:left w:val="single" w:sz="4" w:space="0" w:color="auto"/>
              <w:bottom w:val="single" w:sz="4" w:space="0" w:color="auto"/>
              <w:right w:val="single" w:sz="4" w:space="0" w:color="auto"/>
            </w:tcBorders>
            <w:vAlign w:val="center"/>
            <w:hideMark/>
          </w:tcPr>
          <w:p w14:paraId="59E6DA74" w14:textId="77777777" w:rsidR="00E96B2F" w:rsidRPr="00E92E5C" w:rsidRDefault="00E96B2F" w:rsidP="009A6206">
            <w:pPr>
              <w:spacing w:after="0" w:line="240" w:lineRule="auto"/>
              <w:rPr>
                <w:rFonts w:ascii="Times New Roman" w:eastAsia="Times New Roman" w:hAnsi="Times New Roman" w:cs="Times New Roman"/>
                <w:color w:val="000000"/>
                <w:sz w:val="24"/>
                <w:szCs w:val="24"/>
                <w:lang w:eastAsia="lv-LV"/>
              </w:rPr>
            </w:pPr>
          </w:p>
        </w:tc>
        <w:tc>
          <w:tcPr>
            <w:tcW w:w="1170" w:type="dxa"/>
            <w:vMerge/>
            <w:tcBorders>
              <w:top w:val="nil"/>
              <w:left w:val="single" w:sz="4" w:space="0" w:color="auto"/>
              <w:bottom w:val="single" w:sz="4" w:space="0" w:color="auto"/>
              <w:right w:val="single" w:sz="4" w:space="0" w:color="auto"/>
            </w:tcBorders>
            <w:vAlign w:val="center"/>
            <w:hideMark/>
          </w:tcPr>
          <w:p w14:paraId="08576E22" w14:textId="77777777" w:rsidR="00E96B2F" w:rsidRPr="00E92E5C" w:rsidRDefault="00E96B2F" w:rsidP="009A6206">
            <w:pPr>
              <w:spacing w:after="0" w:line="240" w:lineRule="auto"/>
              <w:rPr>
                <w:rFonts w:ascii="Times New Roman" w:eastAsia="Times New Roman" w:hAnsi="Times New Roman" w:cs="Times New Roman"/>
                <w:color w:val="000000"/>
                <w:sz w:val="24"/>
                <w:szCs w:val="24"/>
                <w:lang w:eastAsia="lv-LV"/>
              </w:rPr>
            </w:pPr>
          </w:p>
        </w:tc>
        <w:tc>
          <w:tcPr>
            <w:tcW w:w="1080" w:type="dxa"/>
            <w:vMerge/>
            <w:tcBorders>
              <w:top w:val="nil"/>
              <w:left w:val="single" w:sz="4" w:space="0" w:color="auto"/>
              <w:bottom w:val="single" w:sz="4" w:space="0" w:color="auto"/>
              <w:right w:val="single" w:sz="4" w:space="0" w:color="auto"/>
            </w:tcBorders>
            <w:vAlign w:val="center"/>
            <w:hideMark/>
          </w:tcPr>
          <w:p w14:paraId="1D28C799" w14:textId="77777777" w:rsidR="00E96B2F" w:rsidRPr="00E92E5C" w:rsidRDefault="00E96B2F" w:rsidP="009A6206">
            <w:pPr>
              <w:spacing w:after="0" w:line="240" w:lineRule="auto"/>
              <w:rPr>
                <w:rFonts w:ascii="Times New Roman" w:eastAsia="Times New Roman" w:hAnsi="Times New Roman" w:cs="Times New Roman"/>
                <w:color w:val="000000"/>
                <w:sz w:val="24"/>
                <w:szCs w:val="24"/>
                <w:lang w:eastAsia="lv-LV"/>
              </w:rPr>
            </w:pPr>
          </w:p>
        </w:tc>
        <w:tc>
          <w:tcPr>
            <w:tcW w:w="1080" w:type="dxa"/>
            <w:vMerge/>
            <w:tcBorders>
              <w:top w:val="nil"/>
              <w:left w:val="single" w:sz="4" w:space="0" w:color="auto"/>
              <w:bottom w:val="single" w:sz="4" w:space="0" w:color="auto"/>
              <w:right w:val="single" w:sz="4" w:space="0" w:color="auto"/>
            </w:tcBorders>
            <w:vAlign w:val="center"/>
            <w:hideMark/>
          </w:tcPr>
          <w:p w14:paraId="407E09BB" w14:textId="77777777" w:rsidR="00E96B2F" w:rsidRPr="00E92E5C" w:rsidRDefault="00E96B2F" w:rsidP="009A6206">
            <w:pPr>
              <w:spacing w:after="0" w:line="240" w:lineRule="auto"/>
              <w:rPr>
                <w:rFonts w:ascii="Times New Roman" w:eastAsia="Times New Roman" w:hAnsi="Times New Roman" w:cs="Times New Roman"/>
                <w:color w:val="000000"/>
                <w:sz w:val="24"/>
                <w:szCs w:val="24"/>
                <w:lang w:eastAsia="lv-LV"/>
              </w:rPr>
            </w:pPr>
          </w:p>
        </w:tc>
        <w:tc>
          <w:tcPr>
            <w:tcW w:w="900" w:type="dxa"/>
            <w:vMerge/>
            <w:tcBorders>
              <w:top w:val="nil"/>
              <w:left w:val="single" w:sz="4" w:space="0" w:color="auto"/>
              <w:bottom w:val="single" w:sz="4" w:space="0" w:color="auto"/>
              <w:right w:val="nil"/>
            </w:tcBorders>
            <w:vAlign w:val="center"/>
            <w:hideMark/>
          </w:tcPr>
          <w:p w14:paraId="3E4819E9" w14:textId="77777777" w:rsidR="00E96B2F" w:rsidRPr="00E92E5C" w:rsidRDefault="00E96B2F" w:rsidP="009A6206">
            <w:pPr>
              <w:spacing w:after="0" w:line="240" w:lineRule="auto"/>
              <w:rPr>
                <w:rFonts w:ascii="Times New Roman" w:eastAsia="Times New Roman" w:hAnsi="Times New Roman" w:cs="Times New Roman"/>
                <w:color w:val="000000"/>
                <w:sz w:val="24"/>
                <w:szCs w:val="24"/>
                <w:lang w:eastAsia="lv-LV"/>
              </w:rPr>
            </w:pPr>
          </w:p>
        </w:tc>
        <w:tc>
          <w:tcPr>
            <w:tcW w:w="1080" w:type="dxa"/>
            <w:vMerge/>
            <w:tcBorders>
              <w:top w:val="nil"/>
              <w:left w:val="single" w:sz="4" w:space="0" w:color="auto"/>
              <w:bottom w:val="single" w:sz="4" w:space="0" w:color="auto"/>
              <w:right w:val="single" w:sz="4" w:space="0" w:color="auto"/>
            </w:tcBorders>
            <w:vAlign w:val="center"/>
            <w:hideMark/>
          </w:tcPr>
          <w:p w14:paraId="6F16C45A" w14:textId="77777777" w:rsidR="00E96B2F" w:rsidRPr="00E92E5C" w:rsidRDefault="00E96B2F" w:rsidP="009A6206">
            <w:pPr>
              <w:spacing w:after="0" w:line="240" w:lineRule="auto"/>
              <w:rPr>
                <w:rFonts w:ascii="Times New Roman" w:eastAsia="Times New Roman" w:hAnsi="Times New Roman" w:cs="Times New Roman"/>
                <w:color w:val="000000"/>
                <w:sz w:val="24"/>
                <w:szCs w:val="24"/>
                <w:lang w:eastAsia="lv-LV"/>
              </w:rPr>
            </w:pPr>
          </w:p>
        </w:tc>
      </w:tr>
      <w:tr w:rsidR="00E96B2F" w:rsidRPr="00EE44DB" w14:paraId="445470E0" w14:textId="77777777" w:rsidTr="009A6206">
        <w:trPr>
          <w:trHeight w:val="509"/>
        </w:trPr>
        <w:tc>
          <w:tcPr>
            <w:tcW w:w="715" w:type="dxa"/>
            <w:vMerge/>
            <w:tcBorders>
              <w:top w:val="nil"/>
              <w:left w:val="single" w:sz="4" w:space="0" w:color="auto"/>
              <w:bottom w:val="single" w:sz="4" w:space="0" w:color="auto"/>
              <w:right w:val="single" w:sz="4" w:space="0" w:color="auto"/>
            </w:tcBorders>
            <w:vAlign w:val="center"/>
            <w:hideMark/>
          </w:tcPr>
          <w:p w14:paraId="23493611" w14:textId="77777777" w:rsidR="00E96B2F" w:rsidRPr="00E92E5C" w:rsidRDefault="00E96B2F" w:rsidP="009A6206">
            <w:pPr>
              <w:spacing w:after="0" w:line="240" w:lineRule="auto"/>
              <w:rPr>
                <w:rFonts w:ascii="Times New Roman" w:eastAsia="Times New Roman" w:hAnsi="Times New Roman" w:cs="Times New Roman"/>
                <w:sz w:val="24"/>
                <w:szCs w:val="24"/>
                <w:lang w:eastAsia="lv-LV"/>
              </w:rPr>
            </w:pPr>
          </w:p>
        </w:tc>
        <w:tc>
          <w:tcPr>
            <w:tcW w:w="1530" w:type="dxa"/>
            <w:vMerge/>
            <w:tcBorders>
              <w:top w:val="nil"/>
              <w:left w:val="single" w:sz="4" w:space="0" w:color="auto"/>
              <w:bottom w:val="single" w:sz="4" w:space="0" w:color="auto"/>
              <w:right w:val="single" w:sz="4" w:space="0" w:color="auto"/>
            </w:tcBorders>
            <w:vAlign w:val="center"/>
            <w:hideMark/>
          </w:tcPr>
          <w:p w14:paraId="4AAC01D7" w14:textId="77777777" w:rsidR="00E96B2F" w:rsidRPr="00E92E5C" w:rsidRDefault="00E96B2F" w:rsidP="009A6206">
            <w:pPr>
              <w:spacing w:after="0" w:line="240" w:lineRule="auto"/>
              <w:rPr>
                <w:rFonts w:ascii="Times New Roman" w:eastAsia="Times New Roman" w:hAnsi="Times New Roman" w:cs="Times New Roman"/>
                <w:sz w:val="24"/>
                <w:szCs w:val="24"/>
                <w:lang w:eastAsia="lv-LV"/>
              </w:rPr>
            </w:pPr>
          </w:p>
        </w:tc>
        <w:tc>
          <w:tcPr>
            <w:tcW w:w="1080" w:type="dxa"/>
            <w:vMerge/>
            <w:tcBorders>
              <w:top w:val="nil"/>
              <w:left w:val="single" w:sz="4" w:space="0" w:color="auto"/>
              <w:bottom w:val="single" w:sz="4" w:space="0" w:color="000000"/>
              <w:right w:val="single" w:sz="4" w:space="0" w:color="auto"/>
            </w:tcBorders>
            <w:vAlign w:val="center"/>
            <w:hideMark/>
          </w:tcPr>
          <w:p w14:paraId="43CF82E0" w14:textId="77777777" w:rsidR="00E96B2F" w:rsidRPr="00E92E5C" w:rsidRDefault="00E96B2F" w:rsidP="009A6206">
            <w:pPr>
              <w:spacing w:after="0" w:line="240" w:lineRule="auto"/>
              <w:rPr>
                <w:rFonts w:ascii="Times New Roman" w:eastAsia="Times New Roman" w:hAnsi="Times New Roman" w:cs="Times New Roman"/>
                <w:color w:val="000000"/>
                <w:sz w:val="24"/>
                <w:szCs w:val="24"/>
                <w:lang w:eastAsia="lv-LV"/>
              </w:rPr>
            </w:pPr>
          </w:p>
        </w:tc>
        <w:tc>
          <w:tcPr>
            <w:tcW w:w="1440" w:type="dxa"/>
            <w:vMerge/>
            <w:tcBorders>
              <w:top w:val="nil"/>
              <w:left w:val="single" w:sz="4" w:space="0" w:color="auto"/>
              <w:bottom w:val="single" w:sz="4" w:space="0" w:color="auto"/>
              <w:right w:val="single" w:sz="4" w:space="0" w:color="auto"/>
            </w:tcBorders>
            <w:vAlign w:val="center"/>
            <w:hideMark/>
          </w:tcPr>
          <w:p w14:paraId="0ADCA930" w14:textId="77777777" w:rsidR="00E96B2F" w:rsidRPr="00E92E5C" w:rsidRDefault="00E96B2F" w:rsidP="009A6206">
            <w:pPr>
              <w:spacing w:after="0" w:line="240" w:lineRule="auto"/>
              <w:rPr>
                <w:rFonts w:ascii="Times New Roman" w:eastAsia="Times New Roman" w:hAnsi="Times New Roman" w:cs="Times New Roman"/>
                <w:color w:val="000000"/>
                <w:sz w:val="24"/>
                <w:szCs w:val="24"/>
                <w:lang w:eastAsia="lv-LV"/>
              </w:rPr>
            </w:pPr>
          </w:p>
        </w:tc>
        <w:tc>
          <w:tcPr>
            <w:tcW w:w="1080" w:type="dxa"/>
            <w:vMerge/>
            <w:tcBorders>
              <w:top w:val="nil"/>
              <w:left w:val="single" w:sz="4" w:space="0" w:color="auto"/>
              <w:bottom w:val="single" w:sz="4" w:space="0" w:color="auto"/>
              <w:right w:val="single" w:sz="4" w:space="0" w:color="auto"/>
            </w:tcBorders>
            <w:vAlign w:val="center"/>
            <w:hideMark/>
          </w:tcPr>
          <w:p w14:paraId="4E5359CC" w14:textId="77777777" w:rsidR="00E96B2F" w:rsidRPr="00E92E5C" w:rsidRDefault="00E96B2F" w:rsidP="009A6206">
            <w:pPr>
              <w:spacing w:after="0" w:line="240" w:lineRule="auto"/>
              <w:rPr>
                <w:rFonts w:ascii="Times New Roman" w:eastAsia="Times New Roman" w:hAnsi="Times New Roman" w:cs="Times New Roman"/>
                <w:color w:val="000000"/>
                <w:sz w:val="24"/>
                <w:szCs w:val="24"/>
                <w:lang w:eastAsia="lv-LV"/>
              </w:rPr>
            </w:pPr>
          </w:p>
        </w:tc>
        <w:tc>
          <w:tcPr>
            <w:tcW w:w="1080" w:type="dxa"/>
            <w:vMerge/>
            <w:tcBorders>
              <w:top w:val="nil"/>
              <w:left w:val="single" w:sz="4" w:space="0" w:color="auto"/>
              <w:bottom w:val="single" w:sz="4" w:space="0" w:color="auto"/>
              <w:right w:val="single" w:sz="4" w:space="0" w:color="auto"/>
            </w:tcBorders>
            <w:vAlign w:val="center"/>
            <w:hideMark/>
          </w:tcPr>
          <w:p w14:paraId="6EA8CC43" w14:textId="77777777" w:rsidR="00E96B2F" w:rsidRPr="00E92E5C" w:rsidRDefault="00E96B2F" w:rsidP="009A6206">
            <w:pPr>
              <w:spacing w:after="0" w:line="240" w:lineRule="auto"/>
              <w:rPr>
                <w:rFonts w:ascii="Times New Roman" w:eastAsia="Times New Roman" w:hAnsi="Times New Roman" w:cs="Times New Roman"/>
                <w:color w:val="000000"/>
                <w:sz w:val="24"/>
                <w:szCs w:val="24"/>
                <w:lang w:eastAsia="lv-LV"/>
              </w:rPr>
            </w:pPr>
          </w:p>
        </w:tc>
        <w:tc>
          <w:tcPr>
            <w:tcW w:w="1080" w:type="dxa"/>
            <w:vMerge/>
            <w:tcBorders>
              <w:top w:val="nil"/>
              <w:left w:val="single" w:sz="4" w:space="0" w:color="auto"/>
              <w:bottom w:val="single" w:sz="4" w:space="0" w:color="auto"/>
              <w:right w:val="single" w:sz="4" w:space="0" w:color="auto"/>
            </w:tcBorders>
            <w:vAlign w:val="center"/>
            <w:hideMark/>
          </w:tcPr>
          <w:p w14:paraId="5CB1086B" w14:textId="77777777" w:rsidR="00E96B2F" w:rsidRPr="00E92E5C" w:rsidRDefault="00E96B2F" w:rsidP="009A6206">
            <w:pPr>
              <w:spacing w:after="0" w:line="240" w:lineRule="auto"/>
              <w:rPr>
                <w:rFonts w:ascii="Times New Roman" w:eastAsia="Times New Roman" w:hAnsi="Times New Roman" w:cs="Times New Roman"/>
                <w:color w:val="000000"/>
                <w:sz w:val="24"/>
                <w:szCs w:val="24"/>
                <w:lang w:eastAsia="lv-LV"/>
              </w:rPr>
            </w:pPr>
          </w:p>
        </w:tc>
        <w:tc>
          <w:tcPr>
            <w:tcW w:w="900" w:type="dxa"/>
            <w:vMerge/>
            <w:tcBorders>
              <w:top w:val="nil"/>
              <w:left w:val="single" w:sz="4" w:space="0" w:color="auto"/>
              <w:bottom w:val="single" w:sz="4" w:space="0" w:color="auto"/>
              <w:right w:val="single" w:sz="4" w:space="0" w:color="auto"/>
            </w:tcBorders>
            <w:vAlign w:val="center"/>
            <w:hideMark/>
          </w:tcPr>
          <w:p w14:paraId="0E9CE83C" w14:textId="77777777" w:rsidR="00E96B2F" w:rsidRPr="00E92E5C" w:rsidRDefault="00E96B2F" w:rsidP="009A6206">
            <w:pPr>
              <w:spacing w:after="0" w:line="240" w:lineRule="auto"/>
              <w:rPr>
                <w:rFonts w:ascii="Times New Roman" w:eastAsia="Times New Roman" w:hAnsi="Times New Roman" w:cs="Times New Roman"/>
                <w:color w:val="000000"/>
                <w:sz w:val="24"/>
                <w:szCs w:val="24"/>
                <w:lang w:eastAsia="lv-LV"/>
              </w:rPr>
            </w:pPr>
          </w:p>
        </w:tc>
        <w:tc>
          <w:tcPr>
            <w:tcW w:w="1170" w:type="dxa"/>
            <w:vMerge/>
            <w:tcBorders>
              <w:top w:val="nil"/>
              <w:left w:val="single" w:sz="4" w:space="0" w:color="auto"/>
              <w:bottom w:val="single" w:sz="4" w:space="0" w:color="auto"/>
              <w:right w:val="single" w:sz="4" w:space="0" w:color="auto"/>
            </w:tcBorders>
            <w:vAlign w:val="center"/>
            <w:hideMark/>
          </w:tcPr>
          <w:p w14:paraId="348606D6" w14:textId="77777777" w:rsidR="00E96B2F" w:rsidRPr="00E92E5C" w:rsidRDefault="00E96B2F" w:rsidP="009A6206">
            <w:pPr>
              <w:spacing w:after="0" w:line="240" w:lineRule="auto"/>
              <w:rPr>
                <w:rFonts w:ascii="Times New Roman" w:eastAsia="Times New Roman" w:hAnsi="Times New Roman" w:cs="Times New Roman"/>
                <w:color w:val="000000"/>
                <w:sz w:val="24"/>
                <w:szCs w:val="24"/>
                <w:lang w:eastAsia="lv-LV"/>
              </w:rPr>
            </w:pPr>
          </w:p>
        </w:tc>
        <w:tc>
          <w:tcPr>
            <w:tcW w:w="1080" w:type="dxa"/>
            <w:vMerge/>
            <w:tcBorders>
              <w:top w:val="nil"/>
              <w:left w:val="single" w:sz="4" w:space="0" w:color="auto"/>
              <w:bottom w:val="single" w:sz="4" w:space="0" w:color="auto"/>
              <w:right w:val="single" w:sz="4" w:space="0" w:color="auto"/>
            </w:tcBorders>
            <w:vAlign w:val="center"/>
            <w:hideMark/>
          </w:tcPr>
          <w:p w14:paraId="14C10CB2" w14:textId="77777777" w:rsidR="00E96B2F" w:rsidRPr="00E92E5C" w:rsidRDefault="00E96B2F" w:rsidP="009A6206">
            <w:pPr>
              <w:spacing w:after="0" w:line="240" w:lineRule="auto"/>
              <w:rPr>
                <w:rFonts w:ascii="Times New Roman" w:eastAsia="Times New Roman" w:hAnsi="Times New Roman" w:cs="Times New Roman"/>
                <w:color w:val="000000"/>
                <w:sz w:val="24"/>
                <w:szCs w:val="24"/>
                <w:lang w:eastAsia="lv-LV"/>
              </w:rPr>
            </w:pPr>
          </w:p>
        </w:tc>
        <w:tc>
          <w:tcPr>
            <w:tcW w:w="1080" w:type="dxa"/>
            <w:vMerge/>
            <w:tcBorders>
              <w:top w:val="nil"/>
              <w:left w:val="single" w:sz="4" w:space="0" w:color="auto"/>
              <w:bottom w:val="single" w:sz="4" w:space="0" w:color="auto"/>
              <w:right w:val="single" w:sz="4" w:space="0" w:color="auto"/>
            </w:tcBorders>
            <w:vAlign w:val="center"/>
            <w:hideMark/>
          </w:tcPr>
          <w:p w14:paraId="4D10D10B" w14:textId="77777777" w:rsidR="00E96B2F" w:rsidRPr="00E92E5C" w:rsidRDefault="00E96B2F" w:rsidP="009A6206">
            <w:pPr>
              <w:spacing w:after="0" w:line="240" w:lineRule="auto"/>
              <w:rPr>
                <w:rFonts w:ascii="Times New Roman" w:eastAsia="Times New Roman" w:hAnsi="Times New Roman" w:cs="Times New Roman"/>
                <w:color w:val="000000"/>
                <w:sz w:val="24"/>
                <w:szCs w:val="24"/>
                <w:lang w:eastAsia="lv-LV"/>
              </w:rPr>
            </w:pPr>
          </w:p>
        </w:tc>
        <w:tc>
          <w:tcPr>
            <w:tcW w:w="900" w:type="dxa"/>
            <w:vMerge/>
            <w:tcBorders>
              <w:top w:val="nil"/>
              <w:left w:val="single" w:sz="4" w:space="0" w:color="auto"/>
              <w:bottom w:val="single" w:sz="4" w:space="0" w:color="auto"/>
              <w:right w:val="nil"/>
            </w:tcBorders>
            <w:vAlign w:val="center"/>
            <w:hideMark/>
          </w:tcPr>
          <w:p w14:paraId="19307EAC" w14:textId="77777777" w:rsidR="00E96B2F" w:rsidRPr="00E92E5C" w:rsidRDefault="00E96B2F" w:rsidP="009A6206">
            <w:pPr>
              <w:spacing w:after="0" w:line="240" w:lineRule="auto"/>
              <w:rPr>
                <w:rFonts w:ascii="Times New Roman" w:eastAsia="Times New Roman" w:hAnsi="Times New Roman" w:cs="Times New Roman"/>
                <w:color w:val="000000"/>
                <w:sz w:val="24"/>
                <w:szCs w:val="24"/>
                <w:lang w:eastAsia="lv-LV"/>
              </w:rPr>
            </w:pPr>
          </w:p>
        </w:tc>
        <w:tc>
          <w:tcPr>
            <w:tcW w:w="1080" w:type="dxa"/>
            <w:vMerge/>
            <w:tcBorders>
              <w:top w:val="nil"/>
              <w:left w:val="single" w:sz="4" w:space="0" w:color="auto"/>
              <w:bottom w:val="single" w:sz="4" w:space="0" w:color="auto"/>
              <w:right w:val="single" w:sz="4" w:space="0" w:color="auto"/>
            </w:tcBorders>
            <w:vAlign w:val="center"/>
            <w:hideMark/>
          </w:tcPr>
          <w:p w14:paraId="747840A2" w14:textId="77777777" w:rsidR="00E96B2F" w:rsidRPr="00E92E5C" w:rsidRDefault="00E96B2F" w:rsidP="009A6206">
            <w:pPr>
              <w:spacing w:after="0" w:line="240" w:lineRule="auto"/>
              <w:rPr>
                <w:rFonts w:ascii="Times New Roman" w:eastAsia="Times New Roman" w:hAnsi="Times New Roman" w:cs="Times New Roman"/>
                <w:color w:val="000000"/>
                <w:sz w:val="24"/>
                <w:szCs w:val="24"/>
                <w:lang w:eastAsia="lv-LV"/>
              </w:rPr>
            </w:pPr>
          </w:p>
        </w:tc>
      </w:tr>
      <w:tr w:rsidR="00E96B2F" w:rsidRPr="00EE44DB" w14:paraId="451A3D47" w14:textId="77777777" w:rsidTr="009A6206">
        <w:trPr>
          <w:trHeight w:val="509"/>
        </w:trPr>
        <w:tc>
          <w:tcPr>
            <w:tcW w:w="715" w:type="dxa"/>
            <w:vMerge/>
            <w:tcBorders>
              <w:top w:val="nil"/>
              <w:left w:val="single" w:sz="4" w:space="0" w:color="auto"/>
              <w:bottom w:val="single" w:sz="4" w:space="0" w:color="auto"/>
              <w:right w:val="single" w:sz="4" w:space="0" w:color="auto"/>
            </w:tcBorders>
            <w:vAlign w:val="center"/>
            <w:hideMark/>
          </w:tcPr>
          <w:p w14:paraId="767B1C1C" w14:textId="77777777" w:rsidR="00E96B2F" w:rsidRPr="00E92E5C" w:rsidRDefault="00E96B2F" w:rsidP="009A6206">
            <w:pPr>
              <w:spacing w:after="0" w:line="240" w:lineRule="auto"/>
              <w:rPr>
                <w:rFonts w:ascii="Times New Roman" w:eastAsia="Times New Roman" w:hAnsi="Times New Roman" w:cs="Times New Roman"/>
                <w:sz w:val="24"/>
                <w:szCs w:val="24"/>
                <w:lang w:eastAsia="lv-LV"/>
              </w:rPr>
            </w:pPr>
          </w:p>
        </w:tc>
        <w:tc>
          <w:tcPr>
            <w:tcW w:w="1530" w:type="dxa"/>
            <w:vMerge/>
            <w:tcBorders>
              <w:top w:val="nil"/>
              <w:left w:val="single" w:sz="4" w:space="0" w:color="auto"/>
              <w:bottom w:val="single" w:sz="4" w:space="0" w:color="auto"/>
              <w:right w:val="single" w:sz="4" w:space="0" w:color="auto"/>
            </w:tcBorders>
            <w:vAlign w:val="center"/>
            <w:hideMark/>
          </w:tcPr>
          <w:p w14:paraId="6BF25D19" w14:textId="77777777" w:rsidR="00E96B2F" w:rsidRPr="00E92E5C" w:rsidRDefault="00E96B2F" w:rsidP="009A6206">
            <w:pPr>
              <w:spacing w:after="0" w:line="240" w:lineRule="auto"/>
              <w:rPr>
                <w:rFonts w:ascii="Times New Roman" w:eastAsia="Times New Roman" w:hAnsi="Times New Roman" w:cs="Times New Roman"/>
                <w:sz w:val="24"/>
                <w:szCs w:val="24"/>
                <w:lang w:eastAsia="lv-LV"/>
              </w:rPr>
            </w:pPr>
          </w:p>
        </w:tc>
        <w:tc>
          <w:tcPr>
            <w:tcW w:w="1080" w:type="dxa"/>
            <w:vMerge/>
            <w:tcBorders>
              <w:top w:val="nil"/>
              <w:left w:val="single" w:sz="4" w:space="0" w:color="auto"/>
              <w:bottom w:val="single" w:sz="4" w:space="0" w:color="000000"/>
              <w:right w:val="single" w:sz="4" w:space="0" w:color="auto"/>
            </w:tcBorders>
            <w:vAlign w:val="center"/>
            <w:hideMark/>
          </w:tcPr>
          <w:p w14:paraId="4BEA7CE5" w14:textId="77777777" w:rsidR="00E96B2F" w:rsidRPr="00E92E5C" w:rsidRDefault="00E96B2F" w:rsidP="009A6206">
            <w:pPr>
              <w:spacing w:after="0" w:line="240" w:lineRule="auto"/>
              <w:rPr>
                <w:rFonts w:ascii="Times New Roman" w:eastAsia="Times New Roman" w:hAnsi="Times New Roman" w:cs="Times New Roman"/>
                <w:color w:val="000000"/>
                <w:sz w:val="24"/>
                <w:szCs w:val="24"/>
                <w:lang w:eastAsia="lv-LV"/>
              </w:rPr>
            </w:pPr>
          </w:p>
        </w:tc>
        <w:tc>
          <w:tcPr>
            <w:tcW w:w="1440" w:type="dxa"/>
            <w:vMerge/>
            <w:tcBorders>
              <w:top w:val="nil"/>
              <w:left w:val="single" w:sz="4" w:space="0" w:color="auto"/>
              <w:bottom w:val="single" w:sz="4" w:space="0" w:color="auto"/>
              <w:right w:val="single" w:sz="4" w:space="0" w:color="auto"/>
            </w:tcBorders>
            <w:vAlign w:val="center"/>
            <w:hideMark/>
          </w:tcPr>
          <w:p w14:paraId="7DC63DEC" w14:textId="77777777" w:rsidR="00E96B2F" w:rsidRPr="00E92E5C" w:rsidRDefault="00E96B2F" w:rsidP="009A6206">
            <w:pPr>
              <w:spacing w:after="0" w:line="240" w:lineRule="auto"/>
              <w:rPr>
                <w:rFonts w:ascii="Times New Roman" w:eastAsia="Times New Roman" w:hAnsi="Times New Roman" w:cs="Times New Roman"/>
                <w:color w:val="000000"/>
                <w:sz w:val="24"/>
                <w:szCs w:val="24"/>
                <w:lang w:eastAsia="lv-LV"/>
              </w:rPr>
            </w:pPr>
          </w:p>
        </w:tc>
        <w:tc>
          <w:tcPr>
            <w:tcW w:w="1080" w:type="dxa"/>
            <w:vMerge/>
            <w:tcBorders>
              <w:top w:val="nil"/>
              <w:left w:val="single" w:sz="4" w:space="0" w:color="auto"/>
              <w:bottom w:val="single" w:sz="4" w:space="0" w:color="auto"/>
              <w:right w:val="single" w:sz="4" w:space="0" w:color="auto"/>
            </w:tcBorders>
            <w:vAlign w:val="center"/>
            <w:hideMark/>
          </w:tcPr>
          <w:p w14:paraId="394273AE" w14:textId="77777777" w:rsidR="00E96B2F" w:rsidRPr="00E92E5C" w:rsidRDefault="00E96B2F" w:rsidP="009A6206">
            <w:pPr>
              <w:spacing w:after="0" w:line="240" w:lineRule="auto"/>
              <w:rPr>
                <w:rFonts w:ascii="Times New Roman" w:eastAsia="Times New Roman" w:hAnsi="Times New Roman" w:cs="Times New Roman"/>
                <w:color w:val="000000"/>
                <w:sz w:val="24"/>
                <w:szCs w:val="24"/>
                <w:lang w:eastAsia="lv-LV"/>
              </w:rPr>
            </w:pPr>
          </w:p>
        </w:tc>
        <w:tc>
          <w:tcPr>
            <w:tcW w:w="1080" w:type="dxa"/>
            <w:vMerge/>
            <w:tcBorders>
              <w:top w:val="nil"/>
              <w:left w:val="single" w:sz="4" w:space="0" w:color="auto"/>
              <w:bottom w:val="single" w:sz="4" w:space="0" w:color="auto"/>
              <w:right w:val="single" w:sz="4" w:space="0" w:color="auto"/>
            </w:tcBorders>
            <w:vAlign w:val="center"/>
            <w:hideMark/>
          </w:tcPr>
          <w:p w14:paraId="455CB83F" w14:textId="77777777" w:rsidR="00E96B2F" w:rsidRPr="00E92E5C" w:rsidRDefault="00E96B2F" w:rsidP="009A6206">
            <w:pPr>
              <w:spacing w:after="0" w:line="240" w:lineRule="auto"/>
              <w:rPr>
                <w:rFonts w:ascii="Times New Roman" w:eastAsia="Times New Roman" w:hAnsi="Times New Roman" w:cs="Times New Roman"/>
                <w:color w:val="000000"/>
                <w:sz w:val="24"/>
                <w:szCs w:val="24"/>
                <w:lang w:eastAsia="lv-LV"/>
              </w:rPr>
            </w:pPr>
          </w:p>
        </w:tc>
        <w:tc>
          <w:tcPr>
            <w:tcW w:w="1080" w:type="dxa"/>
            <w:vMerge/>
            <w:tcBorders>
              <w:top w:val="nil"/>
              <w:left w:val="single" w:sz="4" w:space="0" w:color="auto"/>
              <w:bottom w:val="single" w:sz="4" w:space="0" w:color="auto"/>
              <w:right w:val="single" w:sz="4" w:space="0" w:color="auto"/>
            </w:tcBorders>
            <w:vAlign w:val="center"/>
            <w:hideMark/>
          </w:tcPr>
          <w:p w14:paraId="11152128" w14:textId="77777777" w:rsidR="00E96B2F" w:rsidRPr="00E92E5C" w:rsidRDefault="00E96B2F" w:rsidP="009A6206">
            <w:pPr>
              <w:spacing w:after="0" w:line="240" w:lineRule="auto"/>
              <w:rPr>
                <w:rFonts w:ascii="Times New Roman" w:eastAsia="Times New Roman" w:hAnsi="Times New Roman" w:cs="Times New Roman"/>
                <w:color w:val="000000"/>
                <w:sz w:val="24"/>
                <w:szCs w:val="24"/>
                <w:lang w:eastAsia="lv-LV"/>
              </w:rPr>
            </w:pPr>
          </w:p>
        </w:tc>
        <w:tc>
          <w:tcPr>
            <w:tcW w:w="900" w:type="dxa"/>
            <w:vMerge/>
            <w:tcBorders>
              <w:top w:val="nil"/>
              <w:left w:val="single" w:sz="4" w:space="0" w:color="auto"/>
              <w:bottom w:val="single" w:sz="4" w:space="0" w:color="auto"/>
              <w:right w:val="single" w:sz="4" w:space="0" w:color="auto"/>
            </w:tcBorders>
            <w:vAlign w:val="center"/>
            <w:hideMark/>
          </w:tcPr>
          <w:p w14:paraId="72A5ADF5" w14:textId="77777777" w:rsidR="00E96B2F" w:rsidRPr="00E92E5C" w:rsidRDefault="00E96B2F" w:rsidP="009A6206">
            <w:pPr>
              <w:spacing w:after="0" w:line="240" w:lineRule="auto"/>
              <w:rPr>
                <w:rFonts w:ascii="Times New Roman" w:eastAsia="Times New Roman" w:hAnsi="Times New Roman" w:cs="Times New Roman"/>
                <w:color w:val="000000"/>
                <w:sz w:val="24"/>
                <w:szCs w:val="24"/>
                <w:lang w:eastAsia="lv-LV"/>
              </w:rPr>
            </w:pPr>
          </w:p>
        </w:tc>
        <w:tc>
          <w:tcPr>
            <w:tcW w:w="1170" w:type="dxa"/>
            <w:vMerge/>
            <w:tcBorders>
              <w:top w:val="nil"/>
              <w:left w:val="single" w:sz="4" w:space="0" w:color="auto"/>
              <w:bottom w:val="single" w:sz="4" w:space="0" w:color="auto"/>
              <w:right w:val="single" w:sz="4" w:space="0" w:color="auto"/>
            </w:tcBorders>
            <w:vAlign w:val="center"/>
            <w:hideMark/>
          </w:tcPr>
          <w:p w14:paraId="590F7335" w14:textId="77777777" w:rsidR="00E96B2F" w:rsidRPr="00E92E5C" w:rsidRDefault="00E96B2F" w:rsidP="009A6206">
            <w:pPr>
              <w:spacing w:after="0" w:line="240" w:lineRule="auto"/>
              <w:rPr>
                <w:rFonts w:ascii="Times New Roman" w:eastAsia="Times New Roman" w:hAnsi="Times New Roman" w:cs="Times New Roman"/>
                <w:color w:val="000000"/>
                <w:sz w:val="24"/>
                <w:szCs w:val="24"/>
                <w:lang w:eastAsia="lv-LV"/>
              </w:rPr>
            </w:pPr>
          </w:p>
        </w:tc>
        <w:tc>
          <w:tcPr>
            <w:tcW w:w="1080" w:type="dxa"/>
            <w:vMerge/>
            <w:tcBorders>
              <w:top w:val="nil"/>
              <w:left w:val="single" w:sz="4" w:space="0" w:color="auto"/>
              <w:bottom w:val="single" w:sz="4" w:space="0" w:color="auto"/>
              <w:right w:val="single" w:sz="4" w:space="0" w:color="auto"/>
            </w:tcBorders>
            <w:vAlign w:val="center"/>
            <w:hideMark/>
          </w:tcPr>
          <w:p w14:paraId="40C3A4FA" w14:textId="77777777" w:rsidR="00E96B2F" w:rsidRPr="00E92E5C" w:rsidRDefault="00E96B2F" w:rsidP="009A6206">
            <w:pPr>
              <w:spacing w:after="0" w:line="240" w:lineRule="auto"/>
              <w:rPr>
                <w:rFonts w:ascii="Times New Roman" w:eastAsia="Times New Roman" w:hAnsi="Times New Roman" w:cs="Times New Roman"/>
                <w:color w:val="000000"/>
                <w:sz w:val="24"/>
                <w:szCs w:val="24"/>
                <w:lang w:eastAsia="lv-LV"/>
              </w:rPr>
            </w:pPr>
          </w:p>
        </w:tc>
        <w:tc>
          <w:tcPr>
            <w:tcW w:w="1080" w:type="dxa"/>
            <w:vMerge/>
            <w:tcBorders>
              <w:top w:val="nil"/>
              <w:left w:val="single" w:sz="4" w:space="0" w:color="auto"/>
              <w:bottom w:val="single" w:sz="4" w:space="0" w:color="auto"/>
              <w:right w:val="single" w:sz="4" w:space="0" w:color="auto"/>
            </w:tcBorders>
            <w:vAlign w:val="center"/>
            <w:hideMark/>
          </w:tcPr>
          <w:p w14:paraId="2C9CD3CD" w14:textId="77777777" w:rsidR="00E96B2F" w:rsidRPr="00E92E5C" w:rsidRDefault="00E96B2F" w:rsidP="009A6206">
            <w:pPr>
              <w:spacing w:after="0" w:line="240" w:lineRule="auto"/>
              <w:rPr>
                <w:rFonts w:ascii="Times New Roman" w:eastAsia="Times New Roman" w:hAnsi="Times New Roman" w:cs="Times New Roman"/>
                <w:color w:val="000000"/>
                <w:sz w:val="24"/>
                <w:szCs w:val="24"/>
                <w:lang w:eastAsia="lv-LV"/>
              </w:rPr>
            </w:pPr>
          </w:p>
        </w:tc>
        <w:tc>
          <w:tcPr>
            <w:tcW w:w="900" w:type="dxa"/>
            <w:vMerge/>
            <w:tcBorders>
              <w:top w:val="nil"/>
              <w:left w:val="single" w:sz="4" w:space="0" w:color="auto"/>
              <w:bottom w:val="single" w:sz="4" w:space="0" w:color="auto"/>
              <w:right w:val="nil"/>
            </w:tcBorders>
            <w:vAlign w:val="center"/>
            <w:hideMark/>
          </w:tcPr>
          <w:p w14:paraId="1776362B" w14:textId="77777777" w:rsidR="00E96B2F" w:rsidRPr="00E92E5C" w:rsidRDefault="00E96B2F" w:rsidP="009A6206">
            <w:pPr>
              <w:spacing w:after="0" w:line="240" w:lineRule="auto"/>
              <w:rPr>
                <w:rFonts w:ascii="Times New Roman" w:eastAsia="Times New Roman" w:hAnsi="Times New Roman" w:cs="Times New Roman"/>
                <w:color w:val="000000"/>
                <w:sz w:val="24"/>
                <w:szCs w:val="24"/>
                <w:lang w:eastAsia="lv-LV"/>
              </w:rPr>
            </w:pPr>
          </w:p>
        </w:tc>
        <w:tc>
          <w:tcPr>
            <w:tcW w:w="1080" w:type="dxa"/>
            <w:vMerge/>
            <w:tcBorders>
              <w:top w:val="nil"/>
              <w:left w:val="single" w:sz="4" w:space="0" w:color="auto"/>
              <w:bottom w:val="single" w:sz="4" w:space="0" w:color="auto"/>
              <w:right w:val="single" w:sz="4" w:space="0" w:color="auto"/>
            </w:tcBorders>
            <w:vAlign w:val="center"/>
            <w:hideMark/>
          </w:tcPr>
          <w:p w14:paraId="2D08C92B" w14:textId="77777777" w:rsidR="00E96B2F" w:rsidRPr="00E92E5C" w:rsidRDefault="00E96B2F" w:rsidP="009A6206">
            <w:pPr>
              <w:spacing w:after="0" w:line="240" w:lineRule="auto"/>
              <w:rPr>
                <w:rFonts w:ascii="Times New Roman" w:eastAsia="Times New Roman" w:hAnsi="Times New Roman" w:cs="Times New Roman"/>
                <w:color w:val="000000"/>
                <w:sz w:val="24"/>
                <w:szCs w:val="24"/>
                <w:lang w:eastAsia="lv-LV"/>
              </w:rPr>
            </w:pPr>
          </w:p>
        </w:tc>
      </w:tr>
      <w:tr w:rsidR="00E96B2F" w:rsidRPr="00EE44DB" w14:paraId="1A3C3B09" w14:textId="77777777" w:rsidTr="009A6206">
        <w:trPr>
          <w:trHeight w:val="509"/>
        </w:trPr>
        <w:tc>
          <w:tcPr>
            <w:tcW w:w="715" w:type="dxa"/>
            <w:vMerge/>
            <w:tcBorders>
              <w:top w:val="nil"/>
              <w:left w:val="single" w:sz="4" w:space="0" w:color="auto"/>
              <w:bottom w:val="single" w:sz="4" w:space="0" w:color="auto"/>
              <w:right w:val="single" w:sz="4" w:space="0" w:color="auto"/>
            </w:tcBorders>
            <w:vAlign w:val="center"/>
            <w:hideMark/>
          </w:tcPr>
          <w:p w14:paraId="1AADB1A6" w14:textId="77777777" w:rsidR="00E96B2F" w:rsidRPr="00E92E5C" w:rsidRDefault="00E96B2F" w:rsidP="009A6206">
            <w:pPr>
              <w:spacing w:after="0" w:line="240" w:lineRule="auto"/>
              <w:rPr>
                <w:rFonts w:ascii="Times New Roman" w:eastAsia="Times New Roman" w:hAnsi="Times New Roman" w:cs="Times New Roman"/>
                <w:sz w:val="24"/>
                <w:szCs w:val="24"/>
                <w:lang w:eastAsia="lv-LV"/>
              </w:rPr>
            </w:pPr>
          </w:p>
        </w:tc>
        <w:tc>
          <w:tcPr>
            <w:tcW w:w="1530" w:type="dxa"/>
            <w:vMerge/>
            <w:tcBorders>
              <w:top w:val="nil"/>
              <w:left w:val="single" w:sz="4" w:space="0" w:color="auto"/>
              <w:bottom w:val="single" w:sz="4" w:space="0" w:color="auto"/>
              <w:right w:val="single" w:sz="4" w:space="0" w:color="auto"/>
            </w:tcBorders>
            <w:vAlign w:val="center"/>
            <w:hideMark/>
          </w:tcPr>
          <w:p w14:paraId="1484F384" w14:textId="77777777" w:rsidR="00E96B2F" w:rsidRPr="00E92E5C" w:rsidRDefault="00E96B2F" w:rsidP="009A6206">
            <w:pPr>
              <w:spacing w:after="0" w:line="240" w:lineRule="auto"/>
              <w:rPr>
                <w:rFonts w:ascii="Times New Roman" w:eastAsia="Times New Roman" w:hAnsi="Times New Roman" w:cs="Times New Roman"/>
                <w:sz w:val="24"/>
                <w:szCs w:val="24"/>
                <w:lang w:eastAsia="lv-LV"/>
              </w:rPr>
            </w:pPr>
          </w:p>
        </w:tc>
        <w:tc>
          <w:tcPr>
            <w:tcW w:w="1080" w:type="dxa"/>
            <w:vMerge/>
            <w:tcBorders>
              <w:top w:val="nil"/>
              <w:left w:val="single" w:sz="4" w:space="0" w:color="auto"/>
              <w:bottom w:val="single" w:sz="4" w:space="0" w:color="000000"/>
              <w:right w:val="single" w:sz="4" w:space="0" w:color="auto"/>
            </w:tcBorders>
            <w:vAlign w:val="center"/>
            <w:hideMark/>
          </w:tcPr>
          <w:p w14:paraId="4B7EC9FF" w14:textId="77777777" w:rsidR="00E96B2F" w:rsidRPr="00E92E5C" w:rsidRDefault="00E96B2F" w:rsidP="009A6206">
            <w:pPr>
              <w:spacing w:after="0" w:line="240" w:lineRule="auto"/>
              <w:rPr>
                <w:rFonts w:ascii="Times New Roman" w:eastAsia="Times New Roman" w:hAnsi="Times New Roman" w:cs="Times New Roman"/>
                <w:color w:val="000000"/>
                <w:sz w:val="24"/>
                <w:szCs w:val="24"/>
                <w:lang w:eastAsia="lv-LV"/>
              </w:rPr>
            </w:pPr>
          </w:p>
        </w:tc>
        <w:tc>
          <w:tcPr>
            <w:tcW w:w="1440" w:type="dxa"/>
            <w:vMerge/>
            <w:tcBorders>
              <w:top w:val="nil"/>
              <w:left w:val="single" w:sz="4" w:space="0" w:color="auto"/>
              <w:bottom w:val="single" w:sz="4" w:space="0" w:color="auto"/>
              <w:right w:val="single" w:sz="4" w:space="0" w:color="auto"/>
            </w:tcBorders>
            <w:vAlign w:val="center"/>
            <w:hideMark/>
          </w:tcPr>
          <w:p w14:paraId="5A181A92" w14:textId="77777777" w:rsidR="00E96B2F" w:rsidRPr="00E92E5C" w:rsidRDefault="00E96B2F" w:rsidP="009A6206">
            <w:pPr>
              <w:spacing w:after="0" w:line="240" w:lineRule="auto"/>
              <w:rPr>
                <w:rFonts w:ascii="Times New Roman" w:eastAsia="Times New Roman" w:hAnsi="Times New Roman" w:cs="Times New Roman"/>
                <w:color w:val="000000"/>
                <w:sz w:val="24"/>
                <w:szCs w:val="24"/>
                <w:lang w:eastAsia="lv-LV"/>
              </w:rPr>
            </w:pPr>
          </w:p>
        </w:tc>
        <w:tc>
          <w:tcPr>
            <w:tcW w:w="1080" w:type="dxa"/>
            <w:vMerge/>
            <w:tcBorders>
              <w:top w:val="nil"/>
              <w:left w:val="single" w:sz="4" w:space="0" w:color="auto"/>
              <w:bottom w:val="single" w:sz="4" w:space="0" w:color="auto"/>
              <w:right w:val="single" w:sz="4" w:space="0" w:color="auto"/>
            </w:tcBorders>
            <w:vAlign w:val="center"/>
            <w:hideMark/>
          </w:tcPr>
          <w:p w14:paraId="69C03232" w14:textId="77777777" w:rsidR="00E96B2F" w:rsidRPr="00E92E5C" w:rsidRDefault="00E96B2F" w:rsidP="009A6206">
            <w:pPr>
              <w:spacing w:after="0" w:line="240" w:lineRule="auto"/>
              <w:rPr>
                <w:rFonts w:ascii="Times New Roman" w:eastAsia="Times New Roman" w:hAnsi="Times New Roman" w:cs="Times New Roman"/>
                <w:color w:val="000000"/>
                <w:sz w:val="24"/>
                <w:szCs w:val="24"/>
                <w:lang w:eastAsia="lv-LV"/>
              </w:rPr>
            </w:pPr>
          </w:p>
        </w:tc>
        <w:tc>
          <w:tcPr>
            <w:tcW w:w="1080" w:type="dxa"/>
            <w:vMerge/>
            <w:tcBorders>
              <w:top w:val="nil"/>
              <w:left w:val="single" w:sz="4" w:space="0" w:color="auto"/>
              <w:bottom w:val="single" w:sz="4" w:space="0" w:color="auto"/>
              <w:right w:val="single" w:sz="4" w:space="0" w:color="auto"/>
            </w:tcBorders>
            <w:vAlign w:val="center"/>
            <w:hideMark/>
          </w:tcPr>
          <w:p w14:paraId="0D529C3B" w14:textId="77777777" w:rsidR="00E96B2F" w:rsidRPr="00E92E5C" w:rsidRDefault="00E96B2F" w:rsidP="009A6206">
            <w:pPr>
              <w:spacing w:after="0" w:line="240" w:lineRule="auto"/>
              <w:rPr>
                <w:rFonts w:ascii="Times New Roman" w:eastAsia="Times New Roman" w:hAnsi="Times New Roman" w:cs="Times New Roman"/>
                <w:color w:val="000000"/>
                <w:sz w:val="24"/>
                <w:szCs w:val="24"/>
                <w:lang w:eastAsia="lv-LV"/>
              </w:rPr>
            </w:pPr>
          </w:p>
        </w:tc>
        <w:tc>
          <w:tcPr>
            <w:tcW w:w="1080" w:type="dxa"/>
            <w:vMerge/>
            <w:tcBorders>
              <w:top w:val="nil"/>
              <w:left w:val="single" w:sz="4" w:space="0" w:color="auto"/>
              <w:bottom w:val="single" w:sz="4" w:space="0" w:color="auto"/>
              <w:right w:val="single" w:sz="4" w:space="0" w:color="auto"/>
            </w:tcBorders>
            <w:vAlign w:val="center"/>
            <w:hideMark/>
          </w:tcPr>
          <w:p w14:paraId="354044C6" w14:textId="77777777" w:rsidR="00E96B2F" w:rsidRPr="00E92E5C" w:rsidRDefault="00E96B2F" w:rsidP="009A6206">
            <w:pPr>
              <w:spacing w:after="0" w:line="240" w:lineRule="auto"/>
              <w:rPr>
                <w:rFonts w:ascii="Times New Roman" w:eastAsia="Times New Roman" w:hAnsi="Times New Roman" w:cs="Times New Roman"/>
                <w:color w:val="000000"/>
                <w:sz w:val="24"/>
                <w:szCs w:val="24"/>
                <w:lang w:eastAsia="lv-LV"/>
              </w:rPr>
            </w:pPr>
          </w:p>
        </w:tc>
        <w:tc>
          <w:tcPr>
            <w:tcW w:w="900" w:type="dxa"/>
            <w:vMerge/>
            <w:tcBorders>
              <w:top w:val="nil"/>
              <w:left w:val="single" w:sz="4" w:space="0" w:color="auto"/>
              <w:bottom w:val="single" w:sz="4" w:space="0" w:color="auto"/>
              <w:right w:val="single" w:sz="4" w:space="0" w:color="auto"/>
            </w:tcBorders>
            <w:vAlign w:val="center"/>
            <w:hideMark/>
          </w:tcPr>
          <w:p w14:paraId="7D9B2263" w14:textId="77777777" w:rsidR="00E96B2F" w:rsidRPr="00E92E5C" w:rsidRDefault="00E96B2F" w:rsidP="009A6206">
            <w:pPr>
              <w:spacing w:after="0" w:line="240" w:lineRule="auto"/>
              <w:rPr>
                <w:rFonts w:ascii="Times New Roman" w:eastAsia="Times New Roman" w:hAnsi="Times New Roman" w:cs="Times New Roman"/>
                <w:color w:val="000000"/>
                <w:sz w:val="24"/>
                <w:szCs w:val="24"/>
                <w:lang w:eastAsia="lv-LV"/>
              </w:rPr>
            </w:pPr>
          </w:p>
        </w:tc>
        <w:tc>
          <w:tcPr>
            <w:tcW w:w="1170" w:type="dxa"/>
            <w:vMerge/>
            <w:tcBorders>
              <w:top w:val="nil"/>
              <w:left w:val="single" w:sz="4" w:space="0" w:color="auto"/>
              <w:bottom w:val="single" w:sz="4" w:space="0" w:color="auto"/>
              <w:right w:val="single" w:sz="4" w:space="0" w:color="auto"/>
            </w:tcBorders>
            <w:vAlign w:val="center"/>
            <w:hideMark/>
          </w:tcPr>
          <w:p w14:paraId="43833497" w14:textId="77777777" w:rsidR="00E96B2F" w:rsidRPr="00E92E5C" w:rsidRDefault="00E96B2F" w:rsidP="009A6206">
            <w:pPr>
              <w:spacing w:after="0" w:line="240" w:lineRule="auto"/>
              <w:rPr>
                <w:rFonts w:ascii="Times New Roman" w:eastAsia="Times New Roman" w:hAnsi="Times New Roman" w:cs="Times New Roman"/>
                <w:color w:val="000000"/>
                <w:sz w:val="24"/>
                <w:szCs w:val="24"/>
                <w:lang w:eastAsia="lv-LV"/>
              </w:rPr>
            </w:pPr>
          </w:p>
        </w:tc>
        <w:tc>
          <w:tcPr>
            <w:tcW w:w="1080" w:type="dxa"/>
            <w:vMerge/>
            <w:tcBorders>
              <w:top w:val="nil"/>
              <w:left w:val="single" w:sz="4" w:space="0" w:color="auto"/>
              <w:bottom w:val="single" w:sz="4" w:space="0" w:color="auto"/>
              <w:right w:val="single" w:sz="4" w:space="0" w:color="auto"/>
            </w:tcBorders>
            <w:vAlign w:val="center"/>
            <w:hideMark/>
          </w:tcPr>
          <w:p w14:paraId="1B854BD1" w14:textId="77777777" w:rsidR="00E96B2F" w:rsidRPr="00E92E5C" w:rsidRDefault="00E96B2F" w:rsidP="009A6206">
            <w:pPr>
              <w:spacing w:after="0" w:line="240" w:lineRule="auto"/>
              <w:rPr>
                <w:rFonts w:ascii="Times New Roman" w:eastAsia="Times New Roman" w:hAnsi="Times New Roman" w:cs="Times New Roman"/>
                <w:color w:val="000000"/>
                <w:sz w:val="24"/>
                <w:szCs w:val="24"/>
                <w:lang w:eastAsia="lv-LV"/>
              </w:rPr>
            </w:pPr>
          </w:p>
        </w:tc>
        <w:tc>
          <w:tcPr>
            <w:tcW w:w="1080" w:type="dxa"/>
            <w:vMerge/>
            <w:tcBorders>
              <w:top w:val="nil"/>
              <w:left w:val="single" w:sz="4" w:space="0" w:color="auto"/>
              <w:bottom w:val="single" w:sz="4" w:space="0" w:color="auto"/>
              <w:right w:val="single" w:sz="4" w:space="0" w:color="auto"/>
            </w:tcBorders>
            <w:vAlign w:val="center"/>
            <w:hideMark/>
          </w:tcPr>
          <w:p w14:paraId="63BA44ED" w14:textId="77777777" w:rsidR="00E96B2F" w:rsidRPr="00E92E5C" w:rsidRDefault="00E96B2F" w:rsidP="009A6206">
            <w:pPr>
              <w:spacing w:after="0" w:line="240" w:lineRule="auto"/>
              <w:rPr>
                <w:rFonts w:ascii="Times New Roman" w:eastAsia="Times New Roman" w:hAnsi="Times New Roman" w:cs="Times New Roman"/>
                <w:color w:val="000000"/>
                <w:sz w:val="24"/>
                <w:szCs w:val="24"/>
                <w:lang w:eastAsia="lv-LV"/>
              </w:rPr>
            </w:pPr>
          </w:p>
        </w:tc>
        <w:tc>
          <w:tcPr>
            <w:tcW w:w="900" w:type="dxa"/>
            <w:vMerge/>
            <w:tcBorders>
              <w:top w:val="nil"/>
              <w:left w:val="single" w:sz="4" w:space="0" w:color="auto"/>
              <w:bottom w:val="single" w:sz="4" w:space="0" w:color="auto"/>
              <w:right w:val="nil"/>
            </w:tcBorders>
            <w:vAlign w:val="center"/>
            <w:hideMark/>
          </w:tcPr>
          <w:p w14:paraId="7BF3142E" w14:textId="77777777" w:rsidR="00E96B2F" w:rsidRPr="00E92E5C" w:rsidRDefault="00E96B2F" w:rsidP="009A6206">
            <w:pPr>
              <w:spacing w:after="0" w:line="240" w:lineRule="auto"/>
              <w:rPr>
                <w:rFonts w:ascii="Times New Roman" w:eastAsia="Times New Roman" w:hAnsi="Times New Roman" w:cs="Times New Roman"/>
                <w:color w:val="000000"/>
                <w:sz w:val="24"/>
                <w:szCs w:val="24"/>
                <w:lang w:eastAsia="lv-LV"/>
              </w:rPr>
            </w:pPr>
          </w:p>
        </w:tc>
        <w:tc>
          <w:tcPr>
            <w:tcW w:w="1080" w:type="dxa"/>
            <w:vMerge/>
            <w:tcBorders>
              <w:top w:val="nil"/>
              <w:left w:val="single" w:sz="4" w:space="0" w:color="auto"/>
              <w:bottom w:val="single" w:sz="4" w:space="0" w:color="auto"/>
              <w:right w:val="single" w:sz="4" w:space="0" w:color="auto"/>
            </w:tcBorders>
            <w:vAlign w:val="center"/>
            <w:hideMark/>
          </w:tcPr>
          <w:p w14:paraId="375A31FB" w14:textId="77777777" w:rsidR="00E96B2F" w:rsidRPr="00E92E5C" w:rsidRDefault="00E96B2F" w:rsidP="009A6206">
            <w:pPr>
              <w:spacing w:after="0" w:line="240" w:lineRule="auto"/>
              <w:rPr>
                <w:rFonts w:ascii="Times New Roman" w:eastAsia="Times New Roman" w:hAnsi="Times New Roman" w:cs="Times New Roman"/>
                <w:color w:val="000000"/>
                <w:sz w:val="24"/>
                <w:szCs w:val="24"/>
                <w:lang w:eastAsia="lv-LV"/>
              </w:rPr>
            </w:pPr>
          </w:p>
        </w:tc>
      </w:tr>
      <w:tr w:rsidR="00E96B2F" w:rsidRPr="00E92E5C" w14:paraId="17D87E3A" w14:textId="77777777" w:rsidTr="009A6206">
        <w:trPr>
          <w:trHeight w:val="509"/>
        </w:trPr>
        <w:tc>
          <w:tcPr>
            <w:tcW w:w="715" w:type="dxa"/>
            <w:vMerge w:val="restart"/>
            <w:tcBorders>
              <w:top w:val="nil"/>
              <w:left w:val="single" w:sz="4" w:space="0" w:color="auto"/>
              <w:bottom w:val="single" w:sz="4" w:space="0" w:color="auto"/>
              <w:right w:val="single" w:sz="4" w:space="0" w:color="auto"/>
            </w:tcBorders>
            <w:shd w:val="clear" w:color="auto" w:fill="auto"/>
            <w:vAlign w:val="center"/>
            <w:hideMark/>
          </w:tcPr>
          <w:p w14:paraId="13B17B60" w14:textId="77777777" w:rsidR="00E96B2F" w:rsidRPr="00E92E5C" w:rsidRDefault="00E96B2F" w:rsidP="009A6206">
            <w:pPr>
              <w:spacing w:after="0" w:line="240" w:lineRule="auto"/>
              <w:jc w:val="center"/>
              <w:rPr>
                <w:rFonts w:ascii="Times New Roman" w:eastAsia="Times New Roman" w:hAnsi="Times New Roman" w:cs="Times New Roman"/>
                <w:sz w:val="24"/>
                <w:szCs w:val="24"/>
                <w:lang w:eastAsia="lv-LV"/>
              </w:rPr>
            </w:pPr>
            <w:r w:rsidRPr="00E92E5C">
              <w:rPr>
                <w:rFonts w:ascii="Times New Roman" w:eastAsia="Times New Roman" w:hAnsi="Times New Roman" w:cs="Times New Roman"/>
                <w:sz w:val="24"/>
                <w:szCs w:val="24"/>
                <w:lang w:eastAsia="lv-LV"/>
              </w:rPr>
              <w:t>1.1.6.</w:t>
            </w:r>
          </w:p>
        </w:tc>
        <w:tc>
          <w:tcPr>
            <w:tcW w:w="1530" w:type="dxa"/>
            <w:vMerge w:val="restart"/>
            <w:tcBorders>
              <w:top w:val="nil"/>
              <w:left w:val="single" w:sz="4" w:space="0" w:color="auto"/>
              <w:bottom w:val="single" w:sz="4" w:space="0" w:color="auto"/>
              <w:right w:val="single" w:sz="4" w:space="0" w:color="auto"/>
            </w:tcBorders>
            <w:shd w:val="clear" w:color="auto" w:fill="auto"/>
            <w:vAlign w:val="center"/>
            <w:hideMark/>
          </w:tcPr>
          <w:p w14:paraId="1AD6C0B5" w14:textId="77777777" w:rsidR="00E96B2F" w:rsidRPr="00E92E5C" w:rsidRDefault="00E96B2F" w:rsidP="009A6206">
            <w:pPr>
              <w:spacing w:after="0" w:line="240" w:lineRule="auto"/>
              <w:jc w:val="center"/>
              <w:rPr>
                <w:rFonts w:ascii="Times New Roman" w:eastAsia="Times New Roman" w:hAnsi="Times New Roman" w:cs="Times New Roman"/>
                <w:sz w:val="24"/>
                <w:szCs w:val="24"/>
                <w:lang w:eastAsia="lv-LV"/>
              </w:rPr>
            </w:pPr>
            <w:r w:rsidRPr="00E92E5C">
              <w:rPr>
                <w:rFonts w:ascii="Times New Roman" w:eastAsia="Times New Roman" w:hAnsi="Times New Roman" w:cs="Times New Roman"/>
                <w:sz w:val="24"/>
                <w:szCs w:val="24"/>
                <w:lang w:eastAsia="lv-LV"/>
              </w:rPr>
              <w:t xml:space="preserve">Iesaistīt diasporas bērnus un jauniešus tālmācības programmās Latvijas skolās un augstskolās un  izvērtēt iespējas organizēt īslaicīgas diasporas bērnu un jauniešu </w:t>
            </w:r>
            <w:r w:rsidRPr="00E92E5C">
              <w:rPr>
                <w:rFonts w:ascii="Times New Roman" w:eastAsia="Times New Roman" w:hAnsi="Times New Roman" w:cs="Times New Roman"/>
                <w:sz w:val="24"/>
                <w:szCs w:val="24"/>
                <w:lang w:eastAsia="lv-LV"/>
              </w:rPr>
              <w:lastRenderedPageBreak/>
              <w:t>vizītes Latvijas skolās</w:t>
            </w:r>
          </w:p>
        </w:tc>
        <w:tc>
          <w:tcPr>
            <w:tcW w:w="1080" w:type="dxa"/>
            <w:vMerge/>
            <w:tcBorders>
              <w:top w:val="nil"/>
              <w:left w:val="single" w:sz="4" w:space="0" w:color="auto"/>
              <w:bottom w:val="single" w:sz="4" w:space="0" w:color="000000"/>
              <w:right w:val="single" w:sz="4" w:space="0" w:color="auto"/>
            </w:tcBorders>
            <w:vAlign w:val="center"/>
            <w:hideMark/>
          </w:tcPr>
          <w:p w14:paraId="3BABA763" w14:textId="77777777" w:rsidR="00E96B2F" w:rsidRPr="00E92E5C" w:rsidRDefault="00E96B2F" w:rsidP="009A6206">
            <w:pPr>
              <w:spacing w:after="0" w:line="240" w:lineRule="auto"/>
              <w:rPr>
                <w:rFonts w:ascii="Times New Roman" w:eastAsia="Times New Roman" w:hAnsi="Times New Roman" w:cs="Times New Roman"/>
                <w:color w:val="000000"/>
                <w:sz w:val="24"/>
                <w:szCs w:val="24"/>
                <w:lang w:eastAsia="lv-LV"/>
              </w:rPr>
            </w:pP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14:paraId="43414D51"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04.00.00 "Valsts valodas politika un pārvalde"</w:t>
            </w:r>
          </w:p>
        </w:tc>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14:paraId="3B3FF9C9"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213 162</w:t>
            </w:r>
          </w:p>
        </w:tc>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14:paraId="205E7A4D"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213 162</w:t>
            </w:r>
          </w:p>
        </w:tc>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14:paraId="63868D20"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213 162</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14:paraId="3BE0E475"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170" w:type="dxa"/>
            <w:vMerge w:val="restart"/>
            <w:tcBorders>
              <w:top w:val="nil"/>
              <w:left w:val="single" w:sz="4" w:space="0" w:color="auto"/>
              <w:bottom w:val="single" w:sz="4" w:space="0" w:color="auto"/>
              <w:right w:val="single" w:sz="4" w:space="0" w:color="auto"/>
            </w:tcBorders>
            <w:shd w:val="clear" w:color="auto" w:fill="auto"/>
            <w:vAlign w:val="center"/>
            <w:hideMark/>
          </w:tcPr>
          <w:p w14:paraId="3DA9428F"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14:paraId="216B2A90"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14:paraId="274C9C26"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900" w:type="dxa"/>
            <w:vMerge w:val="restart"/>
            <w:tcBorders>
              <w:top w:val="nil"/>
              <w:left w:val="single" w:sz="4" w:space="0" w:color="auto"/>
              <w:bottom w:val="single" w:sz="4" w:space="0" w:color="auto"/>
              <w:right w:val="nil"/>
            </w:tcBorders>
            <w:shd w:val="clear" w:color="auto" w:fill="auto"/>
            <w:vAlign w:val="center"/>
            <w:hideMark/>
          </w:tcPr>
          <w:p w14:paraId="410F1C5F"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14:paraId="7BC035AF"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r>
      <w:tr w:rsidR="00E96B2F" w:rsidRPr="00E92E5C" w14:paraId="4F887DE5" w14:textId="77777777" w:rsidTr="009A6206">
        <w:trPr>
          <w:trHeight w:val="509"/>
        </w:trPr>
        <w:tc>
          <w:tcPr>
            <w:tcW w:w="715" w:type="dxa"/>
            <w:vMerge/>
            <w:tcBorders>
              <w:top w:val="nil"/>
              <w:left w:val="single" w:sz="4" w:space="0" w:color="auto"/>
              <w:bottom w:val="single" w:sz="4" w:space="0" w:color="auto"/>
              <w:right w:val="single" w:sz="4" w:space="0" w:color="auto"/>
            </w:tcBorders>
            <w:vAlign w:val="center"/>
            <w:hideMark/>
          </w:tcPr>
          <w:p w14:paraId="676F3017" w14:textId="77777777" w:rsidR="00E96B2F" w:rsidRPr="00E92E5C" w:rsidRDefault="00E96B2F" w:rsidP="009A6206">
            <w:pPr>
              <w:spacing w:after="0" w:line="240" w:lineRule="auto"/>
              <w:rPr>
                <w:rFonts w:ascii="Times New Roman" w:eastAsia="Times New Roman" w:hAnsi="Times New Roman" w:cs="Times New Roman"/>
                <w:sz w:val="24"/>
                <w:szCs w:val="24"/>
                <w:lang w:eastAsia="lv-LV"/>
              </w:rPr>
            </w:pPr>
          </w:p>
        </w:tc>
        <w:tc>
          <w:tcPr>
            <w:tcW w:w="1530" w:type="dxa"/>
            <w:vMerge/>
            <w:tcBorders>
              <w:top w:val="nil"/>
              <w:left w:val="single" w:sz="4" w:space="0" w:color="auto"/>
              <w:bottom w:val="single" w:sz="4" w:space="0" w:color="auto"/>
              <w:right w:val="single" w:sz="4" w:space="0" w:color="auto"/>
            </w:tcBorders>
            <w:vAlign w:val="center"/>
            <w:hideMark/>
          </w:tcPr>
          <w:p w14:paraId="2F94C4F6" w14:textId="77777777" w:rsidR="00E96B2F" w:rsidRPr="00E92E5C" w:rsidRDefault="00E96B2F" w:rsidP="009A6206">
            <w:pPr>
              <w:spacing w:after="0" w:line="240" w:lineRule="auto"/>
              <w:rPr>
                <w:rFonts w:ascii="Times New Roman" w:eastAsia="Times New Roman" w:hAnsi="Times New Roman" w:cs="Times New Roman"/>
                <w:sz w:val="24"/>
                <w:szCs w:val="24"/>
                <w:lang w:eastAsia="lv-LV"/>
              </w:rPr>
            </w:pPr>
          </w:p>
        </w:tc>
        <w:tc>
          <w:tcPr>
            <w:tcW w:w="1080" w:type="dxa"/>
            <w:vMerge/>
            <w:tcBorders>
              <w:top w:val="nil"/>
              <w:left w:val="single" w:sz="4" w:space="0" w:color="auto"/>
              <w:bottom w:val="single" w:sz="4" w:space="0" w:color="000000"/>
              <w:right w:val="single" w:sz="4" w:space="0" w:color="auto"/>
            </w:tcBorders>
            <w:vAlign w:val="center"/>
            <w:hideMark/>
          </w:tcPr>
          <w:p w14:paraId="7954ECB4" w14:textId="77777777" w:rsidR="00E96B2F" w:rsidRPr="00E92E5C" w:rsidRDefault="00E96B2F" w:rsidP="009A6206">
            <w:pPr>
              <w:spacing w:after="0" w:line="240" w:lineRule="auto"/>
              <w:rPr>
                <w:rFonts w:ascii="Times New Roman" w:eastAsia="Times New Roman" w:hAnsi="Times New Roman" w:cs="Times New Roman"/>
                <w:color w:val="000000"/>
                <w:sz w:val="24"/>
                <w:szCs w:val="24"/>
                <w:lang w:eastAsia="lv-LV"/>
              </w:rPr>
            </w:pPr>
          </w:p>
        </w:tc>
        <w:tc>
          <w:tcPr>
            <w:tcW w:w="1440" w:type="dxa"/>
            <w:vMerge/>
            <w:tcBorders>
              <w:top w:val="nil"/>
              <w:left w:val="single" w:sz="4" w:space="0" w:color="auto"/>
              <w:bottom w:val="single" w:sz="4" w:space="0" w:color="auto"/>
              <w:right w:val="single" w:sz="4" w:space="0" w:color="auto"/>
            </w:tcBorders>
            <w:vAlign w:val="center"/>
            <w:hideMark/>
          </w:tcPr>
          <w:p w14:paraId="4A099F57" w14:textId="77777777" w:rsidR="00E96B2F" w:rsidRPr="00E92E5C" w:rsidRDefault="00E96B2F" w:rsidP="009A6206">
            <w:pPr>
              <w:spacing w:after="0" w:line="240" w:lineRule="auto"/>
              <w:rPr>
                <w:rFonts w:ascii="Times New Roman" w:eastAsia="Times New Roman" w:hAnsi="Times New Roman" w:cs="Times New Roman"/>
                <w:color w:val="000000"/>
                <w:sz w:val="24"/>
                <w:szCs w:val="24"/>
                <w:lang w:eastAsia="lv-LV"/>
              </w:rPr>
            </w:pPr>
          </w:p>
        </w:tc>
        <w:tc>
          <w:tcPr>
            <w:tcW w:w="1080" w:type="dxa"/>
            <w:vMerge/>
            <w:tcBorders>
              <w:top w:val="nil"/>
              <w:left w:val="single" w:sz="4" w:space="0" w:color="auto"/>
              <w:bottom w:val="single" w:sz="4" w:space="0" w:color="auto"/>
              <w:right w:val="single" w:sz="4" w:space="0" w:color="auto"/>
            </w:tcBorders>
            <w:vAlign w:val="center"/>
            <w:hideMark/>
          </w:tcPr>
          <w:p w14:paraId="6E32A073" w14:textId="77777777" w:rsidR="00E96B2F" w:rsidRPr="00E92E5C" w:rsidRDefault="00E96B2F" w:rsidP="009A6206">
            <w:pPr>
              <w:spacing w:after="0" w:line="240" w:lineRule="auto"/>
              <w:rPr>
                <w:rFonts w:ascii="Times New Roman" w:eastAsia="Times New Roman" w:hAnsi="Times New Roman" w:cs="Times New Roman"/>
                <w:color w:val="000000"/>
                <w:sz w:val="24"/>
                <w:szCs w:val="24"/>
                <w:lang w:eastAsia="lv-LV"/>
              </w:rPr>
            </w:pPr>
          </w:p>
        </w:tc>
        <w:tc>
          <w:tcPr>
            <w:tcW w:w="1080" w:type="dxa"/>
            <w:vMerge/>
            <w:tcBorders>
              <w:top w:val="nil"/>
              <w:left w:val="single" w:sz="4" w:space="0" w:color="auto"/>
              <w:bottom w:val="single" w:sz="4" w:space="0" w:color="auto"/>
              <w:right w:val="single" w:sz="4" w:space="0" w:color="auto"/>
            </w:tcBorders>
            <w:vAlign w:val="center"/>
            <w:hideMark/>
          </w:tcPr>
          <w:p w14:paraId="27423F6F" w14:textId="77777777" w:rsidR="00E96B2F" w:rsidRPr="00E92E5C" w:rsidRDefault="00E96B2F" w:rsidP="009A6206">
            <w:pPr>
              <w:spacing w:after="0" w:line="240" w:lineRule="auto"/>
              <w:rPr>
                <w:rFonts w:ascii="Times New Roman" w:eastAsia="Times New Roman" w:hAnsi="Times New Roman" w:cs="Times New Roman"/>
                <w:color w:val="000000"/>
                <w:sz w:val="24"/>
                <w:szCs w:val="24"/>
                <w:lang w:eastAsia="lv-LV"/>
              </w:rPr>
            </w:pPr>
          </w:p>
        </w:tc>
        <w:tc>
          <w:tcPr>
            <w:tcW w:w="1080" w:type="dxa"/>
            <w:vMerge/>
            <w:tcBorders>
              <w:top w:val="nil"/>
              <w:left w:val="single" w:sz="4" w:space="0" w:color="auto"/>
              <w:bottom w:val="single" w:sz="4" w:space="0" w:color="auto"/>
              <w:right w:val="single" w:sz="4" w:space="0" w:color="auto"/>
            </w:tcBorders>
            <w:vAlign w:val="center"/>
            <w:hideMark/>
          </w:tcPr>
          <w:p w14:paraId="33884F48" w14:textId="77777777" w:rsidR="00E96B2F" w:rsidRPr="00E92E5C" w:rsidRDefault="00E96B2F" w:rsidP="009A6206">
            <w:pPr>
              <w:spacing w:after="0" w:line="240" w:lineRule="auto"/>
              <w:rPr>
                <w:rFonts w:ascii="Times New Roman" w:eastAsia="Times New Roman" w:hAnsi="Times New Roman" w:cs="Times New Roman"/>
                <w:color w:val="000000"/>
                <w:sz w:val="24"/>
                <w:szCs w:val="24"/>
                <w:lang w:eastAsia="lv-LV"/>
              </w:rPr>
            </w:pPr>
          </w:p>
        </w:tc>
        <w:tc>
          <w:tcPr>
            <w:tcW w:w="900" w:type="dxa"/>
            <w:vMerge/>
            <w:tcBorders>
              <w:top w:val="nil"/>
              <w:left w:val="single" w:sz="4" w:space="0" w:color="auto"/>
              <w:bottom w:val="single" w:sz="4" w:space="0" w:color="auto"/>
              <w:right w:val="single" w:sz="4" w:space="0" w:color="auto"/>
            </w:tcBorders>
            <w:vAlign w:val="center"/>
            <w:hideMark/>
          </w:tcPr>
          <w:p w14:paraId="0F563B5A" w14:textId="77777777" w:rsidR="00E96B2F" w:rsidRPr="00E92E5C" w:rsidRDefault="00E96B2F" w:rsidP="009A6206">
            <w:pPr>
              <w:spacing w:after="0" w:line="240" w:lineRule="auto"/>
              <w:rPr>
                <w:rFonts w:ascii="Times New Roman" w:eastAsia="Times New Roman" w:hAnsi="Times New Roman" w:cs="Times New Roman"/>
                <w:color w:val="000000"/>
                <w:sz w:val="24"/>
                <w:szCs w:val="24"/>
                <w:lang w:eastAsia="lv-LV"/>
              </w:rPr>
            </w:pPr>
          </w:p>
        </w:tc>
        <w:tc>
          <w:tcPr>
            <w:tcW w:w="1170" w:type="dxa"/>
            <w:vMerge/>
            <w:tcBorders>
              <w:top w:val="nil"/>
              <w:left w:val="single" w:sz="4" w:space="0" w:color="auto"/>
              <w:bottom w:val="single" w:sz="4" w:space="0" w:color="auto"/>
              <w:right w:val="single" w:sz="4" w:space="0" w:color="auto"/>
            </w:tcBorders>
            <w:vAlign w:val="center"/>
            <w:hideMark/>
          </w:tcPr>
          <w:p w14:paraId="7A2F9607" w14:textId="77777777" w:rsidR="00E96B2F" w:rsidRPr="00E92E5C" w:rsidRDefault="00E96B2F" w:rsidP="009A6206">
            <w:pPr>
              <w:spacing w:after="0" w:line="240" w:lineRule="auto"/>
              <w:rPr>
                <w:rFonts w:ascii="Times New Roman" w:eastAsia="Times New Roman" w:hAnsi="Times New Roman" w:cs="Times New Roman"/>
                <w:color w:val="000000"/>
                <w:sz w:val="24"/>
                <w:szCs w:val="24"/>
                <w:lang w:eastAsia="lv-LV"/>
              </w:rPr>
            </w:pPr>
          </w:p>
        </w:tc>
        <w:tc>
          <w:tcPr>
            <w:tcW w:w="1080" w:type="dxa"/>
            <w:vMerge/>
            <w:tcBorders>
              <w:top w:val="nil"/>
              <w:left w:val="single" w:sz="4" w:space="0" w:color="auto"/>
              <w:bottom w:val="single" w:sz="4" w:space="0" w:color="auto"/>
              <w:right w:val="single" w:sz="4" w:space="0" w:color="auto"/>
            </w:tcBorders>
            <w:vAlign w:val="center"/>
            <w:hideMark/>
          </w:tcPr>
          <w:p w14:paraId="0E9B7C70" w14:textId="77777777" w:rsidR="00E96B2F" w:rsidRPr="00E92E5C" w:rsidRDefault="00E96B2F" w:rsidP="009A6206">
            <w:pPr>
              <w:spacing w:after="0" w:line="240" w:lineRule="auto"/>
              <w:rPr>
                <w:rFonts w:ascii="Times New Roman" w:eastAsia="Times New Roman" w:hAnsi="Times New Roman" w:cs="Times New Roman"/>
                <w:color w:val="000000"/>
                <w:sz w:val="24"/>
                <w:szCs w:val="24"/>
                <w:lang w:eastAsia="lv-LV"/>
              </w:rPr>
            </w:pPr>
          </w:p>
        </w:tc>
        <w:tc>
          <w:tcPr>
            <w:tcW w:w="1080" w:type="dxa"/>
            <w:vMerge/>
            <w:tcBorders>
              <w:top w:val="nil"/>
              <w:left w:val="single" w:sz="4" w:space="0" w:color="auto"/>
              <w:bottom w:val="single" w:sz="4" w:space="0" w:color="auto"/>
              <w:right w:val="single" w:sz="4" w:space="0" w:color="auto"/>
            </w:tcBorders>
            <w:vAlign w:val="center"/>
            <w:hideMark/>
          </w:tcPr>
          <w:p w14:paraId="7E018BC2" w14:textId="77777777" w:rsidR="00E96B2F" w:rsidRPr="00E92E5C" w:rsidRDefault="00E96B2F" w:rsidP="009A6206">
            <w:pPr>
              <w:spacing w:after="0" w:line="240" w:lineRule="auto"/>
              <w:rPr>
                <w:rFonts w:ascii="Times New Roman" w:eastAsia="Times New Roman" w:hAnsi="Times New Roman" w:cs="Times New Roman"/>
                <w:color w:val="000000"/>
                <w:sz w:val="24"/>
                <w:szCs w:val="24"/>
                <w:lang w:eastAsia="lv-LV"/>
              </w:rPr>
            </w:pPr>
          </w:p>
        </w:tc>
        <w:tc>
          <w:tcPr>
            <w:tcW w:w="900" w:type="dxa"/>
            <w:vMerge/>
            <w:tcBorders>
              <w:top w:val="nil"/>
              <w:left w:val="single" w:sz="4" w:space="0" w:color="auto"/>
              <w:bottom w:val="single" w:sz="4" w:space="0" w:color="auto"/>
              <w:right w:val="nil"/>
            </w:tcBorders>
            <w:vAlign w:val="center"/>
            <w:hideMark/>
          </w:tcPr>
          <w:p w14:paraId="1C5B7EB9" w14:textId="77777777" w:rsidR="00E96B2F" w:rsidRPr="00E92E5C" w:rsidRDefault="00E96B2F" w:rsidP="009A6206">
            <w:pPr>
              <w:spacing w:after="0" w:line="240" w:lineRule="auto"/>
              <w:rPr>
                <w:rFonts w:ascii="Times New Roman" w:eastAsia="Times New Roman" w:hAnsi="Times New Roman" w:cs="Times New Roman"/>
                <w:color w:val="000000"/>
                <w:sz w:val="24"/>
                <w:szCs w:val="24"/>
                <w:lang w:eastAsia="lv-LV"/>
              </w:rPr>
            </w:pPr>
          </w:p>
        </w:tc>
        <w:tc>
          <w:tcPr>
            <w:tcW w:w="1080" w:type="dxa"/>
            <w:vMerge/>
            <w:tcBorders>
              <w:top w:val="nil"/>
              <w:left w:val="single" w:sz="4" w:space="0" w:color="auto"/>
              <w:bottom w:val="single" w:sz="4" w:space="0" w:color="auto"/>
              <w:right w:val="single" w:sz="4" w:space="0" w:color="auto"/>
            </w:tcBorders>
            <w:vAlign w:val="center"/>
            <w:hideMark/>
          </w:tcPr>
          <w:p w14:paraId="7D1952C0" w14:textId="77777777" w:rsidR="00E96B2F" w:rsidRPr="00E92E5C" w:rsidRDefault="00E96B2F" w:rsidP="009A6206">
            <w:pPr>
              <w:spacing w:after="0" w:line="240" w:lineRule="auto"/>
              <w:rPr>
                <w:rFonts w:ascii="Times New Roman" w:eastAsia="Times New Roman" w:hAnsi="Times New Roman" w:cs="Times New Roman"/>
                <w:color w:val="000000"/>
                <w:sz w:val="24"/>
                <w:szCs w:val="24"/>
                <w:lang w:eastAsia="lv-LV"/>
              </w:rPr>
            </w:pPr>
          </w:p>
        </w:tc>
      </w:tr>
      <w:tr w:rsidR="00E96B2F" w:rsidRPr="00E92E5C" w14:paraId="64A15292" w14:textId="77777777" w:rsidTr="009A6206">
        <w:tc>
          <w:tcPr>
            <w:tcW w:w="715" w:type="dxa"/>
            <w:tcBorders>
              <w:top w:val="nil"/>
              <w:left w:val="single" w:sz="4" w:space="0" w:color="auto"/>
              <w:bottom w:val="single" w:sz="4" w:space="0" w:color="auto"/>
              <w:right w:val="single" w:sz="4" w:space="0" w:color="auto"/>
            </w:tcBorders>
            <w:shd w:val="clear" w:color="auto" w:fill="auto"/>
            <w:vAlign w:val="center"/>
            <w:hideMark/>
          </w:tcPr>
          <w:p w14:paraId="425294A1" w14:textId="77777777" w:rsidR="00E96B2F" w:rsidRPr="00E92E5C" w:rsidRDefault="00E96B2F" w:rsidP="009A6206">
            <w:pPr>
              <w:spacing w:after="0" w:line="240" w:lineRule="auto"/>
              <w:jc w:val="center"/>
              <w:rPr>
                <w:rFonts w:ascii="Times New Roman" w:eastAsia="Times New Roman" w:hAnsi="Times New Roman" w:cs="Times New Roman"/>
                <w:sz w:val="24"/>
                <w:szCs w:val="24"/>
                <w:lang w:eastAsia="lv-LV"/>
              </w:rPr>
            </w:pPr>
            <w:r w:rsidRPr="00E92E5C">
              <w:rPr>
                <w:rFonts w:ascii="Times New Roman" w:eastAsia="Times New Roman" w:hAnsi="Times New Roman" w:cs="Times New Roman"/>
                <w:sz w:val="24"/>
                <w:szCs w:val="24"/>
                <w:lang w:eastAsia="lv-LV"/>
              </w:rPr>
              <w:t>1.1.7.</w:t>
            </w:r>
          </w:p>
        </w:tc>
        <w:tc>
          <w:tcPr>
            <w:tcW w:w="1530" w:type="dxa"/>
            <w:tcBorders>
              <w:top w:val="nil"/>
              <w:left w:val="nil"/>
              <w:bottom w:val="single" w:sz="4" w:space="0" w:color="auto"/>
              <w:right w:val="single" w:sz="4" w:space="0" w:color="auto"/>
            </w:tcBorders>
            <w:shd w:val="clear" w:color="auto" w:fill="auto"/>
            <w:vAlign w:val="center"/>
            <w:hideMark/>
          </w:tcPr>
          <w:p w14:paraId="751CC78A" w14:textId="77777777" w:rsidR="00E96B2F" w:rsidRPr="00E92E5C" w:rsidRDefault="00E96B2F" w:rsidP="009A6206">
            <w:pPr>
              <w:spacing w:after="0" w:line="240" w:lineRule="auto"/>
              <w:jc w:val="center"/>
              <w:rPr>
                <w:rFonts w:ascii="Times New Roman" w:eastAsia="Times New Roman" w:hAnsi="Times New Roman" w:cs="Times New Roman"/>
                <w:sz w:val="24"/>
                <w:szCs w:val="24"/>
                <w:lang w:eastAsia="lv-LV"/>
              </w:rPr>
            </w:pPr>
            <w:r w:rsidRPr="00E92E5C">
              <w:rPr>
                <w:rFonts w:ascii="Times New Roman" w:eastAsia="Times New Roman" w:hAnsi="Times New Roman" w:cs="Times New Roman"/>
                <w:sz w:val="24"/>
                <w:szCs w:val="24"/>
                <w:lang w:eastAsia="lv-LV"/>
              </w:rPr>
              <w:t>Nodrošināt valsts valodas prasmes pārbaudes un to pieejamību diasporai</w:t>
            </w:r>
          </w:p>
        </w:tc>
        <w:tc>
          <w:tcPr>
            <w:tcW w:w="1080" w:type="dxa"/>
            <w:vMerge/>
            <w:tcBorders>
              <w:top w:val="nil"/>
              <w:left w:val="single" w:sz="4" w:space="0" w:color="auto"/>
              <w:bottom w:val="single" w:sz="4" w:space="0" w:color="000000"/>
              <w:right w:val="single" w:sz="4" w:space="0" w:color="auto"/>
            </w:tcBorders>
            <w:vAlign w:val="center"/>
            <w:hideMark/>
          </w:tcPr>
          <w:p w14:paraId="6C1FFE47" w14:textId="77777777" w:rsidR="00E96B2F" w:rsidRPr="00E92E5C" w:rsidRDefault="00E96B2F" w:rsidP="009A6206">
            <w:pPr>
              <w:spacing w:after="0" w:line="240" w:lineRule="auto"/>
              <w:rPr>
                <w:rFonts w:ascii="Times New Roman" w:eastAsia="Times New Roman" w:hAnsi="Times New Roman" w:cs="Times New Roman"/>
                <w:color w:val="000000"/>
                <w:sz w:val="24"/>
                <w:szCs w:val="24"/>
                <w:lang w:eastAsia="lv-LV"/>
              </w:rPr>
            </w:pPr>
          </w:p>
        </w:tc>
        <w:tc>
          <w:tcPr>
            <w:tcW w:w="1440" w:type="dxa"/>
            <w:tcBorders>
              <w:top w:val="nil"/>
              <w:left w:val="nil"/>
              <w:bottom w:val="single" w:sz="4" w:space="0" w:color="auto"/>
              <w:right w:val="single" w:sz="4" w:space="0" w:color="auto"/>
            </w:tcBorders>
            <w:shd w:val="clear" w:color="auto" w:fill="auto"/>
            <w:vAlign w:val="center"/>
            <w:hideMark/>
          </w:tcPr>
          <w:p w14:paraId="226AE175"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04.00.00 "Valsts valodas politika un pārvalde"</w:t>
            </w:r>
          </w:p>
        </w:tc>
        <w:tc>
          <w:tcPr>
            <w:tcW w:w="1080" w:type="dxa"/>
            <w:tcBorders>
              <w:top w:val="nil"/>
              <w:left w:val="nil"/>
              <w:bottom w:val="single" w:sz="4" w:space="0" w:color="auto"/>
              <w:right w:val="single" w:sz="4" w:space="0" w:color="auto"/>
            </w:tcBorders>
            <w:shd w:val="clear" w:color="auto" w:fill="auto"/>
            <w:vAlign w:val="center"/>
            <w:hideMark/>
          </w:tcPr>
          <w:p w14:paraId="7957FC20"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53 000</w:t>
            </w:r>
          </w:p>
        </w:tc>
        <w:tc>
          <w:tcPr>
            <w:tcW w:w="1080" w:type="dxa"/>
            <w:tcBorders>
              <w:top w:val="nil"/>
              <w:left w:val="nil"/>
              <w:bottom w:val="single" w:sz="4" w:space="0" w:color="auto"/>
              <w:right w:val="single" w:sz="4" w:space="0" w:color="auto"/>
            </w:tcBorders>
            <w:shd w:val="clear" w:color="auto" w:fill="auto"/>
            <w:vAlign w:val="center"/>
            <w:hideMark/>
          </w:tcPr>
          <w:p w14:paraId="3F70416D"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53 000</w:t>
            </w:r>
          </w:p>
        </w:tc>
        <w:tc>
          <w:tcPr>
            <w:tcW w:w="1080" w:type="dxa"/>
            <w:tcBorders>
              <w:top w:val="nil"/>
              <w:left w:val="nil"/>
              <w:bottom w:val="single" w:sz="4" w:space="0" w:color="auto"/>
              <w:right w:val="single" w:sz="4" w:space="0" w:color="auto"/>
            </w:tcBorders>
            <w:shd w:val="clear" w:color="auto" w:fill="auto"/>
            <w:vAlign w:val="center"/>
            <w:hideMark/>
          </w:tcPr>
          <w:p w14:paraId="508AB85B"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53 000</w:t>
            </w:r>
          </w:p>
        </w:tc>
        <w:tc>
          <w:tcPr>
            <w:tcW w:w="900" w:type="dxa"/>
            <w:tcBorders>
              <w:top w:val="nil"/>
              <w:left w:val="nil"/>
              <w:bottom w:val="single" w:sz="4" w:space="0" w:color="auto"/>
              <w:right w:val="single" w:sz="4" w:space="0" w:color="auto"/>
            </w:tcBorders>
            <w:shd w:val="clear" w:color="auto" w:fill="auto"/>
            <w:vAlign w:val="center"/>
            <w:hideMark/>
          </w:tcPr>
          <w:p w14:paraId="74CF5904"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170" w:type="dxa"/>
            <w:tcBorders>
              <w:top w:val="nil"/>
              <w:left w:val="nil"/>
              <w:bottom w:val="single" w:sz="4" w:space="0" w:color="auto"/>
              <w:right w:val="single" w:sz="4" w:space="0" w:color="auto"/>
            </w:tcBorders>
            <w:shd w:val="clear" w:color="auto" w:fill="auto"/>
            <w:vAlign w:val="center"/>
            <w:hideMark/>
          </w:tcPr>
          <w:p w14:paraId="5196E61D"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2506C386"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0F87AF1E"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900" w:type="dxa"/>
            <w:tcBorders>
              <w:top w:val="nil"/>
              <w:left w:val="nil"/>
              <w:bottom w:val="single" w:sz="4" w:space="0" w:color="auto"/>
              <w:right w:val="nil"/>
            </w:tcBorders>
            <w:shd w:val="clear" w:color="auto" w:fill="auto"/>
            <w:vAlign w:val="center"/>
            <w:hideMark/>
          </w:tcPr>
          <w:p w14:paraId="6355D7A8"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14:paraId="6F3F25FD"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r>
      <w:tr w:rsidR="00E96B2F" w:rsidRPr="00E92E5C" w14:paraId="170DE3AC" w14:textId="77777777" w:rsidTr="009A6206">
        <w:tc>
          <w:tcPr>
            <w:tcW w:w="715" w:type="dxa"/>
            <w:tcBorders>
              <w:top w:val="nil"/>
              <w:left w:val="single" w:sz="4" w:space="0" w:color="auto"/>
              <w:bottom w:val="single" w:sz="4" w:space="0" w:color="auto"/>
              <w:right w:val="single" w:sz="4" w:space="0" w:color="auto"/>
            </w:tcBorders>
            <w:shd w:val="clear" w:color="auto" w:fill="auto"/>
            <w:vAlign w:val="center"/>
            <w:hideMark/>
          </w:tcPr>
          <w:p w14:paraId="1BE98807" w14:textId="77777777" w:rsidR="00E96B2F" w:rsidRPr="00E92E5C" w:rsidRDefault="00E96B2F" w:rsidP="009A6206">
            <w:pPr>
              <w:spacing w:after="0" w:line="240" w:lineRule="auto"/>
              <w:jc w:val="center"/>
              <w:rPr>
                <w:rFonts w:ascii="Times New Roman" w:eastAsia="Times New Roman" w:hAnsi="Times New Roman" w:cs="Times New Roman"/>
                <w:sz w:val="24"/>
                <w:szCs w:val="24"/>
                <w:lang w:eastAsia="lv-LV"/>
              </w:rPr>
            </w:pPr>
            <w:r w:rsidRPr="00E92E5C">
              <w:rPr>
                <w:rFonts w:ascii="Times New Roman" w:eastAsia="Times New Roman" w:hAnsi="Times New Roman" w:cs="Times New Roman"/>
                <w:sz w:val="24"/>
                <w:szCs w:val="24"/>
                <w:lang w:eastAsia="lv-LV"/>
              </w:rPr>
              <w:t>1.1.8.</w:t>
            </w:r>
          </w:p>
        </w:tc>
        <w:tc>
          <w:tcPr>
            <w:tcW w:w="1530" w:type="dxa"/>
            <w:tcBorders>
              <w:top w:val="nil"/>
              <w:left w:val="nil"/>
              <w:bottom w:val="single" w:sz="4" w:space="0" w:color="auto"/>
              <w:right w:val="single" w:sz="4" w:space="0" w:color="auto"/>
            </w:tcBorders>
            <w:shd w:val="clear" w:color="auto" w:fill="auto"/>
            <w:vAlign w:val="center"/>
            <w:hideMark/>
          </w:tcPr>
          <w:p w14:paraId="691437FA" w14:textId="77777777" w:rsidR="00E96B2F" w:rsidRPr="00E92E5C" w:rsidRDefault="00E96B2F" w:rsidP="009A6206">
            <w:pPr>
              <w:spacing w:after="0" w:line="240" w:lineRule="auto"/>
              <w:jc w:val="center"/>
              <w:rPr>
                <w:rFonts w:ascii="Times New Roman" w:eastAsia="Times New Roman" w:hAnsi="Times New Roman" w:cs="Times New Roman"/>
                <w:sz w:val="24"/>
                <w:szCs w:val="24"/>
                <w:lang w:eastAsia="lv-LV"/>
              </w:rPr>
            </w:pPr>
            <w:r w:rsidRPr="00E92E5C">
              <w:rPr>
                <w:rFonts w:ascii="Times New Roman" w:eastAsia="Times New Roman" w:hAnsi="Times New Roman" w:cs="Times New Roman"/>
                <w:sz w:val="24"/>
                <w:szCs w:val="24"/>
                <w:lang w:eastAsia="lv-LV"/>
              </w:rPr>
              <w:t>Nodrošināts atbalsts diasporas un Latvijas bērnu kopējām nometnēm.</w:t>
            </w:r>
          </w:p>
        </w:tc>
        <w:tc>
          <w:tcPr>
            <w:tcW w:w="1080" w:type="dxa"/>
            <w:vMerge w:val="restart"/>
            <w:tcBorders>
              <w:top w:val="nil"/>
              <w:left w:val="single" w:sz="4" w:space="0" w:color="auto"/>
              <w:bottom w:val="single" w:sz="4" w:space="0" w:color="000000"/>
              <w:right w:val="single" w:sz="4" w:space="0" w:color="auto"/>
            </w:tcBorders>
            <w:shd w:val="clear" w:color="auto" w:fill="auto"/>
            <w:vAlign w:val="center"/>
            <w:hideMark/>
          </w:tcPr>
          <w:p w14:paraId="47B45DF1"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22.Kultūras ministrija</w:t>
            </w:r>
          </w:p>
        </w:tc>
        <w:tc>
          <w:tcPr>
            <w:tcW w:w="1440" w:type="dxa"/>
            <w:tcBorders>
              <w:top w:val="nil"/>
              <w:left w:val="nil"/>
              <w:bottom w:val="single" w:sz="4" w:space="0" w:color="auto"/>
              <w:right w:val="single" w:sz="4" w:space="0" w:color="auto"/>
            </w:tcBorders>
            <w:shd w:val="clear" w:color="auto" w:fill="auto"/>
            <w:vAlign w:val="center"/>
            <w:hideMark/>
          </w:tcPr>
          <w:p w14:paraId="6D84C482"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26.02.00</w:t>
            </w:r>
            <w:r w:rsidRPr="00E92E5C">
              <w:rPr>
                <w:rFonts w:ascii="Times New Roman" w:eastAsia="Times New Roman" w:hAnsi="Times New Roman" w:cs="Times New Roman"/>
                <w:color w:val="000000"/>
                <w:sz w:val="24"/>
                <w:szCs w:val="24"/>
                <w:lang w:eastAsia="lv-LV"/>
              </w:rPr>
              <w:br/>
              <w:t>"Diasporas pasākumu īstenošana"</w:t>
            </w:r>
          </w:p>
        </w:tc>
        <w:tc>
          <w:tcPr>
            <w:tcW w:w="1080" w:type="dxa"/>
            <w:tcBorders>
              <w:top w:val="nil"/>
              <w:left w:val="nil"/>
              <w:bottom w:val="single" w:sz="4" w:space="0" w:color="auto"/>
              <w:right w:val="single" w:sz="4" w:space="0" w:color="auto"/>
            </w:tcBorders>
            <w:shd w:val="clear" w:color="auto" w:fill="auto"/>
            <w:vAlign w:val="center"/>
            <w:hideMark/>
          </w:tcPr>
          <w:p w14:paraId="1973A6E4"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156 516</w:t>
            </w:r>
          </w:p>
        </w:tc>
        <w:tc>
          <w:tcPr>
            <w:tcW w:w="1080" w:type="dxa"/>
            <w:tcBorders>
              <w:top w:val="nil"/>
              <w:left w:val="nil"/>
              <w:bottom w:val="single" w:sz="4" w:space="0" w:color="auto"/>
              <w:right w:val="single" w:sz="4" w:space="0" w:color="auto"/>
            </w:tcBorders>
            <w:shd w:val="clear" w:color="auto" w:fill="auto"/>
            <w:vAlign w:val="center"/>
            <w:hideMark/>
          </w:tcPr>
          <w:p w14:paraId="04D62F74"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156 516</w:t>
            </w:r>
          </w:p>
        </w:tc>
        <w:tc>
          <w:tcPr>
            <w:tcW w:w="1080" w:type="dxa"/>
            <w:tcBorders>
              <w:top w:val="nil"/>
              <w:left w:val="nil"/>
              <w:bottom w:val="single" w:sz="4" w:space="0" w:color="auto"/>
              <w:right w:val="single" w:sz="4" w:space="0" w:color="auto"/>
            </w:tcBorders>
            <w:shd w:val="clear" w:color="auto" w:fill="auto"/>
            <w:vAlign w:val="center"/>
            <w:hideMark/>
          </w:tcPr>
          <w:p w14:paraId="27E73894"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156 516</w:t>
            </w:r>
          </w:p>
        </w:tc>
        <w:tc>
          <w:tcPr>
            <w:tcW w:w="900" w:type="dxa"/>
            <w:tcBorders>
              <w:top w:val="nil"/>
              <w:left w:val="nil"/>
              <w:bottom w:val="single" w:sz="4" w:space="0" w:color="auto"/>
              <w:right w:val="single" w:sz="4" w:space="0" w:color="auto"/>
            </w:tcBorders>
            <w:shd w:val="clear" w:color="auto" w:fill="auto"/>
            <w:vAlign w:val="center"/>
            <w:hideMark/>
          </w:tcPr>
          <w:p w14:paraId="6C724B85"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170" w:type="dxa"/>
            <w:tcBorders>
              <w:top w:val="nil"/>
              <w:left w:val="nil"/>
              <w:bottom w:val="single" w:sz="4" w:space="0" w:color="auto"/>
              <w:right w:val="single" w:sz="4" w:space="0" w:color="auto"/>
            </w:tcBorders>
            <w:shd w:val="clear" w:color="auto" w:fill="auto"/>
            <w:vAlign w:val="center"/>
            <w:hideMark/>
          </w:tcPr>
          <w:p w14:paraId="77C831A3"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56253206"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6BFCFB1A"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900" w:type="dxa"/>
            <w:tcBorders>
              <w:top w:val="nil"/>
              <w:left w:val="nil"/>
              <w:bottom w:val="single" w:sz="4" w:space="0" w:color="auto"/>
              <w:right w:val="nil"/>
            </w:tcBorders>
            <w:shd w:val="clear" w:color="auto" w:fill="auto"/>
            <w:vAlign w:val="center"/>
            <w:hideMark/>
          </w:tcPr>
          <w:p w14:paraId="6339F600"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14:paraId="419F4B05"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r>
      <w:tr w:rsidR="00E96B2F" w:rsidRPr="00E92E5C" w14:paraId="4B4F64A4" w14:textId="77777777" w:rsidTr="009A6206">
        <w:tc>
          <w:tcPr>
            <w:tcW w:w="715" w:type="dxa"/>
            <w:tcBorders>
              <w:top w:val="nil"/>
              <w:left w:val="single" w:sz="4" w:space="0" w:color="auto"/>
              <w:bottom w:val="single" w:sz="4" w:space="0" w:color="auto"/>
              <w:right w:val="single" w:sz="4" w:space="0" w:color="auto"/>
            </w:tcBorders>
            <w:shd w:val="clear" w:color="auto" w:fill="auto"/>
            <w:vAlign w:val="center"/>
            <w:hideMark/>
          </w:tcPr>
          <w:p w14:paraId="0AE403B2" w14:textId="77777777" w:rsidR="00E96B2F" w:rsidRPr="00E92E5C" w:rsidRDefault="00E96B2F" w:rsidP="009A6206">
            <w:pPr>
              <w:spacing w:after="0" w:line="240" w:lineRule="auto"/>
              <w:jc w:val="center"/>
              <w:rPr>
                <w:rFonts w:ascii="Times New Roman" w:eastAsia="Times New Roman" w:hAnsi="Times New Roman" w:cs="Times New Roman"/>
                <w:sz w:val="24"/>
                <w:szCs w:val="24"/>
                <w:lang w:eastAsia="lv-LV"/>
              </w:rPr>
            </w:pPr>
            <w:r w:rsidRPr="00E92E5C">
              <w:rPr>
                <w:rFonts w:ascii="Times New Roman" w:eastAsia="Times New Roman" w:hAnsi="Times New Roman" w:cs="Times New Roman"/>
                <w:sz w:val="24"/>
                <w:szCs w:val="24"/>
                <w:lang w:eastAsia="lv-LV"/>
              </w:rPr>
              <w:t>1.2.1.1.</w:t>
            </w:r>
          </w:p>
        </w:tc>
        <w:tc>
          <w:tcPr>
            <w:tcW w:w="1530" w:type="dxa"/>
            <w:tcBorders>
              <w:top w:val="nil"/>
              <w:left w:val="nil"/>
              <w:bottom w:val="single" w:sz="4" w:space="0" w:color="auto"/>
              <w:right w:val="single" w:sz="4" w:space="0" w:color="auto"/>
            </w:tcBorders>
            <w:shd w:val="clear" w:color="auto" w:fill="auto"/>
            <w:vAlign w:val="center"/>
            <w:hideMark/>
          </w:tcPr>
          <w:p w14:paraId="686E7EB5" w14:textId="77777777" w:rsidR="00E96B2F" w:rsidRPr="00E92E5C" w:rsidRDefault="00E96B2F" w:rsidP="009A6206">
            <w:pPr>
              <w:spacing w:after="0" w:line="240" w:lineRule="auto"/>
              <w:jc w:val="center"/>
              <w:rPr>
                <w:rFonts w:ascii="Times New Roman" w:eastAsia="Times New Roman" w:hAnsi="Times New Roman" w:cs="Times New Roman"/>
                <w:sz w:val="24"/>
                <w:szCs w:val="24"/>
                <w:lang w:eastAsia="lv-LV"/>
              </w:rPr>
            </w:pPr>
            <w:r w:rsidRPr="00E92E5C">
              <w:rPr>
                <w:rFonts w:ascii="Times New Roman" w:eastAsia="Times New Roman" w:hAnsi="Times New Roman" w:cs="Times New Roman"/>
                <w:sz w:val="24"/>
                <w:szCs w:val="24"/>
                <w:lang w:eastAsia="lv-LV"/>
              </w:rPr>
              <w:t>Atbalstīt profesionālās kultūras un mākslas pieejamību diasporai - koncerti, viesizrādes, tikšanās ar kultūras (literatūras, mākslas u.tml.) profesionāļiem u.c. līdzīgi pasākumi</w:t>
            </w:r>
          </w:p>
        </w:tc>
        <w:tc>
          <w:tcPr>
            <w:tcW w:w="1080" w:type="dxa"/>
            <w:vMerge/>
            <w:tcBorders>
              <w:top w:val="nil"/>
              <w:left w:val="single" w:sz="4" w:space="0" w:color="auto"/>
              <w:bottom w:val="single" w:sz="4" w:space="0" w:color="000000"/>
              <w:right w:val="single" w:sz="4" w:space="0" w:color="auto"/>
            </w:tcBorders>
            <w:vAlign w:val="center"/>
            <w:hideMark/>
          </w:tcPr>
          <w:p w14:paraId="71FFC4AF" w14:textId="77777777" w:rsidR="00E96B2F" w:rsidRPr="00E92E5C" w:rsidRDefault="00E96B2F" w:rsidP="009A6206">
            <w:pPr>
              <w:spacing w:after="0" w:line="240" w:lineRule="auto"/>
              <w:rPr>
                <w:rFonts w:ascii="Times New Roman" w:eastAsia="Times New Roman" w:hAnsi="Times New Roman" w:cs="Times New Roman"/>
                <w:color w:val="000000"/>
                <w:sz w:val="24"/>
                <w:szCs w:val="24"/>
                <w:lang w:eastAsia="lv-LV"/>
              </w:rPr>
            </w:pPr>
          </w:p>
        </w:tc>
        <w:tc>
          <w:tcPr>
            <w:tcW w:w="1440" w:type="dxa"/>
            <w:tcBorders>
              <w:top w:val="nil"/>
              <w:left w:val="nil"/>
              <w:bottom w:val="single" w:sz="4" w:space="0" w:color="auto"/>
              <w:right w:val="single" w:sz="4" w:space="0" w:color="auto"/>
            </w:tcBorders>
            <w:shd w:val="clear" w:color="auto" w:fill="auto"/>
            <w:vAlign w:val="center"/>
            <w:hideMark/>
          </w:tcPr>
          <w:p w14:paraId="7C297318"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26.02.00</w:t>
            </w:r>
            <w:r w:rsidRPr="00E92E5C">
              <w:rPr>
                <w:rFonts w:ascii="Times New Roman" w:eastAsia="Times New Roman" w:hAnsi="Times New Roman" w:cs="Times New Roman"/>
                <w:color w:val="000000"/>
                <w:sz w:val="24"/>
                <w:szCs w:val="24"/>
                <w:lang w:eastAsia="lv-LV"/>
              </w:rPr>
              <w:br/>
              <w:t>"Diasporas pasākumu īstenošana"</w:t>
            </w:r>
          </w:p>
        </w:tc>
        <w:tc>
          <w:tcPr>
            <w:tcW w:w="1080" w:type="dxa"/>
            <w:tcBorders>
              <w:top w:val="nil"/>
              <w:left w:val="nil"/>
              <w:bottom w:val="single" w:sz="4" w:space="0" w:color="auto"/>
              <w:right w:val="single" w:sz="4" w:space="0" w:color="auto"/>
            </w:tcBorders>
            <w:shd w:val="clear" w:color="auto" w:fill="auto"/>
            <w:vAlign w:val="center"/>
            <w:hideMark/>
          </w:tcPr>
          <w:p w14:paraId="5D3153EE" w14:textId="77777777" w:rsidR="00E96B2F" w:rsidRPr="00E92E5C" w:rsidRDefault="00E96B2F" w:rsidP="009A6206">
            <w:pPr>
              <w:spacing w:after="0" w:line="240" w:lineRule="auto"/>
              <w:jc w:val="center"/>
              <w:rPr>
                <w:rFonts w:ascii="Times New Roman" w:eastAsia="Times New Roman" w:hAnsi="Times New Roman" w:cs="Times New Roman"/>
                <w:sz w:val="24"/>
                <w:szCs w:val="24"/>
                <w:lang w:eastAsia="lv-LV"/>
              </w:rPr>
            </w:pPr>
            <w:r w:rsidRPr="00E92E5C">
              <w:rPr>
                <w:rFonts w:ascii="Times New Roman" w:eastAsia="Times New Roman" w:hAnsi="Times New Roman" w:cs="Times New Roman"/>
                <w:sz w:val="24"/>
                <w:szCs w:val="24"/>
                <w:lang w:eastAsia="lv-LV"/>
              </w:rPr>
              <w:t>30 000</w:t>
            </w:r>
          </w:p>
        </w:tc>
        <w:tc>
          <w:tcPr>
            <w:tcW w:w="1080" w:type="dxa"/>
            <w:tcBorders>
              <w:top w:val="nil"/>
              <w:left w:val="nil"/>
              <w:bottom w:val="single" w:sz="4" w:space="0" w:color="auto"/>
              <w:right w:val="single" w:sz="4" w:space="0" w:color="auto"/>
            </w:tcBorders>
            <w:shd w:val="clear" w:color="auto" w:fill="auto"/>
            <w:vAlign w:val="center"/>
            <w:hideMark/>
          </w:tcPr>
          <w:p w14:paraId="486DC72C" w14:textId="77777777" w:rsidR="00E96B2F" w:rsidRPr="00E92E5C" w:rsidRDefault="00E96B2F" w:rsidP="009A6206">
            <w:pPr>
              <w:spacing w:after="0" w:line="240" w:lineRule="auto"/>
              <w:jc w:val="center"/>
              <w:rPr>
                <w:rFonts w:ascii="Times New Roman" w:eastAsia="Times New Roman" w:hAnsi="Times New Roman" w:cs="Times New Roman"/>
                <w:sz w:val="24"/>
                <w:szCs w:val="24"/>
                <w:lang w:eastAsia="lv-LV"/>
              </w:rPr>
            </w:pPr>
            <w:r w:rsidRPr="00E92E5C">
              <w:rPr>
                <w:rFonts w:ascii="Times New Roman" w:eastAsia="Times New Roman" w:hAnsi="Times New Roman" w:cs="Times New Roman"/>
                <w:sz w:val="24"/>
                <w:szCs w:val="24"/>
                <w:lang w:eastAsia="lv-LV"/>
              </w:rPr>
              <w:t>30 000</w:t>
            </w:r>
          </w:p>
        </w:tc>
        <w:tc>
          <w:tcPr>
            <w:tcW w:w="1080" w:type="dxa"/>
            <w:tcBorders>
              <w:top w:val="nil"/>
              <w:left w:val="nil"/>
              <w:bottom w:val="single" w:sz="4" w:space="0" w:color="auto"/>
              <w:right w:val="single" w:sz="4" w:space="0" w:color="auto"/>
            </w:tcBorders>
            <w:shd w:val="clear" w:color="auto" w:fill="auto"/>
            <w:vAlign w:val="center"/>
            <w:hideMark/>
          </w:tcPr>
          <w:p w14:paraId="367ECA89" w14:textId="77777777" w:rsidR="00E96B2F" w:rsidRPr="00E92E5C" w:rsidRDefault="00E96B2F" w:rsidP="009A6206">
            <w:pPr>
              <w:spacing w:after="0" w:line="240" w:lineRule="auto"/>
              <w:jc w:val="center"/>
              <w:rPr>
                <w:rFonts w:ascii="Times New Roman" w:eastAsia="Times New Roman" w:hAnsi="Times New Roman" w:cs="Times New Roman"/>
                <w:sz w:val="24"/>
                <w:szCs w:val="24"/>
                <w:lang w:eastAsia="lv-LV"/>
              </w:rPr>
            </w:pPr>
            <w:r w:rsidRPr="00E92E5C">
              <w:rPr>
                <w:rFonts w:ascii="Times New Roman" w:eastAsia="Times New Roman" w:hAnsi="Times New Roman" w:cs="Times New Roman"/>
                <w:sz w:val="24"/>
                <w:szCs w:val="24"/>
                <w:lang w:eastAsia="lv-LV"/>
              </w:rPr>
              <w:t>30 000</w:t>
            </w:r>
          </w:p>
        </w:tc>
        <w:tc>
          <w:tcPr>
            <w:tcW w:w="900" w:type="dxa"/>
            <w:tcBorders>
              <w:top w:val="nil"/>
              <w:left w:val="nil"/>
              <w:bottom w:val="single" w:sz="4" w:space="0" w:color="auto"/>
              <w:right w:val="single" w:sz="4" w:space="0" w:color="auto"/>
            </w:tcBorders>
            <w:shd w:val="clear" w:color="auto" w:fill="auto"/>
            <w:vAlign w:val="center"/>
            <w:hideMark/>
          </w:tcPr>
          <w:p w14:paraId="392CC4A9" w14:textId="08AC717D" w:rsidR="00E96B2F" w:rsidRPr="00125F11" w:rsidRDefault="00B21848" w:rsidP="009A6206">
            <w:pPr>
              <w:spacing w:after="0" w:line="240" w:lineRule="auto"/>
              <w:jc w:val="center"/>
              <w:rPr>
                <w:rFonts w:ascii="Times New Roman" w:eastAsia="Times New Roman" w:hAnsi="Times New Roman" w:cs="Times New Roman"/>
                <w:sz w:val="24"/>
                <w:szCs w:val="24"/>
                <w:lang w:eastAsia="lv-LV"/>
              </w:rPr>
            </w:pPr>
            <w:r w:rsidRPr="00125F11">
              <w:rPr>
                <w:rFonts w:ascii="Times New Roman" w:eastAsia="Times New Roman" w:hAnsi="Times New Roman" w:cs="Times New Roman"/>
                <w:sz w:val="24"/>
                <w:szCs w:val="24"/>
                <w:lang w:eastAsia="lv-LV"/>
              </w:rPr>
              <w:t>0</w:t>
            </w:r>
          </w:p>
        </w:tc>
        <w:tc>
          <w:tcPr>
            <w:tcW w:w="1170" w:type="dxa"/>
            <w:tcBorders>
              <w:top w:val="nil"/>
              <w:left w:val="nil"/>
              <w:bottom w:val="single" w:sz="4" w:space="0" w:color="auto"/>
              <w:right w:val="single" w:sz="4" w:space="0" w:color="auto"/>
            </w:tcBorders>
            <w:shd w:val="clear" w:color="auto" w:fill="auto"/>
            <w:vAlign w:val="center"/>
            <w:hideMark/>
          </w:tcPr>
          <w:p w14:paraId="05814789" w14:textId="77777777" w:rsidR="00E96B2F" w:rsidRPr="00E92E5C" w:rsidRDefault="00E96B2F" w:rsidP="009A6206">
            <w:pPr>
              <w:spacing w:after="0" w:line="240" w:lineRule="auto"/>
              <w:jc w:val="center"/>
              <w:rPr>
                <w:rFonts w:ascii="Times New Roman" w:eastAsia="Times New Roman" w:hAnsi="Times New Roman" w:cs="Times New Roman"/>
                <w:sz w:val="24"/>
                <w:szCs w:val="24"/>
                <w:lang w:eastAsia="lv-LV"/>
              </w:rPr>
            </w:pPr>
            <w:r w:rsidRPr="00E92E5C">
              <w:rPr>
                <w:rFonts w:ascii="Times New Roman" w:eastAsia="Times New Roman" w:hAnsi="Times New Roman" w:cs="Times New Roman"/>
                <w:sz w:val="24"/>
                <w:szCs w:val="24"/>
                <w:lang w:eastAsia="lv-LV"/>
              </w:rPr>
              <w:t>10 000</w:t>
            </w:r>
          </w:p>
        </w:tc>
        <w:tc>
          <w:tcPr>
            <w:tcW w:w="1080" w:type="dxa"/>
            <w:tcBorders>
              <w:top w:val="nil"/>
              <w:left w:val="nil"/>
              <w:bottom w:val="single" w:sz="4" w:space="0" w:color="auto"/>
              <w:right w:val="single" w:sz="4" w:space="0" w:color="auto"/>
            </w:tcBorders>
            <w:shd w:val="clear" w:color="auto" w:fill="auto"/>
            <w:vAlign w:val="center"/>
            <w:hideMark/>
          </w:tcPr>
          <w:p w14:paraId="4BA218D4" w14:textId="77777777" w:rsidR="00E96B2F" w:rsidRPr="00E92E5C" w:rsidRDefault="00E96B2F" w:rsidP="009A6206">
            <w:pPr>
              <w:spacing w:after="0" w:line="240" w:lineRule="auto"/>
              <w:jc w:val="center"/>
              <w:rPr>
                <w:rFonts w:ascii="Times New Roman" w:eastAsia="Times New Roman" w:hAnsi="Times New Roman" w:cs="Times New Roman"/>
                <w:sz w:val="24"/>
                <w:szCs w:val="24"/>
                <w:lang w:eastAsia="lv-LV"/>
              </w:rPr>
            </w:pPr>
            <w:r w:rsidRPr="00E92E5C">
              <w:rPr>
                <w:rFonts w:ascii="Times New Roman" w:eastAsia="Times New Roman" w:hAnsi="Times New Roman" w:cs="Times New Roman"/>
                <w:sz w:val="24"/>
                <w:szCs w:val="24"/>
                <w:lang w:eastAsia="lv-LV"/>
              </w:rPr>
              <w:t>10 000</w:t>
            </w:r>
          </w:p>
        </w:tc>
        <w:tc>
          <w:tcPr>
            <w:tcW w:w="1080" w:type="dxa"/>
            <w:tcBorders>
              <w:top w:val="nil"/>
              <w:left w:val="nil"/>
              <w:bottom w:val="single" w:sz="4" w:space="0" w:color="auto"/>
              <w:right w:val="single" w:sz="4" w:space="0" w:color="auto"/>
            </w:tcBorders>
            <w:shd w:val="clear" w:color="auto" w:fill="auto"/>
            <w:vAlign w:val="center"/>
            <w:hideMark/>
          </w:tcPr>
          <w:p w14:paraId="249F507D"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900" w:type="dxa"/>
            <w:tcBorders>
              <w:top w:val="nil"/>
              <w:left w:val="nil"/>
              <w:bottom w:val="single" w:sz="4" w:space="0" w:color="auto"/>
              <w:right w:val="nil"/>
            </w:tcBorders>
            <w:shd w:val="clear" w:color="auto" w:fill="auto"/>
            <w:vAlign w:val="center"/>
            <w:hideMark/>
          </w:tcPr>
          <w:p w14:paraId="0EDF8C3A"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10 000</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14:paraId="3113451E"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r>
      <w:tr w:rsidR="00E96B2F" w:rsidRPr="00E92E5C" w14:paraId="26D19010" w14:textId="77777777" w:rsidTr="009A6206">
        <w:tc>
          <w:tcPr>
            <w:tcW w:w="715" w:type="dxa"/>
            <w:tcBorders>
              <w:top w:val="nil"/>
              <w:left w:val="single" w:sz="4" w:space="0" w:color="auto"/>
              <w:bottom w:val="single" w:sz="4" w:space="0" w:color="auto"/>
              <w:right w:val="single" w:sz="4" w:space="0" w:color="auto"/>
            </w:tcBorders>
            <w:shd w:val="clear" w:color="auto" w:fill="auto"/>
            <w:vAlign w:val="center"/>
            <w:hideMark/>
          </w:tcPr>
          <w:p w14:paraId="3FD4D220" w14:textId="77777777" w:rsidR="00E96B2F" w:rsidRPr="00E92E5C" w:rsidRDefault="00E96B2F" w:rsidP="009A6206">
            <w:pPr>
              <w:spacing w:after="0" w:line="240" w:lineRule="auto"/>
              <w:jc w:val="center"/>
              <w:rPr>
                <w:rFonts w:ascii="Times New Roman" w:eastAsia="Times New Roman" w:hAnsi="Times New Roman" w:cs="Times New Roman"/>
                <w:sz w:val="24"/>
                <w:szCs w:val="24"/>
                <w:lang w:eastAsia="lv-LV"/>
              </w:rPr>
            </w:pPr>
            <w:r w:rsidRPr="00E92E5C">
              <w:rPr>
                <w:rFonts w:ascii="Times New Roman" w:eastAsia="Times New Roman" w:hAnsi="Times New Roman" w:cs="Times New Roman"/>
                <w:sz w:val="24"/>
                <w:szCs w:val="24"/>
                <w:lang w:eastAsia="lv-LV"/>
              </w:rPr>
              <w:t>1.2.1.2.</w:t>
            </w:r>
          </w:p>
        </w:tc>
        <w:tc>
          <w:tcPr>
            <w:tcW w:w="1530" w:type="dxa"/>
            <w:tcBorders>
              <w:top w:val="nil"/>
              <w:left w:val="nil"/>
              <w:bottom w:val="single" w:sz="4" w:space="0" w:color="auto"/>
              <w:right w:val="single" w:sz="4" w:space="0" w:color="auto"/>
            </w:tcBorders>
            <w:shd w:val="clear" w:color="auto" w:fill="auto"/>
            <w:vAlign w:val="center"/>
            <w:hideMark/>
          </w:tcPr>
          <w:p w14:paraId="628DFAB4" w14:textId="77777777" w:rsidR="00E96B2F" w:rsidRPr="00E92E5C" w:rsidRDefault="00E96B2F" w:rsidP="009A6206">
            <w:pPr>
              <w:spacing w:after="0" w:line="240" w:lineRule="auto"/>
              <w:jc w:val="center"/>
              <w:rPr>
                <w:rFonts w:ascii="Times New Roman" w:eastAsia="Times New Roman" w:hAnsi="Times New Roman" w:cs="Times New Roman"/>
                <w:sz w:val="24"/>
                <w:szCs w:val="24"/>
                <w:lang w:eastAsia="lv-LV"/>
              </w:rPr>
            </w:pPr>
            <w:r w:rsidRPr="00E92E5C">
              <w:rPr>
                <w:rFonts w:ascii="Times New Roman" w:eastAsia="Times New Roman" w:hAnsi="Times New Roman" w:cs="Times New Roman"/>
                <w:sz w:val="24"/>
                <w:szCs w:val="24"/>
                <w:lang w:eastAsia="lv-LV"/>
              </w:rPr>
              <w:t xml:space="preserve">Atbalstīt diasporā iedibināto  tradīciju </w:t>
            </w:r>
            <w:r w:rsidRPr="00E92E5C">
              <w:rPr>
                <w:rFonts w:ascii="Times New Roman" w:eastAsia="Times New Roman" w:hAnsi="Times New Roman" w:cs="Times New Roman"/>
                <w:sz w:val="24"/>
                <w:szCs w:val="24"/>
                <w:lang w:eastAsia="lv-LV"/>
              </w:rPr>
              <w:lastRenderedPageBreak/>
              <w:t xml:space="preserve">pēctecību un </w:t>
            </w:r>
            <w:proofErr w:type="spellStart"/>
            <w:r w:rsidRPr="00E92E5C">
              <w:rPr>
                <w:rFonts w:ascii="Times New Roman" w:eastAsia="Times New Roman" w:hAnsi="Times New Roman" w:cs="Times New Roman"/>
                <w:sz w:val="24"/>
                <w:szCs w:val="24"/>
                <w:lang w:eastAsia="lv-LV"/>
              </w:rPr>
              <w:t>vairākpaaudžu</w:t>
            </w:r>
            <w:proofErr w:type="spellEnd"/>
            <w:r w:rsidRPr="00E92E5C">
              <w:rPr>
                <w:rFonts w:ascii="Times New Roman" w:eastAsia="Times New Roman" w:hAnsi="Times New Roman" w:cs="Times New Roman"/>
                <w:sz w:val="24"/>
                <w:szCs w:val="24"/>
                <w:lang w:eastAsia="lv-LV"/>
              </w:rPr>
              <w:t xml:space="preserve"> ģimeņu (3x3) sadarbības programmu</w:t>
            </w:r>
          </w:p>
        </w:tc>
        <w:tc>
          <w:tcPr>
            <w:tcW w:w="1080" w:type="dxa"/>
            <w:vMerge/>
            <w:tcBorders>
              <w:top w:val="nil"/>
              <w:left w:val="single" w:sz="4" w:space="0" w:color="auto"/>
              <w:bottom w:val="single" w:sz="4" w:space="0" w:color="000000"/>
              <w:right w:val="single" w:sz="4" w:space="0" w:color="auto"/>
            </w:tcBorders>
            <w:vAlign w:val="center"/>
            <w:hideMark/>
          </w:tcPr>
          <w:p w14:paraId="7BD7A680" w14:textId="77777777" w:rsidR="00E96B2F" w:rsidRPr="00E92E5C" w:rsidRDefault="00E96B2F" w:rsidP="009A6206">
            <w:pPr>
              <w:spacing w:after="0" w:line="240" w:lineRule="auto"/>
              <w:rPr>
                <w:rFonts w:ascii="Times New Roman" w:eastAsia="Times New Roman" w:hAnsi="Times New Roman" w:cs="Times New Roman"/>
                <w:color w:val="000000"/>
                <w:sz w:val="24"/>
                <w:szCs w:val="24"/>
                <w:lang w:eastAsia="lv-LV"/>
              </w:rPr>
            </w:pPr>
          </w:p>
        </w:tc>
        <w:tc>
          <w:tcPr>
            <w:tcW w:w="1440" w:type="dxa"/>
            <w:tcBorders>
              <w:top w:val="nil"/>
              <w:left w:val="nil"/>
              <w:bottom w:val="single" w:sz="4" w:space="0" w:color="auto"/>
              <w:right w:val="single" w:sz="4" w:space="0" w:color="auto"/>
            </w:tcBorders>
            <w:shd w:val="clear" w:color="auto" w:fill="auto"/>
            <w:vAlign w:val="center"/>
            <w:hideMark/>
          </w:tcPr>
          <w:p w14:paraId="1B1B77E9"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26.02.00</w:t>
            </w:r>
            <w:r w:rsidRPr="00E92E5C">
              <w:rPr>
                <w:rFonts w:ascii="Times New Roman" w:eastAsia="Times New Roman" w:hAnsi="Times New Roman" w:cs="Times New Roman"/>
                <w:color w:val="000000"/>
                <w:sz w:val="24"/>
                <w:szCs w:val="24"/>
                <w:lang w:eastAsia="lv-LV"/>
              </w:rPr>
              <w:br/>
              <w:t>"Diasporas pasākumu īstenošana"</w:t>
            </w:r>
          </w:p>
        </w:tc>
        <w:tc>
          <w:tcPr>
            <w:tcW w:w="1080" w:type="dxa"/>
            <w:tcBorders>
              <w:top w:val="nil"/>
              <w:left w:val="nil"/>
              <w:bottom w:val="single" w:sz="4" w:space="0" w:color="auto"/>
              <w:right w:val="single" w:sz="4" w:space="0" w:color="auto"/>
            </w:tcBorders>
            <w:shd w:val="clear" w:color="auto" w:fill="auto"/>
            <w:vAlign w:val="center"/>
            <w:hideMark/>
          </w:tcPr>
          <w:p w14:paraId="07D3DF6B" w14:textId="77777777" w:rsidR="00E96B2F" w:rsidRPr="00E92E5C" w:rsidRDefault="00E96B2F" w:rsidP="009A6206">
            <w:pPr>
              <w:spacing w:after="0" w:line="240" w:lineRule="auto"/>
              <w:jc w:val="center"/>
              <w:rPr>
                <w:rFonts w:ascii="Times New Roman" w:eastAsia="Times New Roman" w:hAnsi="Times New Roman" w:cs="Times New Roman"/>
                <w:sz w:val="24"/>
                <w:szCs w:val="24"/>
                <w:lang w:eastAsia="lv-LV"/>
              </w:rPr>
            </w:pPr>
            <w:r w:rsidRPr="00E92E5C">
              <w:rPr>
                <w:rFonts w:ascii="Times New Roman" w:eastAsia="Times New Roman" w:hAnsi="Times New Roman" w:cs="Times New Roman"/>
                <w:sz w:val="24"/>
                <w:szCs w:val="24"/>
                <w:lang w:eastAsia="lv-LV"/>
              </w:rPr>
              <w:t>70 000</w:t>
            </w:r>
          </w:p>
        </w:tc>
        <w:tc>
          <w:tcPr>
            <w:tcW w:w="1080" w:type="dxa"/>
            <w:tcBorders>
              <w:top w:val="nil"/>
              <w:left w:val="nil"/>
              <w:bottom w:val="single" w:sz="4" w:space="0" w:color="auto"/>
              <w:right w:val="single" w:sz="4" w:space="0" w:color="auto"/>
            </w:tcBorders>
            <w:shd w:val="clear" w:color="auto" w:fill="auto"/>
            <w:vAlign w:val="center"/>
            <w:hideMark/>
          </w:tcPr>
          <w:p w14:paraId="662EC111" w14:textId="77777777" w:rsidR="00E96B2F" w:rsidRPr="00E92E5C" w:rsidRDefault="00E96B2F" w:rsidP="009A6206">
            <w:pPr>
              <w:spacing w:after="0" w:line="240" w:lineRule="auto"/>
              <w:jc w:val="center"/>
              <w:rPr>
                <w:rFonts w:ascii="Times New Roman" w:eastAsia="Times New Roman" w:hAnsi="Times New Roman" w:cs="Times New Roman"/>
                <w:sz w:val="24"/>
                <w:szCs w:val="24"/>
                <w:lang w:eastAsia="lv-LV"/>
              </w:rPr>
            </w:pPr>
            <w:r w:rsidRPr="00E92E5C">
              <w:rPr>
                <w:rFonts w:ascii="Times New Roman" w:eastAsia="Times New Roman" w:hAnsi="Times New Roman" w:cs="Times New Roman"/>
                <w:sz w:val="24"/>
                <w:szCs w:val="24"/>
                <w:lang w:eastAsia="lv-LV"/>
              </w:rPr>
              <w:t>70 000</w:t>
            </w:r>
          </w:p>
        </w:tc>
        <w:tc>
          <w:tcPr>
            <w:tcW w:w="1080" w:type="dxa"/>
            <w:tcBorders>
              <w:top w:val="nil"/>
              <w:left w:val="nil"/>
              <w:bottom w:val="single" w:sz="4" w:space="0" w:color="auto"/>
              <w:right w:val="single" w:sz="4" w:space="0" w:color="auto"/>
            </w:tcBorders>
            <w:shd w:val="clear" w:color="auto" w:fill="auto"/>
            <w:vAlign w:val="center"/>
            <w:hideMark/>
          </w:tcPr>
          <w:p w14:paraId="2AB1A808" w14:textId="77777777" w:rsidR="00E96B2F" w:rsidRPr="00E92E5C" w:rsidRDefault="00E96B2F" w:rsidP="009A6206">
            <w:pPr>
              <w:spacing w:after="0" w:line="240" w:lineRule="auto"/>
              <w:jc w:val="center"/>
              <w:rPr>
                <w:rFonts w:ascii="Times New Roman" w:eastAsia="Times New Roman" w:hAnsi="Times New Roman" w:cs="Times New Roman"/>
                <w:sz w:val="24"/>
                <w:szCs w:val="24"/>
                <w:lang w:eastAsia="lv-LV"/>
              </w:rPr>
            </w:pPr>
            <w:r w:rsidRPr="00E92E5C">
              <w:rPr>
                <w:rFonts w:ascii="Times New Roman" w:eastAsia="Times New Roman" w:hAnsi="Times New Roman" w:cs="Times New Roman"/>
                <w:sz w:val="24"/>
                <w:szCs w:val="24"/>
                <w:lang w:eastAsia="lv-LV"/>
              </w:rPr>
              <w:t>70 000</w:t>
            </w:r>
          </w:p>
        </w:tc>
        <w:tc>
          <w:tcPr>
            <w:tcW w:w="900" w:type="dxa"/>
            <w:tcBorders>
              <w:top w:val="nil"/>
              <w:left w:val="nil"/>
              <w:bottom w:val="single" w:sz="4" w:space="0" w:color="auto"/>
              <w:right w:val="single" w:sz="4" w:space="0" w:color="auto"/>
            </w:tcBorders>
            <w:shd w:val="clear" w:color="auto" w:fill="auto"/>
            <w:vAlign w:val="center"/>
            <w:hideMark/>
          </w:tcPr>
          <w:p w14:paraId="7C88023C" w14:textId="281DF441" w:rsidR="00E96B2F" w:rsidRPr="00125F11" w:rsidRDefault="00A42A2F" w:rsidP="009A6206">
            <w:pPr>
              <w:spacing w:after="0" w:line="240" w:lineRule="auto"/>
              <w:jc w:val="center"/>
              <w:rPr>
                <w:rFonts w:ascii="Times New Roman" w:eastAsia="Times New Roman" w:hAnsi="Times New Roman" w:cs="Times New Roman"/>
                <w:sz w:val="24"/>
                <w:szCs w:val="24"/>
                <w:lang w:eastAsia="lv-LV"/>
              </w:rPr>
            </w:pPr>
            <w:r w:rsidRPr="00125F11">
              <w:rPr>
                <w:rFonts w:ascii="Times New Roman" w:eastAsia="Times New Roman" w:hAnsi="Times New Roman" w:cs="Times New Roman"/>
                <w:sz w:val="24"/>
                <w:szCs w:val="24"/>
                <w:lang w:eastAsia="lv-LV"/>
              </w:rPr>
              <w:t>0</w:t>
            </w:r>
          </w:p>
        </w:tc>
        <w:tc>
          <w:tcPr>
            <w:tcW w:w="1170" w:type="dxa"/>
            <w:tcBorders>
              <w:top w:val="nil"/>
              <w:left w:val="nil"/>
              <w:bottom w:val="single" w:sz="4" w:space="0" w:color="auto"/>
              <w:right w:val="single" w:sz="4" w:space="0" w:color="auto"/>
            </w:tcBorders>
            <w:shd w:val="clear" w:color="auto" w:fill="auto"/>
            <w:vAlign w:val="center"/>
            <w:hideMark/>
          </w:tcPr>
          <w:p w14:paraId="08CAB501" w14:textId="77777777" w:rsidR="00E96B2F" w:rsidRPr="00E92E5C" w:rsidRDefault="00E96B2F" w:rsidP="009A6206">
            <w:pPr>
              <w:spacing w:after="0" w:line="240" w:lineRule="auto"/>
              <w:jc w:val="center"/>
              <w:rPr>
                <w:rFonts w:ascii="Times New Roman" w:eastAsia="Times New Roman" w:hAnsi="Times New Roman" w:cs="Times New Roman"/>
                <w:sz w:val="24"/>
                <w:szCs w:val="24"/>
                <w:lang w:eastAsia="lv-LV"/>
              </w:rPr>
            </w:pPr>
            <w:r w:rsidRPr="00E92E5C">
              <w:rPr>
                <w:rFonts w:ascii="Times New Roman" w:eastAsia="Times New Roman" w:hAnsi="Times New Roman" w:cs="Times New Roman"/>
                <w:sz w:val="24"/>
                <w:szCs w:val="24"/>
                <w:lang w:eastAsia="lv-LV"/>
              </w:rPr>
              <w:t>10 000</w:t>
            </w:r>
          </w:p>
        </w:tc>
        <w:tc>
          <w:tcPr>
            <w:tcW w:w="1080" w:type="dxa"/>
            <w:tcBorders>
              <w:top w:val="nil"/>
              <w:left w:val="nil"/>
              <w:bottom w:val="single" w:sz="4" w:space="0" w:color="auto"/>
              <w:right w:val="single" w:sz="4" w:space="0" w:color="auto"/>
            </w:tcBorders>
            <w:shd w:val="clear" w:color="auto" w:fill="auto"/>
            <w:vAlign w:val="center"/>
            <w:hideMark/>
          </w:tcPr>
          <w:p w14:paraId="638EAEEB" w14:textId="77777777" w:rsidR="00E96B2F" w:rsidRPr="00E92E5C" w:rsidRDefault="00E96B2F" w:rsidP="009A6206">
            <w:pPr>
              <w:spacing w:after="0" w:line="240" w:lineRule="auto"/>
              <w:jc w:val="center"/>
              <w:rPr>
                <w:rFonts w:ascii="Times New Roman" w:eastAsia="Times New Roman" w:hAnsi="Times New Roman" w:cs="Times New Roman"/>
                <w:sz w:val="24"/>
                <w:szCs w:val="24"/>
                <w:lang w:eastAsia="lv-LV"/>
              </w:rPr>
            </w:pPr>
            <w:r w:rsidRPr="00E92E5C">
              <w:rPr>
                <w:rFonts w:ascii="Times New Roman" w:eastAsia="Times New Roman" w:hAnsi="Times New Roman" w:cs="Times New Roman"/>
                <w:sz w:val="24"/>
                <w:szCs w:val="24"/>
                <w:lang w:eastAsia="lv-LV"/>
              </w:rPr>
              <w:t>10 000</w:t>
            </w:r>
          </w:p>
        </w:tc>
        <w:tc>
          <w:tcPr>
            <w:tcW w:w="1080" w:type="dxa"/>
            <w:tcBorders>
              <w:top w:val="nil"/>
              <w:left w:val="nil"/>
              <w:bottom w:val="single" w:sz="4" w:space="0" w:color="auto"/>
              <w:right w:val="single" w:sz="4" w:space="0" w:color="auto"/>
            </w:tcBorders>
            <w:shd w:val="clear" w:color="auto" w:fill="auto"/>
            <w:vAlign w:val="center"/>
            <w:hideMark/>
          </w:tcPr>
          <w:p w14:paraId="73D9591D"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900" w:type="dxa"/>
            <w:tcBorders>
              <w:top w:val="nil"/>
              <w:left w:val="nil"/>
              <w:bottom w:val="single" w:sz="4" w:space="0" w:color="auto"/>
              <w:right w:val="nil"/>
            </w:tcBorders>
            <w:shd w:val="clear" w:color="auto" w:fill="auto"/>
            <w:vAlign w:val="center"/>
            <w:hideMark/>
          </w:tcPr>
          <w:p w14:paraId="743CB561"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10 000</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14:paraId="58073037"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r>
      <w:tr w:rsidR="00E96B2F" w:rsidRPr="00E92E5C" w14:paraId="12E41512" w14:textId="77777777" w:rsidTr="009A6206">
        <w:tc>
          <w:tcPr>
            <w:tcW w:w="715" w:type="dxa"/>
            <w:tcBorders>
              <w:top w:val="nil"/>
              <w:left w:val="single" w:sz="4" w:space="0" w:color="auto"/>
              <w:bottom w:val="single" w:sz="4" w:space="0" w:color="auto"/>
              <w:right w:val="single" w:sz="4" w:space="0" w:color="auto"/>
            </w:tcBorders>
            <w:shd w:val="clear" w:color="auto" w:fill="auto"/>
            <w:vAlign w:val="center"/>
            <w:hideMark/>
          </w:tcPr>
          <w:p w14:paraId="509086BC" w14:textId="77777777" w:rsidR="00E96B2F" w:rsidRPr="00E92E5C" w:rsidRDefault="00E96B2F" w:rsidP="009A6206">
            <w:pPr>
              <w:spacing w:after="0" w:line="240" w:lineRule="auto"/>
              <w:jc w:val="center"/>
              <w:rPr>
                <w:rFonts w:ascii="Times New Roman" w:eastAsia="Times New Roman" w:hAnsi="Times New Roman" w:cs="Times New Roman"/>
                <w:sz w:val="24"/>
                <w:szCs w:val="24"/>
                <w:lang w:eastAsia="lv-LV"/>
              </w:rPr>
            </w:pPr>
            <w:r w:rsidRPr="00E92E5C">
              <w:rPr>
                <w:rFonts w:ascii="Times New Roman" w:eastAsia="Times New Roman" w:hAnsi="Times New Roman" w:cs="Times New Roman"/>
                <w:sz w:val="24"/>
                <w:szCs w:val="24"/>
                <w:lang w:eastAsia="lv-LV"/>
              </w:rPr>
              <w:t>1.2.1.3.</w:t>
            </w:r>
          </w:p>
        </w:tc>
        <w:tc>
          <w:tcPr>
            <w:tcW w:w="1530" w:type="dxa"/>
            <w:tcBorders>
              <w:top w:val="nil"/>
              <w:left w:val="nil"/>
              <w:bottom w:val="single" w:sz="4" w:space="0" w:color="auto"/>
              <w:right w:val="single" w:sz="4" w:space="0" w:color="auto"/>
            </w:tcBorders>
            <w:shd w:val="clear" w:color="auto" w:fill="auto"/>
            <w:vAlign w:val="center"/>
            <w:hideMark/>
          </w:tcPr>
          <w:p w14:paraId="538DBABB" w14:textId="77777777" w:rsidR="00E96B2F" w:rsidRPr="00E92E5C" w:rsidRDefault="00E96B2F" w:rsidP="009A6206">
            <w:pPr>
              <w:spacing w:after="0" w:line="240" w:lineRule="auto"/>
              <w:jc w:val="center"/>
              <w:rPr>
                <w:rFonts w:ascii="Times New Roman" w:eastAsia="Times New Roman" w:hAnsi="Times New Roman" w:cs="Times New Roman"/>
                <w:sz w:val="24"/>
                <w:szCs w:val="24"/>
                <w:lang w:eastAsia="lv-LV"/>
              </w:rPr>
            </w:pPr>
            <w:r w:rsidRPr="00E92E5C">
              <w:rPr>
                <w:rFonts w:ascii="Times New Roman" w:eastAsia="Times New Roman" w:hAnsi="Times New Roman" w:cs="Times New Roman"/>
                <w:sz w:val="24"/>
                <w:szCs w:val="24"/>
                <w:lang w:eastAsia="lv-LV"/>
              </w:rPr>
              <w:t>Atbalstīt diasporā iedibinātās jauniešu (2x2) nometnes nacionālo tradīciju pēctecības veicināšanai</w:t>
            </w:r>
          </w:p>
        </w:tc>
        <w:tc>
          <w:tcPr>
            <w:tcW w:w="1080" w:type="dxa"/>
            <w:vMerge/>
            <w:tcBorders>
              <w:top w:val="nil"/>
              <w:left w:val="single" w:sz="4" w:space="0" w:color="auto"/>
              <w:bottom w:val="single" w:sz="4" w:space="0" w:color="000000"/>
              <w:right w:val="single" w:sz="4" w:space="0" w:color="auto"/>
            </w:tcBorders>
            <w:vAlign w:val="center"/>
            <w:hideMark/>
          </w:tcPr>
          <w:p w14:paraId="7F416901" w14:textId="77777777" w:rsidR="00E96B2F" w:rsidRPr="00E92E5C" w:rsidRDefault="00E96B2F" w:rsidP="009A6206">
            <w:pPr>
              <w:spacing w:after="0" w:line="240" w:lineRule="auto"/>
              <w:rPr>
                <w:rFonts w:ascii="Times New Roman" w:eastAsia="Times New Roman" w:hAnsi="Times New Roman" w:cs="Times New Roman"/>
                <w:color w:val="000000"/>
                <w:sz w:val="24"/>
                <w:szCs w:val="24"/>
                <w:lang w:eastAsia="lv-LV"/>
              </w:rPr>
            </w:pPr>
          </w:p>
        </w:tc>
        <w:tc>
          <w:tcPr>
            <w:tcW w:w="1440" w:type="dxa"/>
            <w:tcBorders>
              <w:top w:val="nil"/>
              <w:left w:val="nil"/>
              <w:bottom w:val="single" w:sz="4" w:space="0" w:color="auto"/>
              <w:right w:val="single" w:sz="4" w:space="0" w:color="auto"/>
            </w:tcBorders>
            <w:shd w:val="clear" w:color="auto" w:fill="auto"/>
            <w:vAlign w:val="center"/>
            <w:hideMark/>
          </w:tcPr>
          <w:p w14:paraId="0B6639BC"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26.02.00</w:t>
            </w:r>
            <w:r w:rsidRPr="00E92E5C">
              <w:rPr>
                <w:rFonts w:ascii="Times New Roman" w:eastAsia="Times New Roman" w:hAnsi="Times New Roman" w:cs="Times New Roman"/>
                <w:color w:val="000000"/>
                <w:sz w:val="24"/>
                <w:szCs w:val="24"/>
                <w:lang w:eastAsia="lv-LV"/>
              </w:rPr>
              <w:br/>
              <w:t>"Diasporas pasākumu īstenošana"</w:t>
            </w:r>
          </w:p>
        </w:tc>
        <w:tc>
          <w:tcPr>
            <w:tcW w:w="1080" w:type="dxa"/>
            <w:tcBorders>
              <w:top w:val="nil"/>
              <w:left w:val="nil"/>
              <w:bottom w:val="single" w:sz="4" w:space="0" w:color="auto"/>
              <w:right w:val="single" w:sz="4" w:space="0" w:color="auto"/>
            </w:tcBorders>
            <w:shd w:val="clear" w:color="auto" w:fill="auto"/>
            <w:vAlign w:val="center"/>
            <w:hideMark/>
          </w:tcPr>
          <w:p w14:paraId="6BC1AA33" w14:textId="77777777" w:rsidR="00E96B2F" w:rsidRPr="00E92E5C" w:rsidRDefault="00E96B2F" w:rsidP="009A6206">
            <w:pPr>
              <w:spacing w:after="0" w:line="240" w:lineRule="auto"/>
              <w:jc w:val="center"/>
              <w:rPr>
                <w:rFonts w:ascii="Times New Roman" w:eastAsia="Times New Roman" w:hAnsi="Times New Roman" w:cs="Times New Roman"/>
                <w:sz w:val="24"/>
                <w:szCs w:val="24"/>
                <w:lang w:eastAsia="lv-LV"/>
              </w:rPr>
            </w:pPr>
            <w:r w:rsidRPr="00E92E5C">
              <w:rPr>
                <w:rFonts w:ascii="Times New Roman" w:eastAsia="Times New Roman" w:hAnsi="Times New Roman" w:cs="Times New Roman"/>
                <w:sz w:val="24"/>
                <w:szCs w:val="24"/>
                <w:lang w:eastAsia="lv-LV"/>
              </w:rPr>
              <w:t>7 000</w:t>
            </w:r>
          </w:p>
        </w:tc>
        <w:tc>
          <w:tcPr>
            <w:tcW w:w="1080" w:type="dxa"/>
            <w:tcBorders>
              <w:top w:val="nil"/>
              <w:left w:val="nil"/>
              <w:bottom w:val="single" w:sz="4" w:space="0" w:color="auto"/>
              <w:right w:val="single" w:sz="4" w:space="0" w:color="auto"/>
            </w:tcBorders>
            <w:shd w:val="clear" w:color="auto" w:fill="auto"/>
            <w:vAlign w:val="center"/>
            <w:hideMark/>
          </w:tcPr>
          <w:p w14:paraId="7FAB5C9C" w14:textId="77777777" w:rsidR="00E96B2F" w:rsidRPr="00E92E5C" w:rsidRDefault="00E96B2F" w:rsidP="009A6206">
            <w:pPr>
              <w:spacing w:after="0" w:line="240" w:lineRule="auto"/>
              <w:jc w:val="center"/>
              <w:rPr>
                <w:rFonts w:ascii="Times New Roman" w:eastAsia="Times New Roman" w:hAnsi="Times New Roman" w:cs="Times New Roman"/>
                <w:sz w:val="24"/>
                <w:szCs w:val="24"/>
                <w:lang w:eastAsia="lv-LV"/>
              </w:rPr>
            </w:pPr>
            <w:r w:rsidRPr="00E92E5C">
              <w:rPr>
                <w:rFonts w:ascii="Times New Roman" w:eastAsia="Times New Roman" w:hAnsi="Times New Roman" w:cs="Times New Roman"/>
                <w:sz w:val="24"/>
                <w:szCs w:val="24"/>
                <w:lang w:eastAsia="lv-LV"/>
              </w:rPr>
              <w:t>7 000</w:t>
            </w:r>
          </w:p>
        </w:tc>
        <w:tc>
          <w:tcPr>
            <w:tcW w:w="1080" w:type="dxa"/>
            <w:tcBorders>
              <w:top w:val="nil"/>
              <w:left w:val="nil"/>
              <w:bottom w:val="single" w:sz="4" w:space="0" w:color="auto"/>
              <w:right w:val="single" w:sz="4" w:space="0" w:color="auto"/>
            </w:tcBorders>
            <w:shd w:val="clear" w:color="auto" w:fill="auto"/>
            <w:vAlign w:val="center"/>
            <w:hideMark/>
          </w:tcPr>
          <w:p w14:paraId="6C0CD710" w14:textId="77777777" w:rsidR="00E96B2F" w:rsidRPr="00E92E5C" w:rsidRDefault="00E96B2F" w:rsidP="009A6206">
            <w:pPr>
              <w:spacing w:after="0" w:line="240" w:lineRule="auto"/>
              <w:jc w:val="center"/>
              <w:rPr>
                <w:rFonts w:ascii="Times New Roman" w:eastAsia="Times New Roman" w:hAnsi="Times New Roman" w:cs="Times New Roman"/>
                <w:sz w:val="24"/>
                <w:szCs w:val="24"/>
                <w:lang w:eastAsia="lv-LV"/>
              </w:rPr>
            </w:pPr>
            <w:r w:rsidRPr="00E92E5C">
              <w:rPr>
                <w:rFonts w:ascii="Times New Roman" w:eastAsia="Times New Roman" w:hAnsi="Times New Roman" w:cs="Times New Roman"/>
                <w:sz w:val="24"/>
                <w:szCs w:val="24"/>
                <w:lang w:eastAsia="lv-LV"/>
              </w:rPr>
              <w:t>7 000</w:t>
            </w:r>
          </w:p>
        </w:tc>
        <w:tc>
          <w:tcPr>
            <w:tcW w:w="900" w:type="dxa"/>
            <w:tcBorders>
              <w:top w:val="nil"/>
              <w:left w:val="nil"/>
              <w:bottom w:val="single" w:sz="4" w:space="0" w:color="auto"/>
              <w:right w:val="single" w:sz="4" w:space="0" w:color="auto"/>
            </w:tcBorders>
            <w:shd w:val="clear" w:color="auto" w:fill="auto"/>
            <w:vAlign w:val="center"/>
            <w:hideMark/>
          </w:tcPr>
          <w:p w14:paraId="43A36D89" w14:textId="37A096B0" w:rsidR="00E96B2F" w:rsidRPr="00F046F5" w:rsidRDefault="00A42A2F" w:rsidP="009A6206">
            <w:pPr>
              <w:spacing w:after="0" w:line="240" w:lineRule="auto"/>
              <w:jc w:val="center"/>
              <w:rPr>
                <w:rFonts w:ascii="Times New Roman" w:eastAsia="Times New Roman" w:hAnsi="Times New Roman" w:cs="Times New Roman"/>
                <w:sz w:val="24"/>
                <w:szCs w:val="24"/>
                <w:lang w:eastAsia="lv-LV"/>
              </w:rPr>
            </w:pPr>
            <w:r w:rsidRPr="00F046F5">
              <w:rPr>
                <w:rFonts w:ascii="Times New Roman" w:eastAsia="Times New Roman" w:hAnsi="Times New Roman" w:cs="Times New Roman"/>
                <w:sz w:val="24"/>
                <w:szCs w:val="24"/>
                <w:lang w:eastAsia="lv-LV"/>
              </w:rPr>
              <w:t>0</w:t>
            </w:r>
          </w:p>
        </w:tc>
        <w:tc>
          <w:tcPr>
            <w:tcW w:w="1170" w:type="dxa"/>
            <w:tcBorders>
              <w:top w:val="nil"/>
              <w:left w:val="nil"/>
              <w:bottom w:val="single" w:sz="4" w:space="0" w:color="auto"/>
              <w:right w:val="single" w:sz="4" w:space="0" w:color="auto"/>
            </w:tcBorders>
            <w:shd w:val="clear" w:color="auto" w:fill="auto"/>
            <w:vAlign w:val="center"/>
            <w:hideMark/>
          </w:tcPr>
          <w:p w14:paraId="6FADE9D2" w14:textId="77777777" w:rsidR="00E96B2F" w:rsidRPr="00F046F5" w:rsidRDefault="00E96B2F" w:rsidP="009A6206">
            <w:pPr>
              <w:spacing w:after="0" w:line="240" w:lineRule="auto"/>
              <w:jc w:val="center"/>
              <w:rPr>
                <w:rFonts w:ascii="Times New Roman" w:eastAsia="Times New Roman" w:hAnsi="Times New Roman" w:cs="Times New Roman"/>
                <w:sz w:val="24"/>
                <w:szCs w:val="24"/>
                <w:lang w:eastAsia="lv-LV"/>
              </w:rPr>
            </w:pPr>
            <w:r w:rsidRPr="00F046F5">
              <w:rPr>
                <w:rFonts w:ascii="Times New Roman" w:eastAsia="Times New Roman" w:hAnsi="Times New Roman" w:cs="Times New Roman"/>
                <w:sz w:val="24"/>
                <w:szCs w:val="24"/>
                <w:lang w:eastAsia="lv-LV"/>
              </w:rPr>
              <w:t>13 000</w:t>
            </w:r>
          </w:p>
        </w:tc>
        <w:tc>
          <w:tcPr>
            <w:tcW w:w="1080" w:type="dxa"/>
            <w:tcBorders>
              <w:top w:val="nil"/>
              <w:left w:val="nil"/>
              <w:bottom w:val="single" w:sz="4" w:space="0" w:color="auto"/>
              <w:right w:val="single" w:sz="4" w:space="0" w:color="auto"/>
            </w:tcBorders>
            <w:shd w:val="clear" w:color="auto" w:fill="auto"/>
            <w:vAlign w:val="center"/>
            <w:hideMark/>
          </w:tcPr>
          <w:p w14:paraId="7DF0214F" w14:textId="77777777" w:rsidR="00E96B2F" w:rsidRPr="00E92E5C" w:rsidRDefault="00E96B2F" w:rsidP="009A6206">
            <w:pPr>
              <w:spacing w:after="0" w:line="240" w:lineRule="auto"/>
              <w:jc w:val="center"/>
              <w:rPr>
                <w:rFonts w:ascii="Times New Roman" w:eastAsia="Times New Roman" w:hAnsi="Times New Roman" w:cs="Times New Roman"/>
                <w:sz w:val="24"/>
                <w:szCs w:val="24"/>
                <w:lang w:eastAsia="lv-LV"/>
              </w:rPr>
            </w:pPr>
            <w:r w:rsidRPr="00E92E5C">
              <w:rPr>
                <w:rFonts w:ascii="Times New Roman" w:eastAsia="Times New Roman" w:hAnsi="Times New Roman" w:cs="Times New Roman"/>
                <w:sz w:val="24"/>
                <w:szCs w:val="24"/>
                <w:lang w:eastAsia="lv-LV"/>
              </w:rPr>
              <w:t>13 000</w:t>
            </w:r>
          </w:p>
        </w:tc>
        <w:tc>
          <w:tcPr>
            <w:tcW w:w="1080" w:type="dxa"/>
            <w:tcBorders>
              <w:top w:val="nil"/>
              <w:left w:val="nil"/>
              <w:bottom w:val="single" w:sz="4" w:space="0" w:color="auto"/>
              <w:right w:val="single" w:sz="4" w:space="0" w:color="auto"/>
            </w:tcBorders>
            <w:shd w:val="clear" w:color="auto" w:fill="auto"/>
            <w:vAlign w:val="center"/>
            <w:hideMark/>
          </w:tcPr>
          <w:p w14:paraId="003AD601"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900" w:type="dxa"/>
            <w:tcBorders>
              <w:top w:val="nil"/>
              <w:left w:val="nil"/>
              <w:bottom w:val="single" w:sz="4" w:space="0" w:color="auto"/>
              <w:right w:val="nil"/>
            </w:tcBorders>
            <w:shd w:val="clear" w:color="auto" w:fill="auto"/>
            <w:vAlign w:val="center"/>
            <w:hideMark/>
          </w:tcPr>
          <w:p w14:paraId="6C30930B"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13 000</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14:paraId="1E85ED0F"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r>
      <w:tr w:rsidR="00E96B2F" w:rsidRPr="00E92E5C" w14:paraId="7ACD46FC" w14:textId="77777777" w:rsidTr="009A6206">
        <w:tc>
          <w:tcPr>
            <w:tcW w:w="715" w:type="dxa"/>
            <w:tcBorders>
              <w:top w:val="nil"/>
              <w:left w:val="single" w:sz="4" w:space="0" w:color="auto"/>
              <w:bottom w:val="single" w:sz="4" w:space="0" w:color="auto"/>
              <w:right w:val="single" w:sz="4" w:space="0" w:color="auto"/>
            </w:tcBorders>
            <w:shd w:val="clear" w:color="auto" w:fill="auto"/>
            <w:vAlign w:val="center"/>
            <w:hideMark/>
          </w:tcPr>
          <w:p w14:paraId="530904FE" w14:textId="77777777" w:rsidR="00E96B2F" w:rsidRPr="00E92E5C" w:rsidRDefault="00E96B2F" w:rsidP="009A6206">
            <w:pPr>
              <w:spacing w:after="0" w:line="240" w:lineRule="auto"/>
              <w:jc w:val="center"/>
              <w:rPr>
                <w:rFonts w:ascii="Times New Roman" w:eastAsia="Times New Roman" w:hAnsi="Times New Roman" w:cs="Times New Roman"/>
                <w:sz w:val="24"/>
                <w:szCs w:val="24"/>
                <w:lang w:eastAsia="lv-LV"/>
              </w:rPr>
            </w:pPr>
            <w:r w:rsidRPr="00E92E5C">
              <w:rPr>
                <w:rFonts w:ascii="Times New Roman" w:eastAsia="Times New Roman" w:hAnsi="Times New Roman" w:cs="Times New Roman"/>
                <w:sz w:val="24"/>
                <w:szCs w:val="24"/>
                <w:lang w:eastAsia="lv-LV"/>
              </w:rPr>
              <w:t>1.2.1.4.</w:t>
            </w:r>
          </w:p>
        </w:tc>
        <w:tc>
          <w:tcPr>
            <w:tcW w:w="1530" w:type="dxa"/>
            <w:tcBorders>
              <w:top w:val="nil"/>
              <w:left w:val="nil"/>
              <w:bottom w:val="single" w:sz="4" w:space="0" w:color="auto"/>
              <w:right w:val="single" w:sz="4" w:space="0" w:color="auto"/>
            </w:tcBorders>
            <w:shd w:val="clear" w:color="auto" w:fill="auto"/>
            <w:vAlign w:val="center"/>
            <w:hideMark/>
          </w:tcPr>
          <w:p w14:paraId="1C11599F" w14:textId="77777777" w:rsidR="00E96B2F" w:rsidRPr="00E92E5C" w:rsidRDefault="00E96B2F" w:rsidP="009A6206">
            <w:pPr>
              <w:spacing w:after="0" w:line="240" w:lineRule="auto"/>
              <w:jc w:val="center"/>
              <w:rPr>
                <w:rFonts w:ascii="Times New Roman" w:eastAsia="Times New Roman" w:hAnsi="Times New Roman" w:cs="Times New Roman"/>
                <w:sz w:val="24"/>
                <w:szCs w:val="24"/>
                <w:lang w:eastAsia="lv-LV"/>
              </w:rPr>
            </w:pPr>
            <w:r w:rsidRPr="00E92E5C">
              <w:rPr>
                <w:rFonts w:ascii="Times New Roman" w:eastAsia="Times New Roman" w:hAnsi="Times New Roman" w:cs="Times New Roman"/>
                <w:sz w:val="24"/>
                <w:szCs w:val="24"/>
                <w:lang w:eastAsia="lv-LV"/>
              </w:rPr>
              <w:t>Diasporas bērnu iesaiste lasīšanas veicināšanas programmā "Bērnu, jauniešu un vecāku žūrija"</w:t>
            </w:r>
          </w:p>
        </w:tc>
        <w:tc>
          <w:tcPr>
            <w:tcW w:w="1080" w:type="dxa"/>
            <w:vMerge/>
            <w:tcBorders>
              <w:top w:val="nil"/>
              <w:left w:val="single" w:sz="4" w:space="0" w:color="auto"/>
              <w:bottom w:val="single" w:sz="4" w:space="0" w:color="000000"/>
              <w:right w:val="single" w:sz="4" w:space="0" w:color="auto"/>
            </w:tcBorders>
            <w:vAlign w:val="center"/>
            <w:hideMark/>
          </w:tcPr>
          <w:p w14:paraId="60A7D7F7" w14:textId="77777777" w:rsidR="00E96B2F" w:rsidRPr="00E92E5C" w:rsidRDefault="00E96B2F" w:rsidP="009A6206">
            <w:pPr>
              <w:spacing w:after="0" w:line="240" w:lineRule="auto"/>
              <w:rPr>
                <w:rFonts w:ascii="Times New Roman" w:eastAsia="Times New Roman" w:hAnsi="Times New Roman" w:cs="Times New Roman"/>
                <w:color w:val="000000"/>
                <w:sz w:val="24"/>
                <w:szCs w:val="24"/>
                <w:lang w:eastAsia="lv-LV"/>
              </w:rPr>
            </w:pPr>
          </w:p>
        </w:tc>
        <w:tc>
          <w:tcPr>
            <w:tcW w:w="1440" w:type="dxa"/>
            <w:tcBorders>
              <w:top w:val="nil"/>
              <w:left w:val="nil"/>
              <w:bottom w:val="single" w:sz="4" w:space="0" w:color="auto"/>
              <w:right w:val="single" w:sz="4" w:space="0" w:color="auto"/>
            </w:tcBorders>
            <w:shd w:val="clear" w:color="auto" w:fill="auto"/>
            <w:vAlign w:val="center"/>
            <w:hideMark/>
          </w:tcPr>
          <w:p w14:paraId="22150935" w14:textId="77777777" w:rsidR="00E96B2F" w:rsidRPr="00D117D7"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D117D7">
              <w:rPr>
                <w:rFonts w:ascii="Times New Roman" w:eastAsia="Times New Roman" w:hAnsi="Times New Roman" w:cs="Times New Roman"/>
                <w:color w:val="000000"/>
                <w:sz w:val="24"/>
                <w:szCs w:val="24"/>
                <w:lang w:eastAsia="lv-LV"/>
              </w:rPr>
              <w:t>26.02.00</w:t>
            </w:r>
            <w:r w:rsidRPr="00D117D7">
              <w:rPr>
                <w:rFonts w:ascii="Times New Roman" w:eastAsia="Times New Roman" w:hAnsi="Times New Roman" w:cs="Times New Roman"/>
                <w:color w:val="000000"/>
                <w:sz w:val="24"/>
                <w:szCs w:val="24"/>
                <w:lang w:eastAsia="lv-LV"/>
              </w:rPr>
              <w:br/>
              <w:t>"Diasporas pasākumu īstenošana"</w:t>
            </w:r>
          </w:p>
        </w:tc>
        <w:tc>
          <w:tcPr>
            <w:tcW w:w="1080" w:type="dxa"/>
            <w:tcBorders>
              <w:top w:val="nil"/>
              <w:left w:val="nil"/>
              <w:bottom w:val="single" w:sz="4" w:space="0" w:color="auto"/>
              <w:right w:val="single" w:sz="4" w:space="0" w:color="auto"/>
            </w:tcBorders>
            <w:shd w:val="clear" w:color="auto" w:fill="auto"/>
            <w:vAlign w:val="center"/>
            <w:hideMark/>
          </w:tcPr>
          <w:p w14:paraId="1C0EEE01" w14:textId="568CD019" w:rsidR="00E96B2F" w:rsidRPr="00D117D7" w:rsidRDefault="00C06E46" w:rsidP="009A6206">
            <w:pPr>
              <w:spacing w:after="0" w:line="240" w:lineRule="auto"/>
              <w:jc w:val="center"/>
              <w:rPr>
                <w:rFonts w:ascii="Times New Roman" w:eastAsia="Times New Roman" w:hAnsi="Times New Roman" w:cs="Times New Roman"/>
                <w:sz w:val="24"/>
                <w:szCs w:val="24"/>
                <w:lang w:eastAsia="lv-LV"/>
              </w:rPr>
            </w:pPr>
            <w:r w:rsidRPr="00D117D7">
              <w:rPr>
                <w:rFonts w:ascii="Times New Roman" w:eastAsia="Times New Roman" w:hAnsi="Times New Roman" w:cs="Times New Roman"/>
                <w:sz w:val="24"/>
                <w:szCs w:val="24"/>
                <w:lang w:eastAsia="lv-LV"/>
              </w:rPr>
              <w:t>44 121</w:t>
            </w:r>
          </w:p>
        </w:tc>
        <w:tc>
          <w:tcPr>
            <w:tcW w:w="1080" w:type="dxa"/>
            <w:tcBorders>
              <w:top w:val="nil"/>
              <w:left w:val="nil"/>
              <w:bottom w:val="single" w:sz="4" w:space="0" w:color="auto"/>
              <w:right w:val="single" w:sz="4" w:space="0" w:color="auto"/>
            </w:tcBorders>
            <w:shd w:val="clear" w:color="auto" w:fill="auto"/>
            <w:vAlign w:val="center"/>
            <w:hideMark/>
          </w:tcPr>
          <w:p w14:paraId="03CD553D" w14:textId="0A6C7A89" w:rsidR="00E96B2F" w:rsidRPr="00D117D7" w:rsidRDefault="00C06E46" w:rsidP="009A6206">
            <w:pPr>
              <w:spacing w:after="0" w:line="240" w:lineRule="auto"/>
              <w:jc w:val="center"/>
              <w:rPr>
                <w:rFonts w:ascii="Times New Roman" w:eastAsia="Times New Roman" w:hAnsi="Times New Roman" w:cs="Times New Roman"/>
                <w:sz w:val="24"/>
                <w:szCs w:val="24"/>
                <w:lang w:eastAsia="lv-LV"/>
              </w:rPr>
            </w:pPr>
            <w:r w:rsidRPr="00D117D7">
              <w:rPr>
                <w:rFonts w:ascii="Times New Roman" w:eastAsia="Times New Roman" w:hAnsi="Times New Roman" w:cs="Times New Roman"/>
                <w:sz w:val="24"/>
                <w:szCs w:val="24"/>
                <w:lang w:eastAsia="lv-LV"/>
              </w:rPr>
              <w:t>44 321</w:t>
            </w:r>
          </w:p>
        </w:tc>
        <w:tc>
          <w:tcPr>
            <w:tcW w:w="1080" w:type="dxa"/>
            <w:tcBorders>
              <w:top w:val="nil"/>
              <w:left w:val="nil"/>
              <w:bottom w:val="single" w:sz="4" w:space="0" w:color="auto"/>
              <w:right w:val="single" w:sz="4" w:space="0" w:color="auto"/>
            </w:tcBorders>
            <w:shd w:val="clear" w:color="auto" w:fill="auto"/>
            <w:vAlign w:val="center"/>
            <w:hideMark/>
          </w:tcPr>
          <w:p w14:paraId="774BB376" w14:textId="5B66FA4E" w:rsidR="00E96B2F" w:rsidRPr="00D117D7" w:rsidRDefault="00C06E46" w:rsidP="009A6206">
            <w:pPr>
              <w:spacing w:after="0" w:line="240" w:lineRule="auto"/>
              <w:jc w:val="center"/>
              <w:rPr>
                <w:rFonts w:ascii="Times New Roman" w:eastAsia="Times New Roman" w:hAnsi="Times New Roman" w:cs="Times New Roman"/>
                <w:sz w:val="24"/>
                <w:szCs w:val="24"/>
                <w:lang w:eastAsia="lv-LV"/>
              </w:rPr>
            </w:pPr>
            <w:r w:rsidRPr="00D117D7">
              <w:rPr>
                <w:rFonts w:ascii="Times New Roman" w:eastAsia="Times New Roman" w:hAnsi="Times New Roman" w:cs="Times New Roman"/>
                <w:sz w:val="24"/>
                <w:szCs w:val="24"/>
                <w:lang w:eastAsia="lv-LV"/>
              </w:rPr>
              <w:t>44 321</w:t>
            </w:r>
          </w:p>
        </w:tc>
        <w:tc>
          <w:tcPr>
            <w:tcW w:w="900" w:type="dxa"/>
            <w:tcBorders>
              <w:top w:val="nil"/>
              <w:left w:val="nil"/>
              <w:bottom w:val="single" w:sz="4" w:space="0" w:color="auto"/>
              <w:right w:val="single" w:sz="4" w:space="0" w:color="auto"/>
            </w:tcBorders>
            <w:shd w:val="clear" w:color="auto" w:fill="auto"/>
            <w:vAlign w:val="center"/>
            <w:hideMark/>
          </w:tcPr>
          <w:p w14:paraId="2E30BFD0" w14:textId="77777777" w:rsidR="00E96B2F" w:rsidRPr="00F046F5" w:rsidRDefault="00E96B2F" w:rsidP="009A6206">
            <w:pPr>
              <w:spacing w:after="0" w:line="240" w:lineRule="auto"/>
              <w:jc w:val="center"/>
              <w:rPr>
                <w:rFonts w:ascii="Times New Roman" w:eastAsia="Times New Roman" w:hAnsi="Times New Roman" w:cs="Times New Roman"/>
                <w:sz w:val="24"/>
                <w:szCs w:val="24"/>
                <w:lang w:eastAsia="lv-LV"/>
              </w:rPr>
            </w:pPr>
            <w:r w:rsidRPr="00F046F5">
              <w:rPr>
                <w:rFonts w:ascii="Times New Roman" w:eastAsia="Times New Roman" w:hAnsi="Times New Roman" w:cs="Times New Roman"/>
                <w:sz w:val="24"/>
                <w:szCs w:val="24"/>
                <w:lang w:eastAsia="lv-LV"/>
              </w:rPr>
              <w:t> </w:t>
            </w:r>
          </w:p>
        </w:tc>
        <w:tc>
          <w:tcPr>
            <w:tcW w:w="1170" w:type="dxa"/>
            <w:tcBorders>
              <w:top w:val="nil"/>
              <w:left w:val="nil"/>
              <w:bottom w:val="single" w:sz="4" w:space="0" w:color="auto"/>
              <w:right w:val="single" w:sz="4" w:space="0" w:color="auto"/>
            </w:tcBorders>
            <w:shd w:val="clear" w:color="auto" w:fill="auto"/>
            <w:vAlign w:val="center"/>
            <w:hideMark/>
          </w:tcPr>
          <w:p w14:paraId="1F3B517A" w14:textId="77777777" w:rsidR="00E96B2F" w:rsidRPr="00F046F5" w:rsidRDefault="00E96B2F" w:rsidP="009A6206">
            <w:pPr>
              <w:spacing w:after="0" w:line="240" w:lineRule="auto"/>
              <w:jc w:val="center"/>
              <w:rPr>
                <w:rFonts w:ascii="Times New Roman" w:eastAsia="Times New Roman" w:hAnsi="Times New Roman" w:cs="Times New Roman"/>
                <w:sz w:val="24"/>
                <w:szCs w:val="24"/>
                <w:lang w:eastAsia="lv-LV"/>
              </w:rPr>
            </w:pPr>
            <w:r w:rsidRPr="00F046F5">
              <w:rPr>
                <w:rFonts w:ascii="Times New Roman" w:eastAsia="Times New Roman" w:hAnsi="Times New Roman" w:cs="Times New Roman"/>
                <w:sz w:val="24"/>
                <w:szCs w:val="24"/>
                <w:lang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41B170AA" w14:textId="77777777" w:rsidR="00E96B2F" w:rsidRPr="00E92E5C" w:rsidRDefault="00E96B2F" w:rsidP="009A6206">
            <w:pPr>
              <w:spacing w:after="0" w:line="240" w:lineRule="auto"/>
              <w:jc w:val="center"/>
              <w:rPr>
                <w:rFonts w:ascii="Times New Roman" w:eastAsia="Times New Roman" w:hAnsi="Times New Roman" w:cs="Times New Roman"/>
                <w:sz w:val="24"/>
                <w:szCs w:val="24"/>
                <w:lang w:eastAsia="lv-LV"/>
              </w:rPr>
            </w:pPr>
            <w:r w:rsidRPr="00E92E5C">
              <w:rPr>
                <w:rFonts w:ascii="Times New Roman" w:eastAsia="Times New Roman" w:hAnsi="Times New Roman" w:cs="Times New Roman"/>
                <w:sz w:val="24"/>
                <w:szCs w:val="24"/>
                <w:lang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4F3BFE34"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900" w:type="dxa"/>
            <w:tcBorders>
              <w:top w:val="nil"/>
              <w:left w:val="nil"/>
              <w:bottom w:val="single" w:sz="4" w:space="0" w:color="auto"/>
              <w:right w:val="nil"/>
            </w:tcBorders>
            <w:shd w:val="clear" w:color="auto" w:fill="auto"/>
            <w:vAlign w:val="center"/>
            <w:hideMark/>
          </w:tcPr>
          <w:p w14:paraId="4B93DF91"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14:paraId="02F48CE1"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r>
      <w:tr w:rsidR="00E96B2F" w:rsidRPr="00E92E5C" w14:paraId="6A57B41C" w14:textId="77777777" w:rsidTr="009A6206">
        <w:tc>
          <w:tcPr>
            <w:tcW w:w="715" w:type="dxa"/>
            <w:tcBorders>
              <w:top w:val="nil"/>
              <w:left w:val="single" w:sz="4" w:space="0" w:color="auto"/>
              <w:bottom w:val="single" w:sz="4" w:space="0" w:color="auto"/>
              <w:right w:val="single" w:sz="4" w:space="0" w:color="auto"/>
            </w:tcBorders>
            <w:shd w:val="clear" w:color="auto" w:fill="auto"/>
            <w:vAlign w:val="center"/>
            <w:hideMark/>
          </w:tcPr>
          <w:p w14:paraId="30293B0B" w14:textId="77777777" w:rsidR="00E96B2F" w:rsidRPr="00E92E5C" w:rsidRDefault="00E96B2F" w:rsidP="009A6206">
            <w:pPr>
              <w:spacing w:after="0" w:line="240" w:lineRule="auto"/>
              <w:jc w:val="center"/>
              <w:rPr>
                <w:rFonts w:ascii="Times New Roman" w:eastAsia="Times New Roman" w:hAnsi="Times New Roman" w:cs="Times New Roman"/>
                <w:sz w:val="24"/>
                <w:szCs w:val="24"/>
                <w:lang w:eastAsia="lv-LV"/>
              </w:rPr>
            </w:pPr>
            <w:r w:rsidRPr="00E92E5C">
              <w:rPr>
                <w:rFonts w:ascii="Times New Roman" w:eastAsia="Times New Roman" w:hAnsi="Times New Roman" w:cs="Times New Roman"/>
                <w:sz w:val="24"/>
                <w:szCs w:val="24"/>
                <w:lang w:eastAsia="lv-LV"/>
              </w:rPr>
              <w:t>1.2.1.5.</w:t>
            </w:r>
          </w:p>
        </w:tc>
        <w:tc>
          <w:tcPr>
            <w:tcW w:w="1530" w:type="dxa"/>
            <w:tcBorders>
              <w:top w:val="nil"/>
              <w:left w:val="nil"/>
              <w:bottom w:val="single" w:sz="4" w:space="0" w:color="auto"/>
              <w:right w:val="single" w:sz="4" w:space="0" w:color="auto"/>
            </w:tcBorders>
            <w:shd w:val="clear" w:color="auto" w:fill="auto"/>
            <w:vAlign w:val="center"/>
            <w:hideMark/>
          </w:tcPr>
          <w:p w14:paraId="38CAEB64" w14:textId="77777777" w:rsidR="00E96B2F" w:rsidRPr="00E92E5C" w:rsidRDefault="00E96B2F" w:rsidP="009A6206">
            <w:pPr>
              <w:spacing w:after="0" w:line="240" w:lineRule="auto"/>
              <w:jc w:val="center"/>
              <w:rPr>
                <w:rFonts w:ascii="Times New Roman" w:eastAsia="Times New Roman" w:hAnsi="Times New Roman" w:cs="Times New Roman"/>
                <w:sz w:val="24"/>
                <w:szCs w:val="24"/>
                <w:lang w:eastAsia="lv-LV"/>
              </w:rPr>
            </w:pPr>
            <w:r w:rsidRPr="00E92E5C">
              <w:rPr>
                <w:rFonts w:ascii="Times New Roman" w:eastAsia="Times New Roman" w:hAnsi="Times New Roman" w:cs="Times New Roman"/>
                <w:sz w:val="24"/>
                <w:szCs w:val="24"/>
                <w:lang w:eastAsia="lv-LV"/>
              </w:rPr>
              <w:t>Nodrošināt iespēju diasporas centros izrādīt Latvijas filmas (spēlfilmas, animācijas un dokumentālās filmas)</w:t>
            </w:r>
          </w:p>
        </w:tc>
        <w:tc>
          <w:tcPr>
            <w:tcW w:w="1080" w:type="dxa"/>
            <w:vMerge/>
            <w:tcBorders>
              <w:top w:val="nil"/>
              <w:left w:val="single" w:sz="4" w:space="0" w:color="auto"/>
              <w:bottom w:val="single" w:sz="4" w:space="0" w:color="000000"/>
              <w:right w:val="single" w:sz="4" w:space="0" w:color="auto"/>
            </w:tcBorders>
            <w:vAlign w:val="center"/>
            <w:hideMark/>
          </w:tcPr>
          <w:p w14:paraId="5BB51F5D" w14:textId="77777777" w:rsidR="00E96B2F" w:rsidRPr="00E92E5C" w:rsidRDefault="00E96B2F" w:rsidP="009A6206">
            <w:pPr>
              <w:spacing w:after="0" w:line="240" w:lineRule="auto"/>
              <w:rPr>
                <w:rFonts w:ascii="Times New Roman" w:eastAsia="Times New Roman" w:hAnsi="Times New Roman" w:cs="Times New Roman"/>
                <w:color w:val="000000"/>
                <w:sz w:val="24"/>
                <w:szCs w:val="24"/>
                <w:lang w:eastAsia="lv-LV"/>
              </w:rPr>
            </w:pPr>
          </w:p>
        </w:tc>
        <w:tc>
          <w:tcPr>
            <w:tcW w:w="1440" w:type="dxa"/>
            <w:tcBorders>
              <w:top w:val="nil"/>
              <w:left w:val="nil"/>
              <w:bottom w:val="single" w:sz="4" w:space="0" w:color="auto"/>
              <w:right w:val="single" w:sz="4" w:space="0" w:color="auto"/>
            </w:tcBorders>
            <w:shd w:val="clear" w:color="auto" w:fill="auto"/>
            <w:vAlign w:val="center"/>
            <w:hideMark/>
          </w:tcPr>
          <w:p w14:paraId="4E8109ED"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26.02.00</w:t>
            </w:r>
            <w:r w:rsidRPr="00E92E5C">
              <w:rPr>
                <w:rFonts w:ascii="Times New Roman" w:eastAsia="Times New Roman" w:hAnsi="Times New Roman" w:cs="Times New Roman"/>
                <w:color w:val="000000"/>
                <w:sz w:val="24"/>
                <w:szCs w:val="24"/>
                <w:lang w:eastAsia="lv-LV"/>
              </w:rPr>
              <w:br/>
              <w:t>"Diasporas pasākumu īstenošana"</w:t>
            </w:r>
          </w:p>
        </w:tc>
        <w:tc>
          <w:tcPr>
            <w:tcW w:w="1080" w:type="dxa"/>
            <w:tcBorders>
              <w:top w:val="nil"/>
              <w:left w:val="nil"/>
              <w:bottom w:val="single" w:sz="4" w:space="0" w:color="auto"/>
              <w:right w:val="single" w:sz="4" w:space="0" w:color="auto"/>
            </w:tcBorders>
            <w:shd w:val="clear" w:color="auto" w:fill="auto"/>
            <w:vAlign w:val="center"/>
            <w:hideMark/>
          </w:tcPr>
          <w:p w14:paraId="4766AC74" w14:textId="77777777" w:rsidR="00E96B2F" w:rsidRPr="00E92E5C" w:rsidRDefault="00E96B2F" w:rsidP="009A6206">
            <w:pPr>
              <w:spacing w:after="0" w:line="240" w:lineRule="auto"/>
              <w:jc w:val="center"/>
              <w:rPr>
                <w:rFonts w:ascii="Times New Roman" w:eastAsia="Times New Roman" w:hAnsi="Times New Roman" w:cs="Times New Roman"/>
                <w:sz w:val="24"/>
                <w:szCs w:val="24"/>
                <w:lang w:eastAsia="lv-LV"/>
              </w:rPr>
            </w:pPr>
            <w:r w:rsidRPr="00E92E5C">
              <w:rPr>
                <w:rFonts w:ascii="Times New Roman" w:eastAsia="Times New Roman" w:hAnsi="Times New Roman" w:cs="Times New Roman"/>
                <w:sz w:val="24"/>
                <w:szCs w:val="24"/>
                <w:lang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48F2B26F" w14:textId="77777777" w:rsidR="00E96B2F" w:rsidRPr="00E92E5C" w:rsidRDefault="00E96B2F" w:rsidP="009A6206">
            <w:pPr>
              <w:spacing w:after="0" w:line="240" w:lineRule="auto"/>
              <w:jc w:val="center"/>
              <w:rPr>
                <w:rFonts w:ascii="Times New Roman" w:eastAsia="Times New Roman" w:hAnsi="Times New Roman" w:cs="Times New Roman"/>
                <w:sz w:val="24"/>
                <w:szCs w:val="24"/>
                <w:lang w:eastAsia="lv-LV"/>
              </w:rPr>
            </w:pPr>
            <w:r w:rsidRPr="00E92E5C">
              <w:rPr>
                <w:rFonts w:ascii="Times New Roman" w:eastAsia="Times New Roman" w:hAnsi="Times New Roman" w:cs="Times New Roman"/>
                <w:sz w:val="24"/>
                <w:szCs w:val="24"/>
                <w:lang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21B4336D" w14:textId="77777777" w:rsidR="00E96B2F" w:rsidRPr="00E92E5C" w:rsidRDefault="00E96B2F" w:rsidP="009A6206">
            <w:pPr>
              <w:spacing w:after="0" w:line="240" w:lineRule="auto"/>
              <w:jc w:val="center"/>
              <w:rPr>
                <w:rFonts w:ascii="Times New Roman" w:eastAsia="Times New Roman" w:hAnsi="Times New Roman" w:cs="Times New Roman"/>
                <w:sz w:val="24"/>
                <w:szCs w:val="24"/>
                <w:lang w:eastAsia="lv-LV"/>
              </w:rPr>
            </w:pPr>
            <w:r w:rsidRPr="00E92E5C">
              <w:rPr>
                <w:rFonts w:ascii="Times New Roman" w:eastAsia="Times New Roman" w:hAnsi="Times New Roman" w:cs="Times New Roman"/>
                <w:sz w:val="24"/>
                <w:szCs w:val="24"/>
                <w:lang w:eastAsia="lv-LV"/>
              </w:rPr>
              <w:t> </w:t>
            </w:r>
          </w:p>
        </w:tc>
        <w:tc>
          <w:tcPr>
            <w:tcW w:w="900" w:type="dxa"/>
            <w:tcBorders>
              <w:top w:val="nil"/>
              <w:left w:val="nil"/>
              <w:bottom w:val="single" w:sz="4" w:space="0" w:color="auto"/>
              <w:right w:val="single" w:sz="4" w:space="0" w:color="auto"/>
            </w:tcBorders>
            <w:shd w:val="clear" w:color="auto" w:fill="auto"/>
            <w:vAlign w:val="center"/>
            <w:hideMark/>
          </w:tcPr>
          <w:p w14:paraId="1925B40B" w14:textId="76726E34" w:rsidR="00E96B2F" w:rsidRPr="00F046F5" w:rsidRDefault="00133B62" w:rsidP="009A6206">
            <w:pPr>
              <w:spacing w:after="0" w:line="240" w:lineRule="auto"/>
              <w:jc w:val="center"/>
              <w:rPr>
                <w:rFonts w:ascii="Times New Roman" w:eastAsia="Times New Roman" w:hAnsi="Times New Roman" w:cs="Times New Roman"/>
                <w:sz w:val="24"/>
                <w:szCs w:val="24"/>
                <w:lang w:eastAsia="lv-LV"/>
              </w:rPr>
            </w:pPr>
            <w:r w:rsidRPr="00F046F5">
              <w:rPr>
                <w:rFonts w:ascii="Times New Roman" w:eastAsia="Times New Roman" w:hAnsi="Times New Roman" w:cs="Times New Roman"/>
                <w:sz w:val="24"/>
                <w:szCs w:val="24"/>
                <w:lang w:eastAsia="lv-LV"/>
              </w:rPr>
              <w:t>0</w:t>
            </w:r>
          </w:p>
        </w:tc>
        <w:tc>
          <w:tcPr>
            <w:tcW w:w="1170" w:type="dxa"/>
            <w:tcBorders>
              <w:top w:val="nil"/>
              <w:left w:val="nil"/>
              <w:bottom w:val="single" w:sz="4" w:space="0" w:color="auto"/>
              <w:right w:val="single" w:sz="4" w:space="0" w:color="auto"/>
            </w:tcBorders>
            <w:shd w:val="clear" w:color="auto" w:fill="auto"/>
            <w:vAlign w:val="center"/>
            <w:hideMark/>
          </w:tcPr>
          <w:p w14:paraId="5678BC7F" w14:textId="77777777" w:rsidR="00E96B2F" w:rsidRPr="00F046F5" w:rsidRDefault="00E96B2F" w:rsidP="009A6206">
            <w:pPr>
              <w:spacing w:after="0" w:line="240" w:lineRule="auto"/>
              <w:jc w:val="center"/>
              <w:rPr>
                <w:rFonts w:ascii="Times New Roman" w:eastAsia="Times New Roman" w:hAnsi="Times New Roman" w:cs="Times New Roman"/>
                <w:sz w:val="24"/>
                <w:szCs w:val="24"/>
                <w:lang w:eastAsia="lv-LV"/>
              </w:rPr>
            </w:pPr>
            <w:r w:rsidRPr="00F046F5">
              <w:rPr>
                <w:rFonts w:ascii="Times New Roman" w:eastAsia="Times New Roman" w:hAnsi="Times New Roman" w:cs="Times New Roman"/>
                <w:sz w:val="24"/>
                <w:szCs w:val="24"/>
                <w:lang w:eastAsia="lv-LV"/>
              </w:rPr>
              <w:t>30 000</w:t>
            </w:r>
          </w:p>
        </w:tc>
        <w:tc>
          <w:tcPr>
            <w:tcW w:w="1080" w:type="dxa"/>
            <w:tcBorders>
              <w:top w:val="nil"/>
              <w:left w:val="nil"/>
              <w:bottom w:val="single" w:sz="4" w:space="0" w:color="auto"/>
              <w:right w:val="single" w:sz="4" w:space="0" w:color="auto"/>
            </w:tcBorders>
            <w:shd w:val="clear" w:color="auto" w:fill="auto"/>
            <w:vAlign w:val="center"/>
            <w:hideMark/>
          </w:tcPr>
          <w:p w14:paraId="70E43E4F" w14:textId="77777777" w:rsidR="00E96B2F" w:rsidRPr="00E92E5C" w:rsidRDefault="00E96B2F" w:rsidP="009A6206">
            <w:pPr>
              <w:spacing w:after="0" w:line="240" w:lineRule="auto"/>
              <w:jc w:val="center"/>
              <w:rPr>
                <w:rFonts w:ascii="Times New Roman" w:eastAsia="Times New Roman" w:hAnsi="Times New Roman" w:cs="Times New Roman"/>
                <w:sz w:val="24"/>
                <w:szCs w:val="24"/>
                <w:lang w:eastAsia="lv-LV"/>
              </w:rPr>
            </w:pPr>
            <w:r w:rsidRPr="00E92E5C">
              <w:rPr>
                <w:rFonts w:ascii="Times New Roman" w:eastAsia="Times New Roman" w:hAnsi="Times New Roman" w:cs="Times New Roman"/>
                <w:sz w:val="24"/>
                <w:szCs w:val="24"/>
                <w:lang w:eastAsia="lv-LV"/>
              </w:rPr>
              <w:t>30 000</w:t>
            </w:r>
          </w:p>
        </w:tc>
        <w:tc>
          <w:tcPr>
            <w:tcW w:w="1080" w:type="dxa"/>
            <w:tcBorders>
              <w:top w:val="nil"/>
              <w:left w:val="nil"/>
              <w:bottom w:val="single" w:sz="4" w:space="0" w:color="auto"/>
              <w:right w:val="single" w:sz="4" w:space="0" w:color="auto"/>
            </w:tcBorders>
            <w:shd w:val="clear" w:color="auto" w:fill="auto"/>
            <w:vAlign w:val="center"/>
            <w:hideMark/>
          </w:tcPr>
          <w:p w14:paraId="7F37454C"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900" w:type="dxa"/>
            <w:tcBorders>
              <w:top w:val="nil"/>
              <w:left w:val="nil"/>
              <w:bottom w:val="single" w:sz="4" w:space="0" w:color="auto"/>
              <w:right w:val="nil"/>
            </w:tcBorders>
            <w:shd w:val="clear" w:color="auto" w:fill="auto"/>
            <w:vAlign w:val="center"/>
            <w:hideMark/>
          </w:tcPr>
          <w:p w14:paraId="066A6455"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30 000</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14:paraId="3A97BDC3"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r>
      <w:tr w:rsidR="00E96B2F" w:rsidRPr="00E92E5C" w14:paraId="64DF19E4" w14:textId="77777777" w:rsidTr="009A6206">
        <w:tc>
          <w:tcPr>
            <w:tcW w:w="715" w:type="dxa"/>
            <w:tcBorders>
              <w:top w:val="nil"/>
              <w:left w:val="single" w:sz="4" w:space="0" w:color="auto"/>
              <w:bottom w:val="single" w:sz="4" w:space="0" w:color="auto"/>
              <w:right w:val="single" w:sz="4" w:space="0" w:color="auto"/>
            </w:tcBorders>
            <w:shd w:val="clear" w:color="auto" w:fill="auto"/>
            <w:vAlign w:val="center"/>
            <w:hideMark/>
          </w:tcPr>
          <w:p w14:paraId="41A580F2" w14:textId="77777777" w:rsidR="00E96B2F" w:rsidRPr="00E92E5C" w:rsidRDefault="00E96B2F" w:rsidP="009A6206">
            <w:pPr>
              <w:spacing w:after="0" w:line="240" w:lineRule="auto"/>
              <w:jc w:val="center"/>
              <w:rPr>
                <w:rFonts w:ascii="Times New Roman" w:eastAsia="Times New Roman" w:hAnsi="Times New Roman" w:cs="Times New Roman"/>
                <w:sz w:val="24"/>
                <w:szCs w:val="24"/>
                <w:lang w:eastAsia="lv-LV"/>
              </w:rPr>
            </w:pPr>
            <w:r w:rsidRPr="00E92E5C">
              <w:rPr>
                <w:rFonts w:ascii="Times New Roman" w:eastAsia="Times New Roman" w:hAnsi="Times New Roman" w:cs="Times New Roman"/>
                <w:sz w:val="24"/>
                <w:szCs w:val="24"/>
                <w:lang w:eastAsia="lv-LV"/>
              </w:rPr>
              <w:t>1.2.1.6.</w:t>
            </w:r>
          </w:p>
        </w:tc>
        <w:tc>
          <w:tcPr>
            <w:tcW w:w="1530" w:type="dxa"/>
            <w:tcBorders>
              <w:top w:val="nil"/>
              <w:left w:val="nil"/>
              <w:bottom w:val="single" w:sz="4" w:space="0" w:color="auto"/>
              <w:right w:val="single" w:sz="4" w:space="0" w:color="auto"/>
            </w:tcBorders>
            <w:shd w:val="clear" w:color="auto" w:fill="auto"/>
            <w:vAlign w:val="center"/>
            <w:hideMark/>
          </w:tcPr>
          <w:p w14:paraId="0550978A" w14:textId="77777777" w:rsidR="00E96B2F" w:rsidRPr="00E92E5C" w:rsidRDefault="00E96B2F" w:rsidP="009A6206">
            <w:pPr>
              <w:spacing w:after="0" w:line="240" w:lineRule="auto"/>
              <w:jc w:val="center"/>
              <w:rPr>
                <w:rFonts w:ascii="Times New Roman" w:eastAsia="Times New Roman" w:hAnsi="Times New Roman" w:cs="Times New Roman"/>
                <w:sz w:val="24"/>
                <w:szCs w:val="24"/>
                <w:lang w:eastAsia="lv-LV"/>
              </w:rPr>
            </w:pPr>
            <w:r w:rsidRPr="00E92E5C">
              <w:rPr>
                <w:rFonts w:ascii="Times New Roman" w:eastAsia="Times New Roman" w:hAnsi="Times New Roman" w:cs="Times New Roman"/>
                <w:sz w:val="24"/>
                <w:szCs w:val="24"/>
                <w:lang w:eastAsia="lv-LV"/>
              </w:rPr>
              <w:t xml:space="preserve">Diasporas mūziķu </w:t>
            </w:r>
            <w:r w:rsidRPr="00E92E5C">
              <w:rPr>
                <w:rFonts w:ascii="Times New Roman" w:eastAsia="Times New Roman" w:hAnsi="Times New Roman" w:cs="Times New Roman"/>
                <w:sz w:val="24"/>
                <w:szCs w:val="24"/>
                <w:lang w:eastAsia="lv-LV"/>
              </w:rPr>
              <w:lastRenderedPageBreak/>
              <w:t>ieguldījums Latvijas mūzikas talantu meistarklasēs</w:t>
            </w:r>
          </w:p>
        </w:tc>
        <w:tc>
          <w:tcPr>
            <w:tcW w:w="1080" w:type="dxa"/>
            <w:vMerge/>
            <w:tcBorders>
              <w:top w:val="nil"/>
              <w:left w:val="single" w:sz="4" w:space="0" w:color="auto"/>
              <w:bottom w:val="single" w:sz="4" w:space="0" w:color="000000"/>
              <w:right w:val="single" w:sz="4" w:space="0" w:color="auto"/>
            </w:tcBorders>
            <w:vAlign w:val="center"/>
            <w:hideMark/>
          </w:tcPr>
          <w:p w14:paraId="7FD23184" w14:textId="77777777" w:rsidR="00E96B2F" w:rsidRPr="00E92E5C" w:rsidRDefault="00E96B2F" w:rsidP="009A6206">
            <w:pPr>
              <w:spacing w:after="0" w:line="240" w:lineRule="auto"/>
              <w:rPr>
                <w:rFonts w:ascii="Times New Roman" w:eastAsia="Times New Roman" w:hAnsi="Times New Roman" w:cs="Times New Roman"/>
                <w:color w:val="000000"/>
                <w:sz w:val="24"/>
                <w:szCs w:val="24"/>
                <w:lang w:eastAsia="lv-LV"/>
              </w:rPr>
            </w:pPr>
          </w:p>
        </w:tc>
        <w:tc>
          <w:tcPr>
            <w:tcW w:w="1440" w:type="dxa"/>
            <w:tcBorders>
              <w:top w:val="nil"/>
              <w:left w:val="nil"/>
              <w:bottom w:val="single" w:sz="4" w:space="0" w:color="auto"/>
              <w:right w:val="single" w:sz="4" w:space="0" w:color="auto"/>
            </w:tcBorders>
            <w:shd w:val="clear" w:color="auto" w:fill="auto"/>
            <w:vAlign w:val="center"/>
            <w:hideMark/>
          </w:tcPr>
          <w:p w14:paraId="3DC2917C"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26.02.00</w:t>
            </w:r>
            <w:r w:rsidRPr="00E92E5C">
              <w:rPr>
                <w:rFonts w:ascii="Times New Roman" w:eastAsia="Times New Roman" w:hAnsi="Times New Roman" w:cs="Times New Roman"/>
                <w:color w:val="000000"/>
                <w:sz w:val="24"/>
                <w:szCs w:val="24"/>
                <w:lang w:eastAsia="lv-LV"/>
              </w:rPr>
              <w:br/>
              <w:t xml:space="preserve">"Diasporas </w:t>
            </w:r>
            <w:r w:rsidRPr="00E92E5C">
              <w:rPr>
                <w:rFonts w:ascii="Times New Roman" w:eastAsia="Times New Roman" w:hAnsi="Times New Roman" w:cs="Times New Roman"/>
                <w:color w:val="000000"/>
                <w:sz w:val="24"/>
                <w:szCs w:val="24"/>
                <w:lang w:eastAsia="lv-LV"/>
              </w:rPr>
              <w:lastRenderedPageBreak/>
              <w:t>pasākumu īstenošana"</w:t>
            </w:r>
          </w:p>
        </w:tc>
        <w:tc>
          <w:tcPr>
            <w:tcW w:w="1080" w:type="dxa"/>
            <w:tcBorders>
              <w:top w:val="nil"/>
              <w:left w:val="nil"/>
              <w:bottom w:val="single" w:sz="4" w:space="0" w:color="auto"/>
              <w:right w:val="single" w:sz="4" w:space="0" w:color="auto"/>
            </w:tcBorders>
            <w:shd w:val="clear" w:color="auto" w:fill="auto"/>
            <w:vAlign w:val="center"/>
            <w:hideMark/>
          </w:tcPr>
          <w:p w14:paraId="6C5417B0" w14:textId="77777777" w:rsidR="00E96B2F" w:rsidRPr="00E92E5C" w:rsidRDefault="00E96B2F" w:rsidP="009A6206">
            <w:pPr>
              <w:spacing w:after="0" w:line="240" w:lineRule="auto"/>
              <w:jc w:val="center"/>
              <w:rPr>
                <w:rFonts w:ascii="Times New Roman" w:eastAsia="Times New Roman" w:hAnsi="Times New Roman" w:cs="Times New Roman"/>
                <w:sz w:val="24"/>
                <w:szCs w:val="24"/>
                <w:lang w:eastAsia="lv-LV"/>
              </w:rPr>
            </w:pPr>
            <w:r w:rsidRPr="00E92E5C">
              <w:rPr>
                <w:rFonts w:ascii="Times New Roman" w:eastAsia="Times New Roman" w:hAnsi="Times New Roman" w:cs="Times New Roman"/>
                <w:sz w:val="24"/>
                <w:szCs w:val="24"/>
                <w:lang w:eastAsia="lv-LV"/>
              </w:rPr>
              <w:lastRenderedPageBreak/>
              <w:t> </w:t>
            </w:r>
          </w:p>
        </w:tc>
        <w:tc>
          <w:tcPr>
            <w:tcW w:w="1080" w:type="dxa"/>
            <w:tcBorders>
              <w:top w:val="nil"/>
              <w:left w:val="nil"/>
              <w:bottom w:val="single" w:sz="4" w:space="0" w:color="auto"/>
              <w:right w:val="single" w:sz="4" w:space="0" w:color="auto"/>
            </w:tcBorders>
            <w:shd w:val="clear" w:color="auto" w:fill="auto"/>
            <w:vAlign w:val="center"/>
            <w:hideMark/>
          </w:tcPr>
          <w:p w14:paraId="711DAC60" w14:textId="77777777" w:rsidR="00E96B2F" w:rsidRPr="00E92E5C" w:rsidRDefault="00E96B2F" w:rsidP="009A6206">
            <w:pPr>
              <w:spacing w:after="0" w:line="240" w:lineRule="auto"/>
              <w:jc w:val="center"/>
              <w:rPr>
                <w:rFonts w:ascii="Times New Roman" w:eastAsia="Times New Roman" w:hAnsi="Times New Roman" w:cs="Times New Roman"/>
                <w:sz w:val="24"/>
                <w:szCs w:val="24"/>
                <w:lang w:eastAsia="lv-LV"/>
              </w:rPr>
            </w:pPr>
            <w:r w:rsidRPr="00E92E5C">
              <w:rPr>
                <w:rFonts w:ascii="Times New Roman" w:eastAsia="Times New Roman" w:hAnsi="Times New Roman" w:cs="Times New Roman"/>
                <w:sz w:val="24"/>
                <w:szCs w:val="24"/>
                <w:lang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1A6ADF61" w14:textId="77777777" w:rsidR="00E96B2F" w:rsidRPr="00E92E5C" w:rsidRDefault="00E96B2F" w:rsidP="009A6206">
            <w:pPr>
              <w:spacing w:after="0" w:line="240" w:lineRule="auto"/>
              <w:jc w:val="center"/>
              <w:rPr>
                <w:rFonts w:ascii="Times New Roman" w:eastAsia="Times New Roman" w:hAnsi="Times New Roman" w:cs="Times New Roman"/>
                <w:sz w:val="24"/>
                <w:szCs w:val="24"/>
                <w:lang w:eastAsia="lv-LV"/>
              </w:rPr>
            </w:pPr>
            <w:r w:rsidRPr="00E92E5C">
              <w:rPr>
                <w:rFonts w:ascii="Times New Roman" w:eastAsia="Times New Roman" w:hAnsi="Times New Roman" w:cs="Times New Roman"/>
                <w:sz w:val="24"/>
                <w:szCs w:val="24"/>
                <w:lang w:eastAsia="lv-LV"/>
              </w:rPr>
              <w:t> </w:t>
            </w:r>
          </w:p>
        </w:tc>
        <w:tc>
          <w:tcPr>
            <w:tcW w:w="900" w:type="dxa"/>
            <w:tcBorders>
              <w:top w:val="nil"/>
              <w:left w:val="nil"/>
              <w:bottom w:val="single" w:sz="4" w:space="0" w:color="auto"/>
              <w:right w:val="single" w:sz="4" w:space="0" w:color="auto"/>
            </w:tcBorders>
            <w:shd w:val="clear" w:color="auto" w:fill="auto"/>
            <w:vAlign w:val="center"/>
            <w:hideMark/>
          </w:tcPr>
          <w:p w14:paraId="11085380" w14:textId="06F541DE" w:rsidR="00E96B2F" w:rsidRPr="00F046F5" w:rsidRDefault="00133B62" w:rsidP="009A6206">
            <w:pPr>
              <w:spacing w:after="0" w:line="240" w:lineRule="auto"/>
              <w:jc w:val="center"/>
              <w:rPr>
                <w:rFonts w:ascii="Times New Roman" w:eastAsia="Times New Roman" w:hAnsi="Times New Roman" w:cs="Times New Roman"/>
                <w:sz w:val="24"/>
                <w:szCs w:val="24"/>
                <w:lang w:eastAsia="lv-LV"/>
              </w:rPr>
            </w:pPr>
            <w:r w:rsidRPr="00F046F5">
              <w:rPr>
                <w:rFonts w:ascii="Times New Roman" w:eastAsia="Times New Roman" w:hAnsi="Times New Roman" w:cs="Times New Roman"/>
                <w:sz w:val="24"/>
                <w:szCs w:val="24"/>
                <w:lang w:eastAsia="lv-LV"/>
              </w:rPr>
              <w:t>0</w:t>
            </w:r>
          </w:p>
        </w:tc>
        <w:tc>
          <w:tcPr>
            <w:tcW w:w="1170" w:type="dxa"/>
            <w:tcBorders>
              <w:top w:val="nil"/>
              <w:left w:val="nil"/>
              <w:bottom w:val="single" w:sz="4" w:space="0" w:color="auto"/>
              <w:right w:val="single" w:sz="4" w:space="0" w:color="auto"/>
            </w:tcBorders>
            <w:shd w:val="clear" w:color="auto" w:fill="auto"/>
            <w:vAlign w:val="center"/>
            <w:hideMark/>
          </w:tcPr>
          <w:p w14:paraId="0777FF04" w14:textId="77777777" w:rsidR="00E96B2F" w:rsidRPr="00F046F5" w:rsidRDefault="00E96B2F" w:rsidP="009A6206">
            <w:pPr>
              <w:spacing w:after="0" w:line="240" w:lineRule="auto"/>
              <w:jc w:val="center"/>
              <w:rPr>
                <w:rFonts w:ascii="Times New Roman" w:eastAsia="Times New Roman" w:hAnsi="Times New Roman" w:cs="Times New Roman"/>
                <w:sz w:val="24"/>
                <w:szCs w:val="24"/>
                <w:lang w:eastAsia="lv-LV"/>
              </w:rPr>
            </w:pPr>
            <w:r w:rsidRPr="00F046F5">
              <w:rPr>
                <w:rFonts w:ascii="Times New Roman" w:eastAsia="Times New Roman" w:hAnsi="Times New Roman" w:cs="Times New Roman"/>
                <w:sz w:val="24"/>
                <w:szCs w:val="24"/>
                <w:lang w:eastAsia="lv-LV"/>
              </w:rPr>
              <w:t>15 000</w:t>
            </w:r>
          </w:p>
        </w:tc>
        <w:tc>
          <w:tcPr>
            <w:tcW w:w="1080" w:type="dxa"/>
            <w:tcBorders>
              <w:top w:val="nil"/>
              <w:left w:val="nil"/>
              <w:bottom w:val="single" w:sz="4" w:space="0" w:color="auto"/>
              <w:right w:val="single" w:sz="4" w:space="0" w:color="auto"/>
            </w:tcBorders>
            <w:shd w:val="clear" w:color="auto" w:fill="auto"/>
            <w:vAlign w:val="center"/>
            <w:hideMark/>
          </w:tcPr>
          <w:p w14:paraId="217EE1B2" w14:textId="77777777" w:rsidR="00E96B2F" w:rsidRPr="00E92E5C" w:rsidRDefault="00E96B2F" w:rsidP="009A6206">
            <w:pPr>
              <w:spacing w:after="0" w:line="240" w:lineRule="auto"/>
              <w:jc w:val="center"/>
              <w:rPr>
                <w:rFonts w:ascii="Times New Roman" w:eastAsia="Times New Roman" w:hAnsi="Times New Roman" w:cs="Times New Roman"/>
                <w:sz w:val="24"/>
                <w:szCs w:val="24"/>
                <w:lang w:eastAsia="lv-LV"/>
              </w:rPr>
            </w:pPr>
            <w:r w:rsidRPr="00E92E5C">
              <w:rPr>
                <w:rFonts w:ascii="Times New Roman" w:eastAsia="Times New Roman" w:hAnsi="Times New Roman" w:cs="Times New Roman"/>
                <w:sz w:val="24"/>
                <w:szCs w:val="24"/>
                <w:lang w:eastAsia="lv-LV"/>
              </w:rPr>
              <w:t>15 000</w:t>
            </w:r>
          </w:p>
        </w:tc>
        <w:tc>
          <w:tcPr>
            <w:tcW w:w="1080" w:type="dxa"/>
            <w:tcBorders>
              <w:top w:val="nil"/>
              <w:left w:val="nil"/>
              <w:bottom w:val="single" w:sz="4" w:space="0" w:color="auto"/>
              <w:right w:val="single" w:sz="4" w:space="0" w:color="auto"/>
            </w:tcBorders>
            <w:shd w:val="clear" w:color="auto" w:fill="auto"/>
            <w:vAlign w:val="center"/>
            <w:hideMark/>
          </w:tcPr>
          <w:p w14:paraId="1BA527B5"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900" w:type="dxa"/>
            <w:tcBorders>
              <w:top w:val="nil"/>
              <w:left w:val="nil"/>
              <w:bottom w:val="single" w:sz="4" w:space="0" w:color="auto"/>
              <w:right w:val="nil"/>
            </w:tcBorders>
            <w:shd w:val="clear" w:color="auto" w:fill="auto"/>
            <w:vAlign w:val="center"/>
            <w:hideMark/>
          </w:tcPr>
          <w:p w14:paraId="29F10D84"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15 000</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14:paraId="1FA054BA"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r>
      <w:tr w:rsidR="00E96B2F" w:rsidRPr="00E92E5C" w14:paraId="030FB36D" w14:textId="77777777" w:rsidTr="009A6206">
        <w:tc>
          <w:tcPr>
            <w:tcW w:w="715" w:type="dxa"/>
            <w:tcBorders>
              <w:top w:val="nil"/>
              <w:left w:val="single" w:sz="4" w:space="0" w:color="auto"/>
              <w:bottom w:val="single" w:sz="4" w:space="0" w:color="auto"/>
              <w:right w:val="single" w:sz="4" w:space="0" w:color="auto"/>
            </w:tcBorders>
            <w:shd w:val="clear" w:color="auto" w:fill="auto"/>
            <w:vAlign w:val="center"/>
            <w:hideMark/>
          </w:tcPr>
          <w:p w14:paraId="5DF1341E" w14:textId="77777777" w:rsidR="00E96B2F" w:rsidRPr="00E92E5C" w:rsidRDefault="00E96B2F" w:rsidP="009A6206">
            <w:pPr>
              <w:spacing w:after="0" w:line="240" w:lineRule="auto"/>
              <w:jc w:val="center"/>
              <w:rPr>
                <w:rFonts w:ascii="Times New Roman" w:eastAsia="Times New Roman" w:hAnsi="Times New Roman" w:cs="Times New Roman"/>
                <w:sz w:val="24"/>
                <w:szCs w:val="24"/>
                <w:lang w:eastAsia="lv-LV"/>
              </w:rPr>
            </w:pPr>
            <w:r w:rsidRPr="00E92E5C">
              <w:rPr>
                <w:rFonts w:ascii="Times New Roman" w:eastAsia="Times New Roman" w:hAnsi="Times New Roman" w:cs="Times New Roman"/>
                <w:sz w:val="24"/>
                <w:szCs w:val="24"/>
                <w:lang w:eastAsia="lv-LV"/>
              </w:rPr>
              <w:t>1.2.2.1.</w:t>
            </w:r>
          </w:p>
        </w:tc>
        <w:tc>
          <w:tcPr>
            <w:tcW w:w="1530" w:type="dxa"/>
            <w:tcBorders>
              <w:top w:val="nil"/>
              <w:left w:val="nil"/>
              <w:bottom w:val="single" w:sz="4" w:space="0" w:color="auto"/>
              <w:right w:val="single" w:sz="4" w:space="0" w:color="auto"/>
            </w:tcBorders>
            <w:shd w:val="clear" w:color="auto" w:fill="auto"/>
            <w:vAlign w:val="center"/>
            <w:hideMark/>
          </w:tcPr>
          <w:p w14:paraId="09693925" w14:textId="77777777" w:rsidR="00E96B2F" w:rsidRPr="00E92E5C" w:rsidRDefault="00E96B2F" w:rsidP="009A6206">
            <w:pPr>
              <w:spacing w:after="0" w:line="240" w:lineRule="auto"/>
              <w:jc w:val="center"/>
              <w:rPr>
                <w:rFonts w:ascii="Times New Roman" w:eastAsia="Times New Roman" w:hAnsi="Times New Roman" w:cs="Times New Roman"/>
                <w:sz w:val="24"/>
                <w:szCs w:val="24"/>
                <w:lang w:eastAsia="lv-LV"/>
              </w:rPr>
            </w:pPr>
            <w:r w:rsidRPr="00E92E5C">
              <w:rPr>
                <w:rFonts w:ascii="Times New Roman" w:eastAsia="Times New Roman" w:hAnsi="Times New Roman" w:cs="Times New Roman"/>
                <w:sz w:val="24"/>
                <w:szCs w:val="24"/>
                <w:lang w:eastAsia="lv-LV"/>
              </w:rPr>
              <w:t>Atbalsts latviešiem ārzemēs Dziesmu un deju svētku procesa nepārtrauktības nodrošināšanai</w:t>
            </w:r>
          </w:p>
        </w:tc>
        <w:tc>
          <w:tcPr>
            <w:tcW w:w="1080" w:type="dxa"/>
            <w:vMerge/>
            <w:tcBorders>
              <w:top w:val="nil"/>
              <w:left w:val="single" w:sz="4" w:space="0" w:color="auto"/>
              <w:bottom w:val="single" w:sz="4" w:space="0" w:color="000000"/>
              <w:right w:val="single" w:sz="4" w:space="0" w:color="auto"/>
            </w:tcBorders>
            <w:vAlign w:val="center"/>
            <w:hideMark/>
          </w:tcPr>
          <w:p w14:paraId="24C1F68B" w14:textId="77777777" w:rsidR="00E96B2F" w:rsidRPr="00E92E5C" w:rsidRDefault="00E96B2F" w:rsidP="009A6206">
            <w:pPr>
              <w:spacing w:after="0" w:line="240" w:lineRule="auto"/>
              <w:rPr>
                <w:rFonts w:ascii="Times New Roman" w:eastAsia="Times New Roman" w:hAnsi="Times New Roman" w:cs="Times New Roman"/>
                <w:color w:val="000000"/>
                <w:sz w:val="24"/>
                <w:szCs w:val="24"/>
                <w:lang w:eastAsia="lv-LV"/>
              </w:rPr>
            </w:pPr>
          </w:p>
        </w:tc>
        <w:tc>
          <w:tcPr>
            <w:tcW w:w="1440" w:type="dxa"/>
            <w:tcBorders>
              <w:top w:val="nil"/>
              <w:left w:val="nil"/>
              <w:bottom w:val="single" w:sz="4" w:space="0" w:color="auto"/>
              <w:right w:val="single" w:sz="4" w:space="0" w:color="auto"/>
            </w:tcBorders>
            <w:shd w:val="clear" w:color="auto" w:fill="auto"/>
            <w:vAlign w:val="center"/>
            <w:hideMark/>
          </w:tcPr>
          <w:p w14:paraId="401BEB84"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26.02.00</w:t>
            </w:r>
            <w:r w:rsidRPr="00E92E5C">
              <w:rPr>
                <w:rFonts w:ascii="Times New Roman" w:eastAsia="Times New Roman" w:hAnsi="Times New Roman" w:cs="Times New Roman"/>
                <w:color w:val="000000"/>
                <w:sz w:val="24"/>
                <w:szCs w:val="24"/>
                <w:lang w:eastAsia="lv-LV"/>
              </w:rPr>
              <w:br/>
              <w:t>"Diasporas pasākumu īstenošana"</w:t>
            </w:r>
          </w:p>
        </w:tc>
        <w:tc>
          <w:tcPr>
            <w:tcW w:w="1080" w:type="dxa"/>
            <w:tcBorders>
              <w:top w:val="nil"/>
              <w:left w:val="nil"/>
              <w:bottom w:val="single" w:sz="4" w:space="0" w:color="auto"/>
              <w:right w:val="single" w:sz="4" w:space="0" w:color="auto"/>
            </w:tcBorders>
            <w:shd w:val="clear" w:color="auto" w:fill="auto"/>
            <w:vAlign w:val="center"/>
            <w:hideMark/>
          </w:tcPr>
          <w:p w14:paraId="0A270990" w14:textId="77777777" w:rsidR="00E96B2F" w:rsidRPr="00E92E5C" w:rsidRDefault="00E96B2F" w:rsidP="009A6206">
            <w:pPr>
              <w:spacing w:after="0" w:line="240" w:lineRule="auto"/>
              <w:jc w:val="center"/>
              <w:rPr>
                <w:rFonts w:ascii="Times New Roman" w:eastAsia="Times New Roman" w:hAnsi="Times New Roman" w:cs="Times New Roman"/>
                <w:sz w:val="24"/>
                <w:szCs w:val="24"/>
                <w:lang w:eastAsia="lv-LV"/>
              </w:rPr>
            </w:pPr>
            <w:r w:rsidRPr="00E92E5C">
              <w:rPr>
                <w:rFonts w:ascii="Times New Roman" w:eastAsia="Times New Roman" w:hAnsi="Times New Roman" w:cs="Times New Roman"/>
                <w:sz w:val="24"/>
                <w:szCs w:val="24"/>
                <w:lang w:eastAsia="lv-LV"/>
              </w:rPr>
              <w:t>40 000</w:t>
            </w:r>
          </w:p>
        </w:tc>
        <w:tc>
          <w:tcPr>
            <w:tcW w:w="1080" w:type="dxa"/>
            <w:tcBorders>
              <w:top w:val="nil"/>
              <w:left w:val="nil"/>
              <w:bottom w:val="single" w:sz="4" w:space="0" w:color="auto"/>
              <w:right w:val="single" w:sz="4" w:space="0" w:color="auto"/>
            </w:tcBorders>
            <w:shd w:val="clear" w:color="auto" w:fill="auto"/>
            <w:vAlign w:val="center"/>
            <w:hideMark/>
          </w:tcPr>
          <w:p w14:paraId="16A68E4A" w14:textId="77777777" w:rsidR="00E96B2F" w:rsidRPr="00E92E5C" w:rsidRDefault="00E96B2F" w:rsidP="009A6206">
            <w:pPr>
              <w:spacing w:after="0" w:line="240" w:lineRule="auto"/>
              <w:jc w:val="center"/>
              <w:rPr>
                <w:rFonts w:ascii="Times New Roman" w:eastAsia="Times New Roman" w:hAnsi="Times New Roman" w:cs="Times New Roman"/>
                <w:sz w:val="24"/>
                <w:szCs w:val="24"/>
                <w:lang w:eastAsia="lv-LV"/>
              </w:rPr>
            </w:pPr>
            <w:r w:rsidRPr="00E92E5C">
              <w:rPr>
                <w:rFonts w:ascii="Times New Roman" w:eastAsia="Times New Roman" w:hAnsi="Times New Roman" w:cs="Times New Roman"/>
                <w:sz w:val="24"/>
                <w:szCs w:val="24"/>
                <w:lang w:eastAsia="lv-LV"/>
              </w:rPr>
              <w:t>40 000</w:t>
            </w:r>
          </w:p>
        </w:tc>
        <w:tc>
          <w:tcPr>
            <w:tcW w:w="1080" w:type="dxa"/>
            <w:tcBorders>
              <w:top w:val="nil"/>
              <w:left w:val="nil"/>
              <w:bottom w:val="single" w:sz="4" w:space="0" w:color="auto"/>
              <w:right w:val="single" w:sz="4" w:space="0" w:color="auto"/>
            </w:tcBorders>
            <w:shd w:val="clear" w:color="auto" w:fill="auto"/>
            <w:vAlign w:val="center"/>
            <w:hideMark/>
          </w:tcPr>
          <w:p w14:paraId="0EAD7079" w14:textId="77777777" w:rsidR="00E96B2F" w:rsidRPr="00E92E5C" w:rsidRDefault="00E96B2F" w:rsidP="009A6206">
            <w:pPr>
              <w:spacing w:after="0" w:line="240" w:lineRule="auto"/>
              <w:jc w:val="center"/>
              <w:rPr>
                <w:rFonts w:ascii="Times New Roman" w:eastAsia="Times New Roman" w:hAnsi="Times New Roman" w:cs="Times New Roman"/>
                <w:sz w:val="24"/>
                <w:szCs w:val="24"/>
                <w:lang w:eastAsia="lv-LV"/>
              </w:rPr>
            </w:pPr>
            <w:r w:rsidRPr="00E92E5C">
              <w:rPr>
                <w:rFonts w:ascii="Times New Roman" w:eastAsia="Times New Roman" w:hAnsi="Times New Roman" w:cs="Times New Roman"/>
                <w:sz w:val="24"/>
                <w:szCs w:val="24"/>
                <w:lang w:eastAsia="lv-LV"/>
              </w:rPr>
              <w:t>40 000</w:t>
            </w:r>
          </w:p>
        </w:tc>
        <w:tc>
          <w:tcPr>
            <w:tcW w:w="900" w:type="dxa"/>
            <w:tcBorders>
              <w:top w:val="nil"/>
              <w:left w:val="nil"/>
              <w:bottom w:val="single" w:sz="4" w:space="0" w:color="auto"/>
              <w:right w:val="single" w:sz="4" w:space="0" w:color="auto"/>
            </w:tcBorders>
            <w:shd w:val="clear" w:color="auto" w:fill="auto"/>
            <w:vAlign w:val="center"/>
            <w:hideMark/>
          </w:tcPr>
          <w:p w14:paraId="2EC07F4A"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170" w:type="dxa"/>
            <w:tcBorders>
              <w:top w:val="nil"/>
              <w:left w:val="nil"/>
              <w:bottom w:val="single" w:sz="4" w:space="0" w:color="auto"/>
              <w:right w:val="single" w:sz="4" w:space="0" w:color="auto"/>
            </w:tcBorders>
            <w:shd w:val="clear" w:color="auto" w:fill="auto"/>
            <w:vAlign w:val="center"/>
            <w:hideMark/>
          </w:tcPr>
          <w:p w14:paraId="29E00F9A"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13C358FF" w14:textId="77777777" w:rsidR="00E96B2F" w:rsidRPr="00E92E5C" w:rsidRDefault="00E96B2F" w:rsidP="009A6206">
            <w:pPr>
              <w:spacing w:after="0" w:line="240" w:lineRule="auto"/>
              <w:jc w:val="center"/>
              <w:rPr>
                <w:rFonts w:ascii="Times New Roman" w:eastAsia="Times New Roman" w:hAnsi="Times New Roman" w:cs="Times New Roman"/>
                <w:sz w:val="24"/>
                <w:szCs w:val="24"/>
                <w:lang w:eastAsia="lv-LV"/>
              </w:rPr>
            </w:pPr>
            <w:r w:rsidRPr="00E92E5C">
              <w:rPr>
                <w:rFonts w:ascii="Times New Roman" w:eastAsia="Times New Roman" w:hAnsi="Times New Roman" w:cs="Times New Roman"/>
                <w:sz w:val="24"/>
                <w:szCs w:val="24"/>
                <w:lang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4839DE24"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900" w:type="dxa"/>
            <w:tcBorders>
              <w:top w:val="nil"/>
              <w:left w:val="nil"/>
              <w:bottom w:val="single" w:sz="4" w:space="0" w:color="auto"/>
              <w:right w:val="nil"/>
            </w:tcBorders>
            <w:shd w:val="clear" w:color="auto" w:fill="auto"/>
            <w:vAlign w:val="center"/>
            <w:hideMark/>
          </w:tcPr>
          <w:p w14:paraId="6F0BEB0F"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14:paraId="37459270"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r>
      <w:tr w:rsidR="00E96B2F" w:rsidRPr="00E92E5C" w14:paraId="50B1B13C" w14:textId="77777777" w:rsidTr="009A6206">
        <w:tc>
          <w:tcPr>
            <w:tcW w:w="715" w:type="dxa"/>
            <w:tcBorders>
              <w:top w:val="nil"/>
              <w:left w:val="single" w:sz="4" w:space="0" w:color="auto"/>
              <w:bottom w:val="single" w:sz="4" w:space="0" w:color="auto"/>
              <w:right w:val="single" w:sz="4" w:space="0" w:color="auto"/>
            </w:tcBorders>
            <w:shd w:val="clear" w:color="auto" w:fill="auto"/>
            <w:vAlign w:val="center"/>
            <w:hideMark/>
          </w:tcPr>
          <w:p w14:paraId="0C62FCD2" w14:textId="77777777" w:rsidR="00E96B2F" w:rsidRPr="00E92E5C" w:rsidRDefault="00E96B2F" w:rsidP="009A6206">
            <w:pPr>
              <w:spacing w:after="0" w:line="240" w:lineRule="auto"/>
              <w:jc w:val="center"/>
              <w:rPr>
                <w:rFonts w:ascii="Times New Roman" w:eastAsia="Times New Roman" w:hAnsi="Times New Roman" w:cs="Times New Roman"/>
                <w:sz w:val="24"/>
                <w:szCs w:val="24"/>
                <w:lang w:eastAsia="lv-LV"/>
              </w:rPr>
            </w:pPr>
            <w:r w:rsidRPr="00E92E5C">
              <w:rPr>
                <w:rFonts w:ascii="Times New Roman" w:eastAsia="Times New Roman" w:hAnsi="Times New Roman" w:cs="Times New Roman"/>
                <w:sz w:val="24"/>
                <w:szCs w:val="24"/>
                <w:lang w:eastAsia="lv-LV"/>
              </w:rPr>
              <w:t>1.2.2.2.</w:t>
            </w:r>
          </w:p>
        </w:tc>
        <w:tc>
          <w:tcPr>
            <w:tcW w:w="1530" w:type="dxa"/>
            <w:tcBorders>
              <w:top w:val="nil"/>
              <w:left w:val="nil"/>
              <w:bottom w:val="single" w:sz="4" w:space="0" w:color="auto"/>
              <w:right w:val="single" w:sz="4" w:space="0" w:color="auto"/>
            </w:tcBorders>
            <w:shd w:val="clear" w:color="auto" w:fill="auto"/>
            <w:vAlign w:val="center"/>
            <w:hideMark/>
          </w:tcPr>
          <w:p w14:paraId="4C89BBD0" w14:textId="77777777" w:rsidR="00E96B2F" w:rsidRPr="00E92E5C" w:rsidRDefault="00E96B2F" w:rsidP="009A6206">
            <w:pPr>
              <w:spacing w:after="0" w:line="240" w:lineRule="auto"/>
              <w:jc w:val="center"/>
              <w:rPr>
                <w:rFonts w:ascii="Times New Roman" w:eastAsia="Times New Roman" w:hAnsi="Times New Roman" w:cs="Times New Roman"/>
                <w:sz w:val="24"/>
                <w:szCs w:val="24"/>
                <w:lang w:eastAsia="lv-LV"/>
              </w:rPr>
            </w:pPr>
            <w:r w:rsidRPr="00E92E5C">
              <w:rPr>
                <w:rFonts w:ascii="Times New Roman" w:eastAsia="Times New Roman" w:hAnsi="Times New Roman" w:cs="Times New Roman"/>
                <w:sz w:val="24"/>
                <w:szCs w:val="24"/>
                <w:lang w:eastAsia="lv-LV"/>
              </w:rPr>
              <w:t>Metodiskais atbalsts latviešu  diasporas pašdarbības kopu darbības atbalstam to mītnes zemēs un diskusijas par kultūras jautājumiem</w:t>
            </w:r>
          </w:p>
        </w:tc>
        <w:tc>
          <w:tcPr>
            <w:tcW w:w="1080" w:type="dxa"/>
            <w:vMerge/>
            <w:tcBorders>
              <w:top w:val="nil"/>
              <w:left w:val="single" w:sz="4" w:space="0" w:color="auto"/>
              <w:bottom w:val="single" w:sz="4" w:space="0" w:color="000000"/>
              <w:right w:val="single" w:sz="4" w:space="0" w:color="auto"/>
            </w:tcBorders>
            <w:vAlign w:val="center"/>
            <w:hideMark/>
          </w:tcPr>
          <w:p w14:paraId="5AF6FBE2" w14:textId="77777777" w:rsidR="00E96B2F" w:rsidRPr="00E92E5C" w:rsidRDefault="00E96B2F" w:rsidP="009A6206">
            <w:pPr>
              <w:spacing w:after="0" w:line="240" w:lineRule="auto"/>
              <w:rPr>
                <w:rFonts w:ascii="Times New Roman" w:eastAsia="Times New Roman" w:hAnsi="Times New Roman" w:cs="Times New Roman"/>
                <w:color w:val="000000"/>
                <w:sz w:val="24"/>
                <w:szCs w:val="24"/>
                <w:lang w:eastAsia="lv-LV"/>
              </w:rPr>
            </w:pPr>
          </w:p>
        </w:tc>
        <w:tc>
          <w:tcPr>
            <w:tcW w:w="1440" w:type="dxa"/>
            <w:tcBorders>
              <w:top w:val="nil"/>
              <w:left w:val="nil"/>
              <w:bottom w:val="single" w:sz="4" w:space="0" w:color="auto"/>
              <w:right w:val="single" w:sz="4" w:space="0" w:color="auto"/>
            </w:tcBorders>
            <w:shd w:val="clear" w:color="auto" w:fill="auto"/>
            <w:vAlign w:val="center"/>
            <w:hideMark/>
          </w:tcPr>
          <w:p w14:paraId="5029FC25"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26.02.00</w:t>
            </w:r>
            <w:r w:rsidRPr="00E92E5C">
              <w:rPr>
                <w:rFonts w:ascii="Times New Roman" w:eastAsia="Times New Roman" w:hAnsi="Times New Roman" w:cs="Times New Roman"/>
                <w:color w:val="000000"/>
                <w:sz w:val="24"/>
                <w:szCs w:val="24"/>
                <w:lang w:eastAsia="lv-LV"/>
              </w:rPr>
              <w:br/>
              <w:t>"Diasporas pasākumu īstenošana"</w:t>
            </w:r>
          </w:p>
        </w:tc>
        <w:tc>
          <w:tcPr>
            <w:tcW w:w="1080" w:type="dxa"/>
            <w:tcBorders>
              <w:top w:val="nil"/>
              <w:left w:val="nil"/>
              <w:bottom w:val="single" w:sz="4" w:space="0" w:color="auto"/>
              <w:right w:val="single" w:sz="4" w:space="0" w:color="auto"/>
            </w:tcBorders>
            <w:shd w:val="clear" w:color="auto" w:fill="auto"/>
            <w:vAlign w:val="center"/>
            <w:hideMark/>
          </w:tcPr>
          <w:p w14:paraId="75BAF89F" w14:textId="167C9827" w:rsidR="00E96B2F" w:rsidRPr="00E92E5C" w:rsidRDefault="004A0B7A" w:rsidP="009A6206">
            <w:pPr>
              <w:spacing w:after="0" w:line="240" w:lineRule="auto"/>
              <w:jc w:val="center"/>
              <w:rPr>
                <w:rFonts w:ascii="Times New Roman" w:eastAsia="Times New Roman" w:hAnsi="Times New Roman" w:cs="Times New Roman"/>
                <w:sz w:val="24"/>
                <w:szCs w:val="24"/>
                <w:lang w:eastAsia="lv-LV"/>
              </w:rPr>
            </w:pPr>
            <w:r w:rsidRPr="00D117D7">
              <w:rPr>
                <w:rFonts w:ascii="Times New Roman" w:eastAsia="Times New Roman" w:hAnsi="Times New Roman" w:cs="Times New Roman"/>
                <w:sz w:val="24"/>
                <w:szCs w:val="24"/>
                <w:lang w:eastAsia="lv-LV"/>
              </w:rPr>
              <w:t>35</w:t>
            </w:r>
            <w:r w:rsidR="00E96B2F" w:rsidRPr="00D117D7">
              <w:rPr>
                <w:rFonts w:ascii="Times New Roman" w:eastAsia="Times New Roman" w:hAnsi="Times New Roman" w:cs="Times New Roman"/>
                <w:sz w:val="24"/>
                <w:szCs w:val="24"/>
                <w:lang w:eastAsia="lv-LV"/>
              </w:rPr>
              <w:t xml:space="preserve"> 000</w:t>
            </w:r>
          </w:p>
        </w:tc>
        <w:tc>
          <w:tcPr>
            <w:tcW w:w="1080" w:type="dxa"/>
            <w:tcBorders>
              <w:top w:val="nil"/>
              <w:left w:val="nil"/>
              <w:bottom w:val="single" w:sz="4" w:space="0" w:color="auto"/>
              <w:right w:val="single" w:sz="4" w:space="0" w:color="auto"/>
            </w:tcBorders>
            <w:shd w:val="clear" w:color="auto" w:fill="auto"/>
            <w:vAlign w:val="center"/>
            <w:hideMark/>
          </w:tcPr>
          <w:p w14:paraId="20E0DC28" w14:textId="77777777" w:rsidR="00E96B2F" w:rsidRPr="00E92E5C" w:rsidRDefault="00E96B2F" w:rsidP="009A6206">
            <w:pPr>
              <w:spacing w:after="0" w:line="240" w:lineRule="auto"/>
              <w:jc w:val="center"/>
              <w:rPr>
                <w:rFonts w:ascii="Times New Roman" w:eastAsia="Times New Roman" w:hAnsi="Times New Roman" w:cs="Times New Roman"/>
                <w:sz w:val="24"/>
                <w:szCs w:val="24"/>
                <w:lang w:eastAsia="lv-LV"/>
              </w:rPr>
            </w:pPr>
            <w:r w:rsidRPr="00E92E5C">
              <w:rPr>
                <w:rFonts w:ascii="Times New Roman" w:eastAsia="Times New Roman" w:hAnsi="Times New Roman" w:cs="Times New Roman"/>
                <w:sz w:val="24"/>
                <w:szCs w:val="24"/>
                <w:lang w:eastAsia="lv-LV"/>
              </w:rPr>
              <w:t>39 000</w:t>
            </w:r>
          </w:p>
        </w:tc>
        <w:tc>
          <w:tcPr>
            <w:tcW w:w="1080" w:type="dxa"/>
            <w:tcBorders>
              <w:top w:val="nil"/>
              <w:left w:val="nil"/>
              <w:bottom w:val="single" w:sz="4" w:space="0" w:color="auto"/>
              <w:right w:val="single" w:sz="4" w:space="0" w:color="auto"/>
            </w:tcBorders>
            <w:shd w:val="clear" w:color="auto" w:fill="auto"/>
            <w:vAlign w:val="center"/>
            <w:hideMark/>
          </w:tcPr>
          <w:p w14:paraId="6D6AAFB0" w14:textId="77777777" w:rsidR="00E96B2F" w:rsidRPr="00E92E5C" w:rsidRDefault="00E96B2F" w:rsidP="009A6206">
            <w:pPr>
              <w:spacing w:after="0" w:line="240" w:lineRule="auto"/>
              <w:jc w:val="center"/>
              <w:rPr>
                <w:rFonts w:ascii="Times New Roman" w:eastAsia="Times New Roman" w:hAnsi="Times New Roman" w:cs="Times New Roman"/>
                <w:sz w:val="24"/>
                <w:szCs w:val="24"/>
                <w:lang w:eastAsia="lv-LV"/>
              </w:rPr>
            </w:pPr>
            <w:r w:rsidRPr="00E92E5C">
              <w:rPr>
                <w:rFonts w:ascii="Times New Roman" w:eastAsia="Times New Roman" w:hAnsi="Times New Roman" w:cs="Times New Roman"/>
                <w:sz w:val="24"/>
                <w:szCs w:val="24"/>
                <w:lang w:eastAsia="lv-LV"/>
              </w:rPr>
              <w:t>39 000</w:t>
            </w:r>
          </w:p>
        </w:tc>
        <w:tc>
          <w:tcPr>
            <w:tcW w:w="900" w:type="dxa"/>
            <w:tcBorders>
              <w:top w:val="nil"/>
              <w:left w:val="nil"/>
              <w:bottom w:val="single" w:sz="4" w:space="0" w:color="auto"/>
              <w:right w:val="single" w:sz="4" w:space="0" w:color="auto"/>
            </w:tcBorders>
            <w:shd w:val="clear" w:color="auto" w:fill="auto"/>
            <w:vAlign w:val="center"/>
            <w:hideMark/>
          </w:tcPr>
          <w:p w14:paraId="30E2E5E1"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170" w:type="dxa"/>
            <w:tcBorders>
              <w:top w:val="nil"/>
              <w:left w:val="nil"/>
              <w:bottom w:val="single" w:sz="4" w:space="0" w:color="auto"/>
              <w:right w:val="single" w:sz="4" w:space="0" w:color="auto"/>
            </w:tcBorders>
            <w:shd w:val="clear" w:color="auto" w:fill="auto"/>
            <w:vAlign w:val="center"/>
            <w:hideMark/>
          </w:tcPr>
          <w:p w14:paraId="0B99B4CB"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22B9913C" w14:textId="77777777" w:rsidR="00E96B2F" w:rsidRPr="00E92E5C" w:rsidRDefault="00E96B2F" w:rsidP="009A6206">
            <w:pPr>
              <w:spacing w:after="0" w:line="240" w:lineRule="auto"/>
              <w:jc w:val="center"/>
              <w:rPr>
                <w:rFonts w:ascii="Times New Roman" w:eastAsia="Times New Roman" w:hAnsi="Times New Roman" w:cs="Times New Roman"/>
                <w:sz w:val="24"/>
                <w:szCs w:val="24"/>
                <w:lang w:eastAsia="lv-LV"/>
              </w:rPr>
            </w:pPr>
            <w:r w:rsidRPr="00E92E5C">
              <w:rPr>
                <w:rFonts w:ascii="Times New Roman" w:eastAsia="Times New Roman" w:hAnsi="Times New Roman" w:cs="Times New Roman"/>
                <w:sz w:val="24"/>
                <w:szCs w:val="24"/>
                <w:lang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44057B32"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900" w:type="dxa"/>
            <w:tcBorders>
              <w:top w:val="nil"/>
              <w:left w:val="nil"/>
              <w:bottom w:val="single" w:sz="4" w:space="0" w:color="auto"/>
              <w:right w:val="nil"/>
            </w:tcBorders>
            <w:shd w:val="clear" w:color="auto" w:fill="auto"/>
            <w:vAlign w:val="center"/>
            <w:hideMark/>
          </w:tcPr>
          <w:p w14:paraId="2154032F"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14:paraId="2F0AE9A2"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r>
      <w:tr w:rsidR="00E96B2F" w:rsidRPr="00E92E5C" w14:paraId="46439422" w14:textId="77777777" w:rsidTr="009A6206">
        <w:tc>
          <w:tcPr>
            <w:tcW w:w="715" w:type="dxa"/>
            <w:tcBorders>
              <w:top w:val="nil"/>
              <w:left w:val="single" w:sz="4" w:space="0" w:color="auto"/>
              <w:bottom w:val="single" w:sz="4" w:space="0" w:color="auto"/>
              <w:right w:val="single" w:sz="4" w:space="0" w:color="auto"/>
            </w:tcBorders>
            <w:shd w:val="clear" w:color="auto" w:fill="auto"/>
            <w:vAlign w:val="center"/>
            <w:hideMark/>
          </w:tcPr>
          <w:p w14:paraId="4BE92C47" w14:textId="77777777" w:rsidR="00E96B2F" w:rsidRPr="00E92E5C" w:rsidRDefault="00E96B2F" w:rsidP="009A6206">
            <w:pPr>
              <w:spacing w:after="0" w:line="240" w:lineRule="auto"/>
              <w:jc w:val="center"/>
              <w:rPr>
                <w:rFonts w:ascii="Times New Roman" w:eastAsia="Times New Roman" w:hAnsi="Times New Roman" w:cs="Times New Roman"/>
                <w:sz w:val="24"/>
                <w:szCs w:val="24"/>
                <w:lang w:eastAsia="lv-LV"/>
              </w:rPr>
            </w:pPr>
            <w:r w:rsidRPr="00E92E5C">
              <w:rPr>
                <w:rFonts w:ascii="Times New Roman" w:eastAsia="Times New Roman" w:hAnsi="Times New Roman" w:cs="Times New Roman"/>
                <w:sz w:val="24"/>
                <w:szCs w:val="24"/>
                <w:lang w:eastAsia="lv-LV"/>
              </w:rPr>
              <w:t>1.2.2.3.</w:t>
            </w:r>
          </w:p>
        </w:tc>
        <w:tc>
          <w:tcPr>
            <w:tcW w:w="1530" w:type="dxa"/>
            <w:tcBorders>
              <w:top w:val="nil"/>
              <w:left w:val="nil"/>
              <w:bottom w:val="single" w:sz="4" w:space="0" w:color="auto"/>
              <w:right w:val="single" w:sz="4" w:space="0" w:color="auto"/>
            </w:tcBorders>
            <w:shd w:val="clear" w:color="auto" w:fill="auto"/>
            <w:vAlign w:val="center"/>
            <w:hideMark/>
          </w:tcPr>
          <w:p w14:paraId="4B5485B2" w14:textId="77777777" w:rsidR="00E96B2F" w:rsidRPr="00E92E5C" w:rsidRDefault="00E96B2F" w:rsidP="009A6206">
            <w:pPr>
              <w:spacing w:after="0" w:line="240" w:lineRule="auto"/>
              <w:jc w:val="center"/>
              <w:rPr>
                <w:rFonts w:ascii="Times New Roman" w:eastAsia="Times New Roman" w:hAnsi="Times New Roman" w:cs="Times New Roman"/>
                <w:sz w:val="24"/>
                <w:szCs w:val="24"/>
                <w:lang w:eastAsia="lv-LV"/>
              </w:rPr>
            </w:pPr>
            <w:r w:rsidRPr="00E92E5C">
              <w:rPr>
                <w:rFonts w:ascii="Times New Roman" w:eastAsia="Times New Roman" w:hAnsi="Times New Roman" w:cs="Times New Roman"/>
                <w:sz w:val="24"/>
                <w:szCs w:val="24"/>
                <w:lang w:eastAsia="lv-LV"/>
              </w:rPr>
              <w:t xml:space="preserve">Mērķa pasākumi diasporas  pašdarbības kopu darbības atbalstam un deju svētku tradīcijas </w:t>
            </w:r>
            <w:r w:rsidRPr="00E92E5C">
              <w:rPr>
                <w:rFonts w:ascii="Times New Roman" w:eastAsia="Times New Roman" w:hAnsi="Times New Roman" w:cs="Times New Roman"/>
                <w:sz w:val="24"/>
                <w:szCs w:val="24"/>
                <w:lang w:eastAsia="lv-LV"/>
              </w:rPr>
              <w:lastRenderedPageBreak/>
              <w:t>ilgtspējas nodrošinājumam</w:t>
            </w:r>
          </w:p>
        </w:tc>
        <w:tc>
          <w:tcPr>
            <w:tcW w:w="1080" w:type="dxa"/>
            <w:vMerge/>
            <w:tcBorders>
              <w:top w:val="nil"/>
              <w:left w:val="single" w:sz="4" w:space="0" w:color="auto"/>
              <w:bottom w:val="single" w:sz="4" w:space="0" w:color="000000"/>
              <w:right w:val="single" w:sz="4" w:space="0" w:color="auto"/>
            </w:tcBorders>
            <w:vAlign w:val="center"/>
            <w:hideMark/>
          </w:tcPr>
          <w:p w14:paraId="0499D8B5" w14:textId="77777777" w:rsidR="00E96B2F" w:rsidRPr="00E92E5C" w:rsidRDefault="00E96B2F" w:rsidP="009A6206">
            <w:pPr>
              <w:spacing w:after="0" w:line="240" w:lineRule="auto"/>
              <w:rPr>
                <w:rFonts w:ascii="Times New Roman" w:eastAsia="Times New Roman" w:hAnsi="Times New Roman" w:cs="Times New Roman"/>
                <w:color w:val="000000"/>
                <w:sz w:val="24"/>
                <w:szCs w:val="24"/>
                <w:lang w:eastAsia="lv-LV"/>
              </w:rPr>
            </w:pPr>
          </w:p>
        </w:tc>
        <w:tc>
          <w:tcPr>
            <w:tcW w:w="1440" w:type="dxa"/>
            <w:tcBorders>
              <w:top w:val="nil"/>
              <w:left w:val="nil"/>
              <w:bottom w:val="single" w:sz="4" w:space="0" w:color="auto"/>
              <w:right w:val="single" w:sz="4" w:space="0" w:color="auto"/>
            </w:tcBorders>
            <w:shd w:val="clear" w:color="auto" w:fill="auto"/>
            <w:vAlign w:val="center"/>
            <w:hideMark/>
          </w:tcPr>
          <w:p w14:paraId="1D1B3F78"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26.02.00</w:t>
            </w:r>
            <w:r w:rsidRPr="00E92E5C">
              <w:rPr>
                <w:rFonts w:ascii="Times New Roman" w:eastAsia="Times New Roman" w:hAnsi="Times New Roman" w:cs="Times New Roman"/>
                <w:color w:val="000000"/>
                <w:sz w:val="24"/>
                <w:szCs w:val="24"/>
                <w:lang w:eastAsia="lv-LV"/>
              </w:rPr>
              <w:br/>
              <w:t>"Diasporas pasākumu īstenošana"</w:t>
            </w:r>
          </w:p>
        </w:tc>
        <w:tc>
          <w:tcPr>
            <w:tcW w:w="1080" w:type="dxa"/>
            <w:tcBorders>
              <w:top w:val="nil"/>
              <w:left w:val="nil"/>
              <w:bottom w:val="single" w:sz="4" w:space="0" w:color="auto"/>
              <w:right w:val="single" w:sz="4" w:space="0" w:color="auto"/>
            </w:tcBorders>
            <w:shd w:val="clear" w:color="auto" w:fill="auto"/>
            <w:vAlign w:val="center"/>
            <w:hideMark/>
          </w:tcPr>
          <w:p w14:paraId="395E9C69" w14:textId="77777777" w:rsidR="00E96B2F" w:rsidRPr="00E92E5C" w:rsidRDefault="00E96B2F" w:rsidP="009A6206">
            <w:pPr>
              <w:spacing w:after="0" w:line="240" w:lineRule="auto"/>
              <w:jc w:val="center"/>
              <w:rPr>
                <w:rFonts w:ascii="Times New Roman" w:eastAsia="Times New Roman" w:hAnsi="Times New Roman" w:cs="Times New Roman"/>
                <w:sz w:val="24"/>
                <w:szCs w:val="24"/>
                <w:lang w:eastAsia="lv-LV"/>
              </w:rPr>
            </w:pPr>
            <w:r w:rsidRPr="00E92E5C">
              <w:rPr>
                <w:rFonts w:ascii="Times New Roman" w:eastAsia="Times New Roman" w:hAnsi="Times New Roman" w:cs="Times New Roman"/>
                <w:sz w:val="24"/>
                <w:szCs w:val="24"/>
                <w:lang w:eastAsia="lv-LV"/>
              </w:rPr>
              <w:t>84 000</w:t>
            </w:r>
          </w:p>
        </w:tc>
        <w:tc>
          <w:tcPr>
            <w:tcW w:w="1080" w:type="dxa"/>
            <w:tcBorders>
              <w:top w:val="nil"/>
              <w:left w:val="nil"/>
              <w:bottom w:val="single" w:sz="4" w:space="0" w:color="auto"/>
              <w:right w:val="single" w:sz="4" w:space="0" w:color="auto"/>
            </w:tcBorders>
            <w:shd w:val="clear" w:color="auto" w:fill="auto"/>
            <w:vAlign w:val="center"/>
            <w:hideMark/>
          </w:tcPr>
          <w:p w14:paraId="7DA33C5C" w14:textId="77777777" w:rsidR="00E96B2F" w:rsidRPr="00E92E5C" w:rsidRDefault="00E96B2F" w:rsidP="009A6206">
            <w:pPr>
              <w:spacing w:after="0" w:line="240" w:lineRule="auto"/>
              <w:jc w:val="center"/>
              <w:rPr>
                <w:rFonts w:ascii="Times New Roman" w:eastAsia="Times New Roman" w:hAnsi="Times New Roman" w:cs="Times New Roman"/>
                <w:sz w:val="24"/>
                <w:szCs w:val="24"/>
                <w:lang w:eastAsia="lv-LV"/>
              </w:rPr>
            </w:pPr>
            <w:r w:rsidRPr="00E92E5C">
              <w:rPr>
                <w:rFonts w:ascii="Times New Roman" w:eastAsia="Times New Roman" w:hAnsi="Times New Roman" w:cs="Times New Roman"/>
                <w:sz w:val="24"/>
                <w:szCs w:val="24"/>
                <w:lang w:eastAsia="lv-LV"/>
              </w:rPr>
              <w:t>84 000</w:t>
            </w:r>
          </w:p>
        </w:tc>
        <w:tc>
          <w:tcPr>
            <w:tcW w:w="1080" w:type="dxa"/>
            <w:tcBorders>
              <w:top w:val="nil"/>
              <w:left w:val="nil"/>
              <w:bottom w:val="single" w:sz="4" w:space="0" w:color="auto"/>
              <w:right w:val="single" w:sz="4" w:space="0" w:color="auto"/>
            </w:tcBorders>
            <w:shd w:val="clear" w:color="auto" w:fill="auto"/>
            <w:vAlign w:val="center"/>
            <w:hideMark/>
          </w:tcPr>
          <w:p w14:paraId="7A4F9BEA" w14:textId="77777777" w:rsidR="00E96B2F" w:rsidRPr="00E92E5C" w:rsidRDefault="00E96B2F" w:rsidP="009A6206">
            <w:pPr>
              <w:spacing w:after="0" w:line="240" w:lineRule="auto"/>
              <w:jc w:val="center"/>
              <w:rPr>
                <w:rFonts w:ascii="Times New Roman" w:eastAsia="Times New Roman" w:hAnsi="Times New Roman" w:cs="Times New Roman"/>
                <w:sz w:val="24"/>
                <w:szCs w:val="24"/>
                <w:lang w:eastAsia="lv-LV"/>
              </w:rPr>
            </w:pPr>
            <w:r w:rsidRPr="00E92E5C">
              <w:rPr>
                <w:rFonts w:ascii="Times New Roman" w:eastAsia="Times New Roman" w:hAnsi="Times New Roman" w:cs="Times New Roman"/>
                <w:sz w:val="24"/>
                <w:szCs w:val="24"/>
                <w:lang w:eastAsia="lv-LV"/>
              </w:rPr>
              <w:t>84 000</w:t>
            </w:r>
          </w:p>
        </w:tc>
        <w:tc>
          <w:tcPr>
            <w:tcW w:w="900" w:type="dxa"/>
            <w:tcBorders>
              <w:top w:val="nil"/>
              <w:left w:val="nil"/>
              <w:bottom w:val="single" w:sz="4" w:space="0" w:color="auto"/>
              <w:right w:val="single" w:sz="4" w:space="0" w:color="auto"/>
            </w:tcBorders>
            <w:shd w:val="clear" w:color="auto" w:fill="auto"/>
            <w:vAlign w:val="center"/>
            <w:hideMark/>
          </w:tcPr>
          <w:p w14:paraId="5B1D6202"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170" w:type="dxa"/>
            <w:tcBorders>
              <w:top w:val="nil"/>
              <w:left w:val="nil"/>
              <w:bottom w:val="single" w:sz="4" w:space="0" w:color="auto"/>
              <w:right w:val="single" w:sz="4" w:space="0" w:color="auto"/>
            </w:tcBorders>
            <w:shd w:val="clear" w:color="auto" w:fill="auto"/>
            <w:vAlign w:val="center"/>
            <w:hideMark/>
          </w:tcPr>
          <w:p w14:paraId="1145C643"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3CD3C285" w14:textId="77777777" w:rsidR="00E96B2F" w:rsidRPr="00E92E5C" w:rsidRDefault="00E96B2F" w:rsidP="009A6206">
            <w:pPr>
              <w:spacing w:after="0" w:line="240" w:lineRule="auto"/>
              <w:jc w:val="center"/>
              <w:rPr>
                <w:rFonts w:ascii="Times New Roman" w:eastAsia="Times New Roman" w:hAnsi="Times New Roman" w:cs="Times New Roman"/>
                <w:sz w:val="24"/>
                <w:szCs w:val="24"/>
                <w:lang w:eastAsia="lv-LV"/>
              </w:rPr>
            </w:pPr>
            <w:r w:rsidRPr="00E92E5C">
              <w:rPr>
                <w:rFonts w:ascii="Times New Roman" w:eastAsia="Times New Roman" w:hAnsi="Times New Roman" w:cs="Times New Roman"/>
                <w:sz w:val="24"/>
                <w:szCs w:val="24"/>
                <w:lang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22DA3B6A"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900" w:type="dxa"/>
            <w:tcBorders>
              <w:top w:val="nil"/>
              <w:left w:val="nil"/>
              <w:bottom w:val="single" w:sz="4" w:space="0" w:color="auto"/>
              <w:right w:val="nil"/>
            </w:tcBorders>
            <w:shd w:val="clear" w:color="auto" w:fill="auto"/>
            <w:vAlign w:val="center"/>
            <w:hideMark/>
          </w:tcPr>
          <w:p w14:paraId="292615D8"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14:paraId="3520CC1F"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r>
      <w:tr w:rsidR="00E96B2F" w:rsidRPr="00E92E5C" w14:paraId="7958779D" w14:textId="77777777" w:rsidTr="009A6206">
        <w:tc>
          <w:tcPr>
            <w:tcW w:w="715" w:type="dxa"/>
            <w:tcBorders>
              <w:top w:val="nil"/>
              <w:left w:val="single" w:sz="4" w:space="0" w:color="auto"/>
              <w:bottom w:val="single" w:sz="4" w:space="0" w:color="auto"/>
              <w:right w:val="single" w:sz="4" w:space="0" w:color="auto"/>
            </w:tcBorders>
            <w:shd w:val="clear" w:color="auto" w:fill="auto"/>
            <w:vAlign w:val="center"/>
            <w:hideMark/>
          </w:tcPr>
          <w:p w14:paraId="2996B225" w14:textId="77777777" w:rsidR="00E96B2F" w:rsidRPr="00E92E5C" w:rsidRDefault="00E96B2F" w:rsidP="009A6206">
            <w:pPr>
              <w:spacing w:after="0" w:line="240" w:lineRule="auto"/>
              <w:jc w:val="center"/>
              <w:rPr>
                <w:rFonts w:ascii="Times New Roman" w:eastAsia="Times New Roman" w:hAnsi="Times New Roman" w:cs="Times New Roman"/>
                <w:sz w:val="24"/>
                <w:szCs w:val="24"/>
                <w:lang w:eastAsia="lv-LV"/>
              </w:rPr>
            </w:pPr>
            <w:r w:rsidRPr="00E92E5C">
              <w:rPr>
                <w:rFonts w:ascii="Times New Roman" w:eastAsia="Times New Roman" w:hAnsi="Times New Roman" w:cs="Times New Roman"/>
                <w:sz w:val="24"/>
                <w:szCs w:val="24"/>
                <w:lang w:eastAsia="lv-LV"/>
              </w:rPr>
              <w:t>1.2.2.4.</w:t>
            </w:r>
          </w:p>
        </w:tc>
        <w:tc>
          <w:tcPr>
            <w:tcW w:w="1530" w:type="dxa"/>
            <w:tcBorders>
              <w:top w:val="nil"/>
              <w:left w:val="nil"/>
              <w:bottom w:val="single" w:sz="4" w:space="0" w:color="auto"/>
              <w:right w:val="single" w:sz="4" w:space="0" w:color="auto"/>
            </w:tcBorders>
            <w:shd w:val="clear" w:color="auto" w:fill="auto"/>
            <w:vAlign w:val="center"/>
            <w:hideMark/>
          </w:tcPr>
          <w:p w14:paraId="153D0E76" w14:textId="77777777" w:rsidR="00E96B2F" w:rsidRPr="00E92E5C" w:rsidRDefault="00E96B2F" w:rsidP="009A6206">
            <w:pPr>
              <w:spacing w:after="0" w:line="240" w:lineRule="auto"/>
              <w:jc w:val="center"/>
              <w:rPr>
                <w:rFonts w:ascii="Times New Roman" w:eastAsia="Times New Roman" w:hAnsi="Times New Roman" w:cs="Times New Roman"/>
                <w:sz w:val="24"/>
                <w:szCs w:val="24"/>
                <w:lang w:eastAsia="lv-LV"/>
              </w:rPr>
            </w:pPr>
            <w:r w:rsidRPr="00E92E5C">
              <w:rPr>
                <w:rFonts w:ascii="Times New Roman" w:eastAsia="Times New Roman" w:hAnsi="Times New Roman" w:cs="Times New Roman"/>
                <w:sz w:val="24"/>
                <w:szCs w:val="24"/>
                <w:lang w:eastAsia="lv-LV"/>
              </w:rPr>
              <w:t>Diasporas dalībnieku atbalstam Vispārējo latviešu Dziesmu un Deju svētku laikā Latvijā</w:t>
            </w:r>
          </w:p>
        </w:tc>
        <w:tc>
          <w:tcPr>
            <w:tcW w:w="1080" w:type="dxa"/>
            <w:vMerge/>
            <w:tcBorders>
              <w:top w:val="nil"/>
              <w:left w:val="single" w:sz="4" w:space="0" w:color="auto"/>
              <w:bottom w:val="single" w:sz="4" w:space="0" w:color="000000"/>
              <w:right w:val="single" w:sz="4" w:space="0" w:color="auto"/>
            </w:tcBorders>
            <w:vAlign w:val="center"/>
            <w:hideMark/>
          </w:tcPr>
          <w:p w14:paraId="62607040" w14:textId="77777777" w:rsidR="00E96B2F" w:rsidRPr="00E92E5C" w:rsidRDefault="00E96B2F" w:rsidP="009A6206">
            <w:pPr>
              <w:spacing w:after="0" w:line="240" w:lineRule="auto"/>
              <w:rPr>
                <w:rFonts w:ascii="Times New Roman" w:eastAsia="Times New Roman" w:hAnsi="Times New Roman" w:cs="Times New Roman"/>
                <w:color w:val="000000"/>
                <w:sz w:val="24"/>
                <w:szCs w:val="24"/>
                <w:lang w:eastAsia="lv-LV"/>
              </w:rPr>
            </w:pPr>
          </w:p>
        </w:tc>
        <w:tc>
          <w:tcPr>
            <w:tcW w:w="1440" w:type="dxa"/>
            <w:tcBorders>
              <w:top w:val="nil"/>
              <w:left w:val="nil"/>
              <w:bottom w:val="single" w:sz="4" w:space="0" w:color="auto"/>
              <w:right w:val="single" w:sz="4" w:space="0" w:color="auto"/>
            </w:tcBorders>
            <w:shd w:val="clear" w:color="auto" w:fill="auto"/>
            <w:vAlign w:val="center"/>
            <w:hideMark/>
          </w:tcPr>
          <w:p w14:paraId="28BF279C"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26.02.00</w:t>
            </w:r>
            <w:r w:rsidRPr="00E92E5C">
              <w:rPr>
                <w:rFonts w:ascii="Times New Roman" w:eastAsia="Times New Roman" w:hAnsi="Times New Roman" w:cs="Times New Roman"/>
                <w:color w:val="000000"/>
                <w:sz w:val="24"/>
                <w:szCs w:val="24"/>
                <w:lang w:eastAsia="lv-LV"/>
              </w:rPr>
              <w:br/>
              <w:t>"Diasporas pasākumu īstenošana"</w:t>
            </w:r>
          </w:p>
        </w:tc>
        <w:tc>
          <w:tcPr>
            <w:tcW w:w="1080" w:type="dxa"/>
            <w:tcBorders>
              <w:top w:val="nil"/>
              <w:left w:val="nil"/>
              <w:bottom w:val="single" w:sz="4" w:space="0" w:color="auto"/>
              <w:right w:val="single" w:sz="4" w:space="0" w:color="auto"/>
            </w:tcBorders>
            <w:shd w:val="clear" w:color="auto" w:fill="auto"/>
            <w:vAlign w:val="center"/>
            <w:hideMark/>
          </w:tcPr>
          <w:p w14:paraId="485F55C7" w14:textId="77777777" w:rsidR="00E96B2F" w:rsidRPr="00E92E5C" w:rsidRDefault="00E96B2F" w:rsidP="009A6206">
            <w:pPr>
              <w:spacing w:after="0" w:line="240" w:lineRule="auto"/>
              <w:jc w:val="center"/>
              <w:rPr>
                <w:rFonts w:ascii="Times New Roman" w:eastAsia="Times New Roman" w:hAnsi="Times New Roman" w:cs="Times New Roman"/>
                <w:sz w:val="24"/>
                <w:szCs w:val="24"/>
                <w:lang w:eastAsia="lv-LV"/>
              </w:rPr>
            </w:pPr>
            <w:r w:rsidRPr="00E92E5C">
              <w:rPr>
                <w:rFonts w:ascii="Times New Roman" w:eastAsia="Times New Roman" w:hAnsi="Times New Roman" w:cs="Times New Roman"/>
                <w:sz w:val="24"/>
                <w:szCs w:val="24"/>
                <w:lang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0C6A7F6C"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6CA71AB0" w14:textId="77777777" w:rsidR="00E96B2F" w:rsidRPr="00E92E5C" w:rsidRDefault="00E96B2F" w:rsidP="009A6206">
            <w:pPr>
              <w:spacing w:after="0" w:line="240" w:lineRule="auto"/>
              <w:jc w:val="center"/>
              <w:rPr>
                <w:rFonts w:ascii="Times New Roman" w:eastAsia="Times New Roman" w:hAnsi="Times New Roman" w:cs="Times New Roman"/>
                <w:sz w:val="24"/>
                <w:szCs w:val="24"/>
                <w:lang w:eastAsia="lv-LV"/>
              </w:rPr>
            </w:pPr>
            <w:r w:rsidRPr="00E92E5C">
              <w:rPr>
                <w:rFonts w:ascii="Times New Roman" w:eastAsia="Times New Roman" w:hAnsi="Times New Roman" w:cs="Times New Roman"/>
                <w:sz w:val="24"/>
                <w:szCs w:val="24"/>
                <w:lang w:eastAsia="lv-LV"/>
              </w:rPr>
              <w:t> </w:t>
            </w:r>
          </w:p>
        </w:tc>
        <w:tc>
          <w:tcPr>
            <w:tcW w:w="900" w:type="dxa"/>
            <w:tcBorders>
              <w:top w:val="nil"/>
              <w:left w:val="nil"/>
              <w:bottom w:val="single" w:sz="4" w:space="0" w:color="auto"/>
              <w:right w:val="single" w:sz="4" w:space="0" w:color="auto"/>
            </w:tcBorders>
            <w:shd w:val="clear" w:color="auto" w:fill="auto"/>
            <w:vAlign w:val="center"/>
            <w:hideMark/>
          </w:tcPr>
          <w:p w14:paraId="61B7C493"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170" w:type="dxa"/>
            <w:tcBorders>
              <w:top w:val="nil"/>
              <w:left w:val="nil"/>
              <w:bottom w:val="single" w:sz="4" w:space="0" w:color="auto"/>
              <w:right w:val="single" w:sz="4" w:space="0" w:color="auto"/>
            </w:tcBorders>
            <w:shd w:val="clear" w:color="auto" w:fill="auto"/>
            <w:vAlign w:val="center"/>
            <w:hideMark/>
          </w:tcPr>
          <w:p w14:paraId="61FD384E"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4A6600AC" w14:textId="77777777" w:rsidR="00E96B2F" w:rsidRPr="00E92E5C" w:rsidRDefault="00E96B2F" w:rsidP="009A6206">
            <w:pPr>
              <w:spacing w:after="0" w:line="240" w:lineRule="auto"/>
              <w:jc w:val="center"/>
              <w:rPr>
                <w:rFonts w:ascii="Times New Roman" w:eastAsia="Times New Roman" w:hAnsi="Times New Roman" w:cs="Times New Roman"/>
                <w:sz w:val="24"/>
                <w:szCs w:val="24"/>
                <w:lang w:eastAsia="lv-LV"/>
              </w:rPr>
            </w:pPr>
            <w:r w:rsidRPr="00E92E5C">
              <w:rPr>
                <w:rFonts w:ascii="Times New Roman" w:eastAsia="Times New Roman" w:hAnsi="Times New Roman" w:cs="Times New Roman"/>
                <w:sz w:val="24"/>
                <w:szCs w:val="24"/>
                <w:lang w:eastAsia="lv-LV"/>
              </w:rPr>
              <w:t>285 000</w:t>
            </w:r>
          </w:p>
        </w:tc>
        <w:tc>
          <w:tcPr>
            <w:tcW w:w="1080" w:type="dxa"/>
            <w:tcBorders>
              <w:top w:val="nil"/>
              <w:left w:val="nil"/>
              <w:bottom w:val="single" w:sz="4" w:space="0" w:color="auto"/>
              <w:right w:val="single" w:sz="4" w:space="0" w:color="auto"/>
            </w:tcBorders>
            <w:shd w:val="clear" w:color="auto" w:fill="auto"/>
            <w:vAlign w:val="center"/>
            <w:hideMark/>
          </w:tcPr>
          <w:p w14:paraId="46349562"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900" w:type="dxa"/>
            <w:tcBorders>
              <w:top w:val="nil"/>
              <w:left w:val="nil"/>
              <w:bottom w:val="single" w:sz="4" w:space="0" w:color="auto"/>
              <w:right w:val="nil"/>
            </w:tcBorders>
            <w:shd w:val="clear" w:color="auto" w:fill="auto"/>
            <w:vAlign w:val="center"/>
            <w:hideMark/>
          </w:tcPr>
          <w:p w14:paraId="6A53B4B4"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14:paraId="28485102"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2023.g.</w:t>
            </w:r>
          </w:p>
        </w:tc>
      </w:tr>
      <w:tr w:rsidR="00E96B2F" w:rsidRPr="00E92E5C" w14:paraId="0AB48E0A" w14:textId="77777777" w:rsidTr="009A6206">
        <w:tc>
          <w:tcPr>
            <w:tcW w:w="715" w:type="dxa"/>
            <w:tcBorders>
              <w:top w:val="nil"/>
              <w:left w:val="single" w:sz="4" w:space="0" w:color="auto"/>
              <w:bottom w:val="single" w:sz="4" w:space="0" w:color="auto"/>
              <w:right w:val="single" w:sz="4" w:space="0" w:color="auto"/>
            </w:tcBorders>
            <w:shd w:val="clear" w:color="auto" w:fill="auto"/>
            <w:vAlign w:val="center"/>
            <w:hideMark/>
          </w:tcPr>
          <w:p w14:paraId="51F1C396" w14:textId="77777777" w:rsidR="00E96B2F" w:rsidRPr="00E92E5C" w:rsidRDefault="00E96B2F" w:rsidP="009A6206">
            <w:pPr>
              <w:spacing w:after="0" w:line="240" w:lineRule="auto"/>
              <w:jc w:val="center"/>
              <w:rPr>
                <w:rFonts w:ascii="Times New Roman" w:eastAsia="Times New Roman" w:hAnsi="Times New Roman" w:cs="Times New Roman"/>
                <w:sz w:val="24"/>
                <w:szCs w:val="24"/>
                <w:lang w:eastAsia="lv-LV"/>
              </w:rPr>
            </w:pPr>
            <w:r w:rsidRPr="00E92E5C">
              <w:rPr>
                <w:rFonts w:ascii="Times New Roman" w:eastAsia="Times New Roman" w:hAnsi="Times New Roman" w:cs="Times New Roman"/>
                <w:sz w:val="24"/>
                <w:szCs w:val="24"/>
                <w:lang w:eastAsia="lv-LV"/>
              </w:rPr>
              <w:t>1.2.3.1.</w:t>
            </w:r>
          </w:p>
        </w:tc>
        <w:tc>
          <w:tcPr>
            <w:tcW w:w="1530" w:type="dxa"/>
            <w:tcBorders>
              <w:top w:val="nil"/>
              <w:left w:val="nil"/>
              <w:bottom w:val="single" w:sz="4" w:space="0" w:color="auto"/>
              <w:right w:val="single" w:sz="4" w:space="0" w:color="auto"/>
            </w:tcBorders>
            <w:shd w:val="clear" w:color="auto" w:fill="auto"/>
            <w:vAlign w:val="center"/>
            <w:hideMark/>
          </w:tcPr>
          <w:p w14:paraId="42E92D94" w14:textId="77777777" w:rsidR="00E96B2F" w:rsidRPr="00E92E5C" w:rsidRDefault="00E96B2F" w:rsidP="009A6206">
            <w:pPr>
              <w:spacing w:after="0" w:line="240" w:lineRule="auto"/>
              <w:jc w:val="center"/>
              <w:rPr>
                <w:rFonts w:ascii="Times New Roman" w:eastAsia="Times New Roman" w:hAnsi="Times New Roman" w:cs="Times New Roman"/>
                <w:sz w:val="24"/>
                <w:szCs w:val="24"/>
                <w:lang w:eastAsia="lv-LV"/>
              </w:rPr>
            </w:pPr>
            <w:r w:rsidRPr="00E92E5C">
              <w:rPr>
                <w:rFonts w:ascii="Times New Roman" w:eastAsia="Times New Roman" w:hAnsi="Times New Roman" w:cs="Times New Roman"/>
                <w:sz w:val="24"/>
                <w:szCs w:val="24"/>
                <w:lang w:eastAsia="lv-LV"/>
              </w:rPr>
              <w:t>Diasporas arhīvu un nemateriālā kultūras mantojuma saglabāšana - apzināšana, izpēte, digitalizācija, pārvešana uz Latviju</w:t>
            </w:r>
          </w:p>
        </w:tc>
        <w:tc>
          <w:tcPr>
            <w:tcW w:w="1080" w:type="dxa"/>
            <w:vMerge/>
            <w:tcBorders>
              <w:top w:val="nil"/>
              <w:left w:val="single" w:sz="4" w:space="0" w:color="auto"/>
              <w:bottom w:val="single" w:sz="4" w:space="0" w:color="000000"/>
              <w:right w:val="single" w:sz="4" w:space="0" w:color="auto"/>
            </w:tcBorders>
            <w:vAlign w:val="center"/>
            <w:hideMark/>
          </w:tcPr>
          <w:p w14:paraId="068669AD" w14:textId="77777777" w:rsidR="00E96B2F" w:rsidRPr="00E92E5C" w:rsidRDefault="00E96B2F" w:rsidP="009A6206">
            <w:pPr>
              <w:spacing w:after="0" w:line="240" w:lineRule="auto"/>
              <w:rPr>
                <w:rFonts w:ascii="Times New Roman" w:eastAsia="Times New Roman" w:hAnsi="Times New Roman" w:cs="Times New Roman"/>
                <w:color w:val="000000"/>
                <w:sz w:val="24"/>
                <w:szCs w:val="24"/>
                <w:lang w:eastAsia="lv-LV"/>
              </w:rPr>
            </w:pPr>
          </w:p>
        </w:tc>
        <w:tc>
          <w:tcPr>
            <w:tcW w:w="1440" w:type="dxa"/>
            <w:tcBorders>
              <w:top w:val="nil"/>
              <w:left w:val="nil"/>
              <w:bottom w:val="single" w:sz="4" w:space="0" w:color="auto"/>
              <w:right w:val="single" w:sz="4" w:space="0" w:color="auto"/>
            </w:tcBorders>
            <w:shd w:val="clear" w:color="auto" w:fill="auto"/>
            <w:vAlign w:val="center"/>
            <w:hideMark/>
          </w:tcPr>
          <w:p w14:paraId="6D90BC54"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26.02.00</w:t>
            </w:r>
            <w:r w:rsidRPr="00E92E5C">
              <w:rPr>
                <w:rFonts w:ascii="Times New Roman" w:eastAsia="Times New Roman" w:hAnsi="Times New Roman" w:cs="Times New Roman"/>
                <w:color w:val="000000"/>
                <w:sz w:val="24"/>
                <w:szCs w:val="24"/>
                <w:lang w:eastAsia="lv-LV"/>
              </w:rPr>
              <w:br/>
              <w:t>"Diasporas pasākumu īstenošana"</w:t>
            </w:r>
          </w:p>
        </w:tc>
        <w:tc>
          <w:tcPr>
            <w:tcW w:w="1080" w:type="dxa"/>
            <w:tcBorders>
              <w:top w:val="nil"/>
              <w:left w:val="nil"/>
              <w:bottom w:val="single" w:sz="4" w:space="0" w:color="auto"/>
              <w:right w:val="single" w:sz="4" w:space="0" w:color="auto"/>
            </w:tcBorders>
            <w:shd w:val="clear" w:color="auto" w:fill="auto"/>
            <w:vAlign w:val="center"/>
            <w:hideMark/>
          </w:tcPr>
          <w:p w14:paraId="6495E257" w14:textId="575DBDA1" w:rsidR="00E96B2F" w:rsidRPr="00F046F5" w:rsidRDefault="00AF0803" w:rsidP="009A6206">
            <w:pPr>
              <w:spacing w:after="0" w:line="240" w:lineRule="auto"/>
              <w:jc w:val="center"/>
              <w:rPr>
                <w:rFonts w:ascii="Times New Roman" w:eastAsia="Times New Roman" w:hAnsi="Times New Roman" w:cs="Times New Roman"/>
                <w:sz w:val="24"/>
                <w:szCs w:val="24"/>
                <w:lang w:eastAsia="lv-LV"/>
              </w:rPr>
            </w:pPr>
            <w:r w:rsidRPr="00D117D7">
              <w:rPr>
                <w:rFonts w:ascii="Times New Roman" w:eastAsia="Times New Roman" w:hAnsi="Times New Roman" w:cs="Times New Roman"/>
                <w:sz w:val="24"/>
                <w:szCs w:val="24"/>
                <w:lang w:eastAsia="lv-LV"/>
              </w:rPr>
              <w:t>40</w:t>
            </w:r>
            <w:r w:rsidR="00E96B2F" w:rsidRPr="00D117D7">
              <w:rPr>
                <w:rFonts w:ascii="Times New Roman" w:eastAsia="Times New Roman" w:hAnsi="Times New Roman" w:cs="Times New Roman"/>
                <w:sz w:val="24"/>
                <w:szCs w:val="24"/>
                <w:lang w:eastAsia="lv-LV"/>
              </w:rPr>
              <w:t xml:space="preserve"> 576</w:t>
            </w:r>
          </w:p>
        </w:tc>
        <w:tc>
          <w:tcPr>
            <w:tcW w:w="1080" w:type="dxa"/>
            <w:tcBorders>
              <w:top w:val="nil"/>
              <w:left w:val="nil"/>
              <w:bottom w:val="single" w:sz="4" w:space="0" w:color="auto"/>
              <w:right w:val="single" w:sz="4" w:space="0" w:color="auto"/>
            </w:tcBorders>
            <w:shd w:val="clear" w:color="auto" w:fill="auto"/>
            <w:vAlign w:val="center"/>
            <w:hideMark/>
          </w:tcPr>
          <w:p w14:paraId="65191F4F" w14:textId="77777777" w:rsidR="00E96B2F" w:rsidRPr="00F046F5" w:rsidRDefault="00E96B2F" w:rsidP="009A6206">
            <w:pPr>
              <w:spacing w:after="0" w:line="240" w:lineRule="auto"/>
              <w:jc w:val="center"/>
              <w:rPr>
                <w:rFonts w:ascii="Times New Roman" w:eastAsia="Times New Roman" w:hAnsi="Times New Roman" w:cs="Times New Roman"/>
                <w:sz w:val="24"/>
                <w:szCs w:val="24"/>
                <w:lang w:eastAsia="lv-LV"/>
              </w:rPr>
            </w:pPr>
            <w:r w:rsidRPr="00F046F5">
              <w:rPr>
                <w:rFonts w:ascii="Times New Roman" w:eastAsia="Times New Roman" w:hAnsi="Times New Roman" w:cs="Times New Roman"/>
                <w:sz w:val="24"/>
                <w:szCs w:val="24"/>
                <w:lang w:eastAsia="lv-LV"/>
              </w:rPr>
              <w:t>45 576</w:t>
            </w:r>
          </w:p>
        </w:tc>
        <w:tc>
          <w:tcPr>
            <w:tcW w:w="1080" w:type="dxa"/>
            <w:tcBorders>
              <w:top w:val="nil"/>
              <w:left w:val="nil"/>
              <w:bottom w:val="single" w:sz="4" w:space="0" w:color="auto"/>
              <w:right w:val="single" w:sz="4" w:space="0" w:color="auto"/>
            </w:tcBorders>
            <w:shd w:val="clear" w:color="auto" w:fill="auto"/>
            <w:vAlign w:val="center"/>
            <w:hideMark/>
          </w:tcPr>
          <w:p w14:paraId="0FD315A2" w14:textId="77777777" w:rsidR="00E96B2F" w:rsidRPr="00F046F5" w:rsidRDefault="00E96B2F" w:rsidP="009A6206">
            <w:pPr>
              <w:spacing w:after="0" w:line="240" w:lineRule="auto"/>
              <w:jc w:val="center"/>
              <w:rPr>
                <w:rFonts w:ascii="Times New Roman" w:eastAsia="Times New Roman" w:hAnsi="Times New Roman" w:cs="Times New Roman"/>
                <w:sz w:val="24"/>
                <w:szCs w:val="24"/>
                <w:lang w:eastAsia="lv-LV"/>
              </w:rPr>
            </w:pPr>
            <w:r w:rsidRPr="00F046F5">
              <w:rPr>
                <w:rFonts w:ascii="Times New Roman" w:eastAsia="Times New Roman" w:hAnsi="Times New Roman" w:cs="Times New Roman"/>
                <w:sz w:val="24"/>
                <w:szCs w:val="24"/>
                <w:lang w:eastAsia="lv-LV"/>
              </w:rPr>
              <w:t>45 576</w:t>
            </w:r>
          </w:p>
        </w:tc>
        <w:tc>
          <w:tcPr>
            <w:tcW w:w="900" w:type="dxa"/>
            <w:tcBorders>
              <w:top w:val="nil"/>
              <w:left w:val="nil"/>
              <w:bottom w:val="single" w:sz="4" w:space="0" w:color="auto"/>
              <w:right w:val="single" w:sz="4" w:space="0" w:color="auto"/>
            </w:tcBorders>
            <w:shd w:val="clear" w:color="auto" w:fill="auto"/>
            <w:vAlign w:val="center"/>
            <w:hideMark/>
          </w:tcPr>
          <w:p w14:paraId="2FF1ABF6" w14:textId="77777777" w:rsidR="00E96B2F" w:rsidRPr="00F046F5"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F046F5">
              <w:rPr>
                <w:rFonts w:ascii="Times New Roman" w:eastAsia="Times New Roman" w:hAnsi="Times New Roman" w:cs="Times New Roman"/>
                <w:color w:val="000000"/>
                <w:sz w:val="24"/>
                <w:szCs w:val="24"/>
                <w:lang w:eastAsia="lv-LV"/>
              </w:rPr>
              <w:t> </w:t>
            </w:r>
          </w:p>
        </w:tc>
        <w:tc>
          <w:tcPr>
            <w:tcW w:w="1170" w:type="dxa"/>
            <w:tcBorders>
              <w:top w:val="nil"/>
              <w:left w:val="nil"/>
              <w:bottom w:val="single" w:sz="4" w:space="0" w:color="auto"/>
              <w:right w:val="single" w:sz="4" w:space="0" w:color="auto"/>
            </w:tcBorders>
            <w:shd w:val="clear" w:color="auto" w:fill="auto"/>
            <w:vAlign w:val="center"/>
            <w:hideMark/>
          </w:tcPr>
          <w:p w14:paraId="655EDA7A"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02F0598F"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59A87141"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900" w:type="dxa"/>
            <w:tcBorders>
              <w:top w:val="nil"/>
              <w:left w:val="nil"/>
              <w:bottom w:val="single" w:sz="4" w:space="0" w:color="auto"/>
              <w:right w:val="nil"/>
            </w:tcBorders>
            <w:shd w:val="clear" w:color="auto" w:fill="auto"/>
            <w:vAlign w:val="center"/>
            <w:hideMark/>
          </w:tcPr>
          <w:p w14:paraId="2E0DAE32"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14:paraId="5DE08E00"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r>
      <w:tr w:rsidR="00E96B2F" w:rsidRPr="00E92E5C" w14:paraId="5658DEE1" w14:textId="77777777" w:rsidTr="009A6206">
        <w:tc>
          <w:tcPr>
            <w:tcW w:w="715" w:type="dxa"/>
            <w:tcBorders>
              <w:top w:val="nil"/>
              <w:left w:val="single" w:sz="4" w:space="0" w:color="auto"/>
              <w:bottom w:val="single" w:sz="4" w:space="0" w:color="auto"/>
              <w:right w:val="single" w:sz="4" w:space="0" w:color="auto"/>
            </w:tcBorders>
            <w:shd w:val="clear" w:color="auto" w:fill="auto"/>
            <w:vAlign w:val="center"/>
            <w:hideMark/>
          </w:tcPr>
          <w:p w14:paraId="4BB9C8A9" w14:textId="77777777" w:rsidR="00E96B2F" w:rsidRPr="00E92E5C" w:rsidRDefault="00E96B2F" w:rsidP="009A6206">
            <w:pPr>
              <w:spacing w:after="0" w:line="240" w:lineRule="auto"/>
              <w:jc w:val="center"/>
              <w:rPr>
                <w:rFonts w:ascii="Times New Roman" w:eastAsia="Times New Roman" w:hAnsi="Times New Roman" w:cs="Times New Roman"/>
                <w:sz w:val="24"/>
                <w:szCs w:val="24"/>
                <w:lang w:eastAsia="lv-LV"/>
              </w:rPr>
            </w:pPr>
            <w:r w:rsidRPr="00E92E5C">
              <w:rPr>
                <w:rFonts w:ascii="Times New Roman" w:eastAsia="Times New Roman" w:hAnsi="Times New Roman" w:cs="Times New Roman"/>
                <w:sz w:val="24"/>
                <w:szCs w:val="24"/>
                <w:lang w:eastAsia="lv-LV"/>
              </w:rPr>
              <w:t>1.2.3.2.</w:t>
            </w:r>
          </w:p>
        </w:tc>
        <w:tc>
          <w:tcPr>
            <w:tcW w:w="1530" w:type="dxa"/>
            <w:tcBorders>
              <w:top w:val="nil"/>
              <w:left w:val="nil"/>
              <w:bottom w:val="single" w:sz="4" w:space="0" w:color="auto"/>
              <w:right w:val="single" w:sz="4" w:space="0" w:color="auto"/>
            </w:tcBorders>
            <w:shd w:val="clear" w:color="auto" w:fill="auto"/>
            <w:vAlign w:val="center"/>
            <w:hideMark/>
          </w:tcPr>
          <w:p w14:paraId="3153C99F" w14:textId="77777777" w:rsidR="00E96B2F" w:rsidRPr="00E92E5C" w:rsidRDefault="00E96B2F" w:rsidP="009A6206">
            <w:pPr>
              <w:spacing w:after="0" w:line="240" w:lineRule="auto"/>
              <w:jc w:val="center"/>
              <w:rPr>
                <w:rFonts w:ascii="Times New Roman" w:eastAsia="Times New Roman" w:hAnsi="Times New Roman" w:cs="Times New Roman"/>
                <w:sz w:val="24"/>
                <w:szCs w:val="24"/>
                <w:lang w:eastAsia="lv-LV"/>
              </w:rPr>
            </w:pPr>
            <w:r w:rsidRPr="00E92E5C">
              <w:rPr>
                <w:rFonts w:ascii="Times New Roman" w:eastAsia="Times New Roman" w:hAnsi="Times New Roman" w:cs="Times New Roman"/>
                <w:sz w:val="24"/>
                <w:szCs w:val="24"/>
                <w:lang w:eastAsia="lv-LV"/>
              </w:rPr>
              <w:t>Pasākumi latviešu diasporas mākslas saglabāšanai un eksponēšanai Latvijā</w:t>
            </w:r>
          </w:p>
        </w:tc>
        <w:tc>
          <w:tcPr>
            <w:tcW w:w="1080" w:type="dxa"/>
            <w:vMerge/>
            <w:tcBorders>
              <w:top w:val="nil"/>
              <w:left w:val="single" w:sz="4" w:space="0" w:color="auto"/>
              <w:bottom w:val="single" w:sz="4" w:space="0" w:color="000000"/>
              <w:right w:val="single" w:sz="4" w:space="0" w:color="auto"/>
            </w:tcBorders>
            <w:vAlign w:val="center"/>
            <w:hideMark/>
          </w:tcPr>
          <w:p w14:paraId="766AA483" w14:textId="77777777" w:rsidR="00E96B2F" w:rsidRPr="00E92E5C" w:rsidRDefault="00E96B2F" w:rsidP="009A6206">
            <w:pPr>
              <w:spacing w:after="0" w:line="240" w:lineRule="auto"/>
              <w:rPr>
                <w:rFonts w:ascii="Times New Roman" w:eastAsia="Times New Roman" w:hAnsi="Times New Roman" w:cs="Times New Roman"/>
                <w:color w:val="000000"/>
                <w:sz w:val="24"/>
                <w:szCs w:val="24"/>
                <w:lang w:eastAsia="lv-LV"/>
              </w:rPr>
            </w:pPr>
          </w:p>
        </w:tc>
        <w:tc>
          <w:tcPr>
            <w:tcW w:w="1440" w:type="dxa"/>
            <w:tcBorders>
              <w:top w:val="nil"/>
              <w:left w:val="nil"/>
              <w:bottom w:val="single" w:sz="4" w:space="0" w:color="auto"/>
              <w:right w:val="single" w:sz="4" w:space="0" w:color="auto"/>
            </w:tcBorders>
            <w:shd w:val="clear" w:color="auto" w:fill="auto"/>
            <w:vAlign w:val="center"/>
            <w:hideMark/>
          </w:tcPr>
          <w:p w14:paraId="743627ED"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26.02.00</w:t>
            </w:r>
            <w:r w:rsidRPr="00E92E5C">
              <w:rPr>
                <w:rFonts w:ascii="Times New Roman" w:eastAsia="Times New Roman" w:hAnsi="Times New Roman" w:cs="Times New Roman"/>
                <w:color w:val="000000"/>
                <w:sz w:val="24"/>
                <w:szCs w:val="24"/>
                <w:lang w:eastAsia="lv-LV"/>
              </w:rPr>
              <w:br/>
              <w:t>"Diasporas pasākumu īstenošana"</w:t>
            </w:r>
          </w:p>
        </w:tc>
        <w:tc>
          <w:tcPr>
            <w:tcW w:w="1080" w:type="dxa"/>
            <w:tcBorders>
              <w:top w:val="nil"/>
              <w:left w:val="nil"/>
              <w:bottom w:val="single" w:sz="4" w:space="0" w:color="auto"/>
              <w:right w:val="single" w:sz="4" w:space="0" w:color="auto"/>
            </w:tcBorders>
            <w:shd w:val="clear" w:color="auto" w:fill="auto"/>
            <w:vAlign w:val="center"/>
            <w:hideMark/>
          </w:tcPr>
          <w:p w14:paraId="5CA6B67E" w14:textId="77777777" w:rsidR="00E96B2F" w:rsidRPr="00F046F5" w:rsidRDefault="00E96B2F" w:rsidP="009A6206">
            <w:pPr>
              <w:spacing w:after="0" w:line="240" w:lineRule="auto"/>
              <w:jc w:val="center"/>
              <w:rPr>
                <w:rFonts w:ascii="Times New Roman" w:eastAsia="Times New Roman" w:hAnsi="Times New Roman" w:cs="Times New Roman"/>
                <w:sz w:val="24"/>
                <w:szCs w:val="24"/>
                <w:lang w:eastAsia="lv-LV"/>
              </w:rPr>
            </w:pPr>
            <w:r w:rsidRPr="00F046F5">
              <w:rPr>
                <w:rFonts w:ascii="Times New Roman" w:eastAsia="Times New Roman" w:hAnsi="Times New Roman" w:cs="Times New Roman"/>
                <w:sz w:val="24"/>
                <w:szCs w:val="24"/>
                <w:lang w:eastAsia="lv-LV"/>
              </w:rPr>
              <w:t>12 000</w:t>
            </w:r>
          </w:p>
        </w:tc>
        <w:tc>
          <w:tcPr>
            <w:tcW w:w="1080" w:type="dxa"/>
            <w:tcBorders>
              <w:top w:val="nil"/>
              <w:left w:val="nil"/>
              <w:bottom w:val="single" w:sz="4" w:space="0" w:color="auto"/>
              <w:right w:val="single" w:sz="4" w:space="0" w:color="auto"/>
            </w:tcBorders>
            <w:shd w:val="clear" w:color="auto" w:fill="auto"/>
            <w:vAlign w:val="center"/>
            <w:hideMark/>
          </w:tcPr>
          <w:p w14:paraId="02B3E24F" w14:textId="77777777" w:rsidR="00E96B2F" w:rsidRPr="00F046F5" w:rsidRDefault="00E96B2F" w:rsidP="009A6206">
            <w:pPr>
              <w:spacing w:after="0" w:line="240" w:lineRule="auto"/>
              <w:jc w:val="center"/>
              <w:rPr>
                <w:rFonts w:ascii="Times New Roman" w:eastAsia="Times New Roman" w:hAnsi="Times New Roman" w:cs="Times New Roman"/>
                <w:sz w:val="24"/>
                <w:szCs w:val="24"/>
                <w:lang w:eastAsia="lv-LV"/>
              </w:rPr>
            </w:pPr>
            <w:r w:rsidRPr="00F046F5">
              <w:rPr>
                <w:rFonts w:ascii="Times New Roman" w:eastAsia="Times New Roman" w:hAnsi="Times New Roman" w:cs="Times New Roman"/>
                <w:sz w:val="24"/>
                <w:szCs w:val="24"/>
                <w:lang w:eastAsia="lv-LV"/>
              </w:rPr>
              <w:t>12 000</w:t>
            </w:r>
          </w:p>
        </w:tc>
        <w:tc>
          <w:tcPr>
            <w:tcW w:w="1080" w:type="dxa"/>
            <w:tcBorders>
              <w:top w:val="nil"/>
              <w:left w:val="nil"/>
              <w:bottom w:val="single" w:sz="4" w:space="0" w:color="auto"/>
              <w:right w:val="single" w:sz="4" w:space="0" w:color="auto"/>
            </w:tcBorders>
            <w:shd w:val="clear" w:color="auto" w:fill="auto"/>
            <w:vAlign w:val="center"/>
            <w:hideMark/>
          </w:tcPr>
          <w:p w14:paraId="49FD9EB4" w14:textId="77777777" w:rsidR="00E96B2F" w:rsidRPr="00F046F5" w:rsidRDefault="00E96B2F" w:rsidP="009A6206">
            <w:pPr>
              <w:spacing w:after="0" w:line="240" w:lineRule="auto"/>
              <w:jc w:val="center"/>
              <w:rPr>
                <w:rFonts w:ascii="Times New Roman" w:eastAsia="Times New Roman" w:hAnsi="Times New Roman" w:cs="Times New Roman"/>
                <w:sz w:val="24"/>
                <w:szCs w:val="24"/>
                <w:lang w:eastAsia="lv-LV"/>
              </w:rPr>
            </w:pPr>
            <w:r w:rsidRPr="00F046F5">
              <w:rPr>
                <w:rFonts w:ascii="Times New Roman" w:eastAsia="Times New Roman" w:hAnsi="Times New Roman" w:cs="Times New Roman"/>
                <w:sz w:val="24"/>
                <w:szCs w:val="24"/>
                <w:lang w:eastAsia="lv-LV"/>
              </w:rPr>
              <w:t>12 000</w:t>
            </w:r>
          </w:p>
        </w:tc>
        <w:tc>
          <w:tcPr>
            <w:tcW w:w="900" w:type="dxa"/>
            <w:tcBorders>
              <w:top w:val="nil"/>
              <w:left w:val="nil"/>
              <w:bottom w:val="single" w:sz="4" w:space="0" w:color="auto"/>
              <w:right w:val="single" w:sz="4" w:space="0" w:color="auto"/>
            </w:tcBorders>
            <w:shd w:val="clear" w:color="auto" w:fill="auto"/>
            <w:vAlign w:val="center"/>
            <w:hideMark/>
          </w:tcPr>
          <w:p w14:paraId="21BE4D77" w14:textId="00BAA96B" w:rsidR="00E96B2F" w:rsidRPr="00F046F5" w:rsidRDefault="001979CE" w:rsidP="009A6206">
            <w:pPr>
              <w:spacing w:after="0" w:line="240" w:lineRule="auto"/>
              <w:jc w:val="center"/>
              <w:rPr>
                <w:rFonts w:ascii="Times New Roman" w:eastAsia="Times New Roman" w:hAnsi="Times New Roman" w:cs="Times New Roman"/>
                <w:color w:val="000000"/>
                <w:sz w:val="24"/>
                <w:szCs w:val="24"/>
                <w:lang w:eastAsia="lv-LV"/>
              </w:rPr>
            </w:pPr>
            <w:r w:rsidRPr="00F046F5">
              <w:rPr>
                <w:rFonts w:ascii="Times New Roman" w:eastAsia="Times New Roman" w:hAnsi="Times New Roman" w:cs="Times New Roman"/>
                <w:color w:val="000000"/>
                <w:sz w:val="24"/>
                <w:szCs w:val="24"/>
                <w:lang w:eastAsia="lv-LV"/>
              </w:rPr>
              <w:t>0</w:t>
            </w:r>
          </w:p>
        </w:tc>
        <w:tc>
          <w:tcPr>
            <w:tcW w:w="1170" w:type="dxa"/>
            <w:tcBorders>
              <w:top w:val="nil"/>
              <w:left w:val="nil"/>
              <w:bottom w:val="single" w:sz="4" w:space="0" w:color="auto"/>
              <w:right w:val="single" w:sz="4" w:space="0" w:color="auto"/>
            </w:tcBorders>
            <w:shd w:val="clear" w:color="auto" w:fill="auto"/>
            <w:vAlign w:val="center"/>
            <w:hideMark/>
          </w:tcPr>
          <w:p w14:paraId="1CAE9231"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3 000</w:t>
            </w:r>
          </w:p>
        </w:tc>
        <w:tc>
          <w:tcPr>
            <w:tcW w:w="1080" w:type="dxa"/>
            <w:tcBorders>
              <w:top w:val="nil"/>
              <w:left w:val="nil"/>
              <w:bottom w:val="single" w:sz="4" w:space="0" w:color="auto"/>
              <w:right w:val="single" w:sz="4" w:space="0" w:color="auto"/>
            </w:tcBorders>
            <w:shd w:val="clear" w:color="auto" w:fill="auto"/>
            <w:vAlign w:val="center"/>
            <w:hideMark/>
          </w:tcPr>
          <w:p w14:paraId="702B31F9"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3 000</w:t>
            </w:r>
          </w:p>
        </w:tc>
        <w:tc>
          <w:tcPr>
            <w:tcW w:w="1080" w:type="dxa"/>
            <w:tcBorders>
              <w:top w:val="nil"/>
              <w:left w:val="nil"/>
              <w:bottom w:val="single" w:sz="4" w:space="0" w:color="auto"/>
              <w:right w:val="single" w:sz="4" w:space="0" w:color="auto"/>
            </w:tcBorders>
            <w:shd w:val="clear" w:color="auto" w:fill="auto"/>
            <w:vAlign w:val="center"/>
            <w:hideMark/>
          </w:tcPr>
          <w:p w14:paraId="442904EF"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900" w:type="dxa"/>
            <w:tcBorders>
              <w:top w:val="nil"/>
              <w:left w:val="nil"/>
              <w:bottom w:val="single" w:sz="4" w:space="0" w:color="auto"/>
              <w:right w:val="nil"/>
            </w:tcBorders>
            <w:shd w:val="clear" w:color="auto" w:fill="auto"/>
            <w:vAlign w:val="center"/>
            <w:hideMark/>
          </w:tcPr>
          <w:p w14:paraId="74AF18D1"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3 000</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14:paraId="7C57FB84"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r>
      <w:tr w:rsidR="00E96B2F" w:rsidRPr="00E92E5C" w14:paraId="6585517B" w14:textId="77777777" w:rsidTr="009A6206">
        <w:tc>
          <w:tcPr>
            <w:tcW w:w="715" w:type="dxa"/>
            <w:tcBorders>
              <w:top w:val="nil"/>
              <w:left w:val="single" w:sz="4" w:space="0" w:color="auto"/>
              <w:bottom w:val="single" w:sz="4" w:space="0" w:color="auto"/>
              <w:right w:val="single" w:sz="4" w:space="0" w:color="auto"/>
            </w:tcBorders>
            <w:shd w:val="clear" w:color="auto" w:fill="auto"/>
            <w:vAlign w:val="center"/>
            <w:hideMark/>
          </w:tcPr>
          <w:p w14:paraId="2A6B352E" w14:textId="77777777" w:rsidR="00E96B2F" w:rsidRPr="00E92E5C" w:rsidRDefault="00E96B2F" w:rsidP="009A6206">
            <w:pPr>
              <w:spacing w:after="0" w:line="240" w:lineRule="auto"/>
              <w:jc w:val="center"/>
              <w:rPr>
                <w:rFonts w:ascii="Times New Roman" w:eastAsia="Times New Roman" w:hAnsi="Times New Roman" w:cs="Times New Roman"/>
                <w:sz w:val="24"/>
                <w:szCs w:val="24"/>
                <w:lang w:eastAsia="lv-LV"/>
              </w:rPr>
            </w:pPr>
            <w:r w:rsidRPr="00E92E5C">
              <w:rPr>
                <w:rFonts w:ascii="Times New Roman" w:eastAsia="Times New Roman" w:hAnsi="Times New Roman" w:cs="Times New Roman"/>
                <w:sz w:val="24"/>
                <w:szCs w:val="24"/>
                <w:lang w:eastAsia="lv-LV"/>
              </w:rPr>
              <w:t>1.2.3.3.</w:t>
            </w:r>
          </w:p>
        </w:tc>
        <w:tc>
          <w:tcPr>
            <w:tcW w:w="1530" w:type="dxa"/>
            <w:tcBorders>
              <w:top w:val="nil"/>
              <w:left w:val="nil"/>
              <w:bottom w:val="single" w:sz="4" w:space="0" w:color="auto"/>
              <w:right w:val="single" w:sz="4" w:space="0" w:color="auto"/>
            </w:tcBorders>
            <w:shd w:val="clear" w:color="auto" w:fill="auto"/>
            <w:vAlign w:val="center"/>
            <w:hideMark/>
          </w:tcPr>
          <w:p w14:paraId="6DE3FE93" w14:textId="77777777" w:rsidR="00E96B2F" w:rsidRPr="00E92E5C" w:rsidRDefault="00E96B2F" w:rsidP="009A6206">
            <w:pPr>
              <w:spacing w:after="0" w:line="240" w:lineRule="auto"/>
              <w:jc w:val="center"/>
              <w:rPr>
                <w:rFonts w:ascii="Times New Roman" w:eastAsia="Times New Roman" w:hAnsi="Times New Roman" w:cs="Times New Roman"/>
                <w:sz w:val="24"/>
                <w:szCs w:val="24"/>
                <w:lang w:eastAsia="lv-LV"/>
              </w:rPr>
            </w:pPr>
            <w:r w:rsidRPr="00E92E5C">
              <w:rPr>
                <w:rFonts w:ascii="Times New Roman" w:eastAsia="Times New Roman" w:hAnsi="Times New Roman" w:cs="Times New Roman"/>
                <w:sz w:val="24"/>
                <w:szCs w:val="24"/>
                <w:lang w:eastAsia="lv-LV"/>
              </w:rPr>
              <w:t xml:space="preserve">Diasporas materiālās kultūras un </w:t>
            </w:r>
            <w:r w:rsidRPr="00E92E5C">
              <w:rPr>
                <w:rFonts w:ascii="Times New Roman" w:eastAsia="Times New Roman" w:hAnsi="Times New Roman" w:cs="Times New Roman"/>
                <w:sz w:val="24"/>
                <w:szCs w:val="24"/>
                <w:lang w:eastAsia="lv-LV"/>
              </w:rPr>
              <w:lastRenderedPageBreak/>
              <w:t>vēstures mantojuma apzināšana, komplektēšana un komunicēšana sabiedrībai</w:t>
            </w:r>
          </w:p>
        </w:tc>
        <w:tc>
          <w:tcPr>
            <w:tcW w:w="1080" w:type="dxa"/>
            <w:vMerge/>
            <w:tcBorders>
              <w:top w:val="nil"/>
              <w:left w:val="single" w:sz="4" w:space="0" w:color="auto"/>
              <w:bottom w:val="single" w:sz="4" w:space="0" w:color="000000"/>
              <w:right w:val="single" w:sz="4" w:space="0" w:color="auto"/>
            </w:tcBorders>
            <w:vAlign w:val="center"/>
            <w:hideMark/>
          </w:tcPr>
          <w:p w14:paraId="5EAA3793" w14:textId="77777777" w:rsidR="00E96B2F" w:rsidRPr="00E92E5C" w:rsidRDefault="00E96B2F" w:rsidP="009A6206">
            <w:pPr>
              <w:spacing w:after="0" w:line="240" w:lineRule="auto"/>
              <w:rPr>
                <w:rFonts w:ascii="Times New Roman" w:eastAsia="Times New Roman" w:hAnsi="Times New Roman" w:cs="Times New Roman"/>
                <w:color w:val="000000"/>
                <w:sz w:val="24"/>
                <w:szCs w:val="24"/>
                <w:lang w:eastAsia="lv-LV"/>
              </w:rPr>
            </w:pPr>
          </w:p>
        </w:tc>
        <w:tc>
          <w:tcPr>
            <w:tcW w:w="1440" w:type="dxa"/>
            <w:tcBorders>
              <w:top w:val="nil"/>
              <w:left w:val="nil"/>
              <w:bottom w:val="single" w:sz="4" w:space="0" w:color="auto"/>
              <w:right w:val="single" w:sz="4" w:space="0" w:color="auto"/>
            </w:tcBorders>
            <w:shd w:val="clear" w:color="auto" w:fill="auto"/>
            <w:vAlign w:val="center"/>
            <w:hideMark/>
          </w:tcPr>
          <w:p w14:paraId="4322EB14"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26.02.00</w:t>
            </w:r>
            <w:r w:rsidRPr="00E92E5C">
              <w:rPr>
                <w:rFonts w:ascii="Times New Roman" w:eastAsia="Times New Roman" w:hAnsi="Times New Roman" w:cs="Times New Roman"/>
                <w:color w:val="000000"/>
                <w:sz w:val="24"/>
                <w:szCs w:val="24"/>
                <w:lang w:eastAsia="lv-LV"/>
              </w:rPr>
              <w:br/>
              <w:t xml:space="preserve">"Diasporas </w:t>
            </w:r>
            <w:r w:rsidRPr="00E92E5C">
              <w:rPr>
                <w:rFonts w:ascii="Times New Roman" w:eastAsia="Times New Roman" w:hAnsi="Times New Roman" w:cs="Times New Roman"/>
                <w:color w:val="000000"/>
                <w:sz w:val="24"/>
                <w:szCs w:val="24"/>
                <w:lang w:eastAsia="lv-LV"/>
              </w:rPr>
              <w:lastRenderedPageBreak/>
              <w:t>pasākumu īstenošana"</w:t>
            </w:r>
          </w:p>
        </w:tc>
        <w:tc>
          <w:tcPr>
            <w:tcW w:w="1080" w:type="dxa"/>
            <w:tcBorders>
              <w:top w:val="nil"/>
              <w:left w:val="nil"/>
              <w:bottom w:val="single" w:sz="4" w:space="0" w:color="auto"/>
              <w:right w:val="single" w:sz="4" w:space="0" w:color="auto"/>
            </w:tcBorders>
            <w:shd w:val="clear" w:color="auto" w:fill="auto"/>
            <w:vAlign w:val="center"/>
            <w:hideMark/>
          </w:tcPr>
          <w:p w14:paraId="2DA12E97" w14:textId="77777777" w:rsidR="00E96B2F" w:rsidRPr="00E92E5C" w:rsidRDefault="00E96B2F" w:rsidP="009A6206">
            <w:pPr>
              <w:spacing w:after="0" w:line="240" w:lineRule="auto"/>
              <w:jc w:val="center"/>
              <w:rPr>
                <w:rFonts w:ascii="Times New Roman" w:eastAsia="Times New Roman" w:hAnsi="Times New Roman" w:cs="Times New Roman"/>
                <w:sz w:val="24"/>
                <w:szCs w:val="24"/>
                <w:lang w:eastAsia="lv-LV"/>
              </w:rPr>
            </w:pPr>
            <w:r w:rsidRPr="00E92E5C">
              <w:rPr>
                <w:rFonts w:ascii="Times New Roman" w:eastAsia="Times New Roman" w:hAnsi="Times New Roman" w:cs="Times New Roman"/>
                <w:sz w:val="24"/>
                <w:szCs w:val="24"/>
                <w:lang w:eastAsia="lv-LV"/>
              </w:rPr>
              <w:lastRenderedPageBreak/>
              <w:t>30 000</w:t>
            </w:r>
          </w:p>
        </w:tc>
        <w:tc>
          <w:tcPr>
            <w:tcW w:w="1080" w:type="dxa"/>
            <w:tcBorders>
              <w:top w:val="nil"/>
              <w:left w:val="nil"/>
              <w:bottom w:val="single" w:sz="4" w:space="0" w:color="auto"/>
              <w:right w:val="single" w:sz="4" w:space="0" w:color="auto"/>
            </w:tcBorders>
            <w:shd w:val="clear" w:color="auto" w:fill="auto"/>
            <w:vAlign w:val="center"/>
            <w:hideMark/>
          </w:tcPr>
          <w:p w14:paraId="1B8525E8" w14:textId="77777777" w:rsidR="00E96B2F" w:rsidRPr="00E92E5C" w:rsidRDefault="00E96B2F" w:rsidP="009A6206">
            <w:pPr>
              <w:spacing w:after="0" w:line="240" w:lineRule="auto"/>
              <w:jc w:val="center"/>
              <w:rPr>
                <w:rFonts w:ascii="Times New Roman" w:eastAsia="Times New Roman" w:hAnsi="Times New Roman" w:cs="Times New Roman"/>
                <w:sz w:val="24"/>
                <w:szCs w:val="24"/>
                <w:lang w:eastAsia="lv-LV"/>
              </w:rPr>
            </w:pPr>
            <w:r w:rsidRPr="00E92E5C">
              <w:rPr>
                <w:rFonts w:ascii="Times New Roman" w:eastAsia="Times New Roman" w:hAnsi="Times New Roman" w:cs="Times New Roman"/>
                <w:sz w:val="24"/>
                <w:szCs w:val="24"/>
                <w:lang w:eastAsia="lv-LV"/>
              </w:rPr>
              <w:t>30 000</w:t>
            </w:r>
          </w:p>
        </w:tc>
        <w:tc>
          <w:tcPr>
            <w:tcW w:w="1080" w:type="dxa"/>
            <w:tcBorders>
              <w:top w:val="nil"/>
              <w:left w:val="nil"/>
              <w:bottom w:val="single" w:sz="4" w:space="0" w:color="auto"/>
              <w:right w:val="single" w:sz="4" w:space="0" w:color="auto"/>
            </w:tcBorders>
            <w:shd w:val="clear" w:color="auto" w:fill="auto"/>
            <w:vAlign w:val="center"/>
            <w:hideMark/>
          </w:tcPr>
          <w:p w14:paraId="5E0C00F5" w14:textId="77777777" w:rsidR="00E96B2F" w:rsidRPr="00E92E5C" w:rsidRDefault="00E96B2F" w:rsidP="009A6206">
            <w:pPr>
              <w:spacing w:after="0" w:line="240" w:lineRule="auto"/>
              <w:jc w:val="center"/>
              <w:rPr>
                <w:rFonts w:ascii="Times New Roman" w:eastAsia="Times New Roman" w:hAnsi="Times New Roman" w:cs="Times New Roman"/>
                <w:sz w:val="24"/>
                <w:szCs w:val="24"/>
                <w:lang w:eastAsia="lv-LV"/>
              </w:rPr>
            </w:pPr>
            <w:r w:rsidRPr="00E92E5C">
              <w:rPr>
                <w:rFonts w:ascii="Times New Roman" w:eastAsia="Times New Roman" w:hAnsi="Times New Roman" w:cs="Times New Roman"/>
                <w:sz w:val="24"/>
                <w:szCs w:val="24"/>
                <w:lang w:eastAsia="lv-LV"/>
              </w:rPr>
              <w:t>30 000</w:t>
            </w:r>
          </w:p>
        </w:tc>
        <w:tc>
          <w:tcPr>
            <w:tcW w:w="900" w:type="dxa"/>
            <w:tcBorders>
              <w:top w:val="nil"/>
              <w:left w:val="nil"/>
              <w:bottom w:val="single" w:sz="4" w:space="0" w:color="auto"/>
              <w:right w:val="single" w:sz="4" w:space="0" w:color="auto"/>
            </w:tcBorders>
            <w:shd w:val="clear" w:color="auto" w:fill="auto"/>
            <w:vAlign w:val="center"/>
            <w:hideMark/>
          </w:tcPr>
          <w:p w14:paraId="0D8DA261"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170" w:type="dxa"/>
            <w:tcBorders>
              <w:top w:val="nil"/>
              <w:left w:val="nil"/>
              <w:bottom w:val="single" w:sz="4" w:space="0" w:color="auto"/>
              <w:right w:val="single" w:sz="4" w:space="0" w:color="auto"/>
            </w:tcBorders>
            <w:shd w:val="clear" w:color="auto" w:fill="auto"/>
            <w:vAlign w:val="center"/>
            <w:hideMark/>
          </w:tcPr>
          <w:p w14:paraId="0D9B21E2"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136F88E3"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38E31F44"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900" w:type="dxa"/>
            <w:tcBorders>
              <w:top w:val="nil"/>
              <w:left w:val="nil"/>
              <w:bottom w:val="single" w:sz="4" w:space="0" w:color="auto"/>
              <w:right w:val="nil"/>
            </w:tcBorders>
            <w:shd w:val="clear" w:color="auto" w:fill="auto"/>
            <w:vAlign w:val="center"/>
            <w:hideMark/>
          </w:tcPr>
          <w:p w14:paraId="7C335362"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14:paraId="5812D514"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r>
    </w:tbl>
    <w:p w14:paraId="6678717B" w14:textId="77777777" w:rsidR="004F3DA6" w:rsidRDefault="004F3DA6">
      <w:r>
        <w:br w:type="page"/>
      </w:r>
    </w:p>
    <w:tbl>
      <w:tblPr>
        <w:tblW w:w="14215" w:type="dxa"/>
        <w:tblLayout w:type="fixed"/>
        <w:tblCellMar>
          <w:left w:w="28" w:type="dxa"/>
          <w:right w:w="28" w:type="dxa"/>
        </w:tblCellMar>
        <w:tblLook w:val="04A0" w:firstRow="1" w:lastRow="0" w:firstColumn="1" w:lastColumn="0" w:noHBand="0" w:noVBand="1"/>
      </w:tblPr>
      <w:tblGrid>
        <w:gridCol w:w="715"/>
        <w:gridCol w:w="1530"/>
        <w:gridCol w:w="1080"/>
        <w:gridCol w:w="1440"/>
        <w:gridCol w:w="1080"/>
        <w:gridCol w:w="1080"/>
        <w:gridCol w:w="1080"/>
        <w:gridCol w:w="900"/>
        <w:gridCol w:w="1170"/>
        <w:gridCol w:w="1080"/>
        <w:gridCol w:w="1080"/>
        <w:gridCol w:w="900"/>
        <w:gridCol w:w="1080"/>
      </w:tblGrid>
      <w:tr w:rsidR="00E96B2F" w:rsidRPr="00E92E5C" w14:paraId="2E4B28F6" w14:textId="77777777" w:rsidTr="009A6206">
        <w:tc>
          <w:tcPr>
            <w:tcW w:w="14215" w:type="dxa"/>
            <w:gridSpan w:val="13"/>
            <w:tcBorders>
              <w:top w:val="single" w:sz="4" w:space="0" w:color="auto"/>
              <w:left w:val="single" w:sz="4" w:space="0" w:color="auto"/>
              <w:bottom w:val="single" w:sz="4" w:space="0" w:color="auto"/>
              <w:right w:val="single" w:sz="4" w:space="0" w:color="000000"/>
            </w:tcBorders>
            <w:shd w:val="clear" w:color="auto" w:fill="auto"/>
            <w:vAlign w:val="center"/>
            <w:hideMark/>
          </w:tcPr>
          <w:p w14:paraId="4693C721" w14:textId="36E76773" w:rsidR="00E96B2F" w:rsidRPr="00E92E5C" w:rsidRDefault="00E96B2F" w:rsidP="009A6206">
            <w:pPr>
              <w:spacing w:after="0" w:line="240" w:lineRule="auto"/>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lastRenderedPageBreak/>
              <w:t>2.rīcības virziens</w:t>
            </w:r>
          </w:p>
        </w:tc>
      </w:tr>
      <w:tr w:rsidR="00E96B2F" w:rsidRPr="00E92E5C" w14:paraId="14950141" w14:textId="77777777" w:rsidTr="009A6206">
        <w:trPr>
          <w:trHeight w:val="509"/>
        </w:trPr>
        <w:tc>
          <w:tcPr>
            <w:tcW w:w="715" w:type="dxa"/>
            <w:vMerge w:val="restart"/>
            <w:tcBorders>
              <w:top w:val="nil"/>
              <w:left w:val="single" w:sz="4" w:space="0" w:color="auto"/>
              <w:bottom w:val="single" w:sz="4" w:space="0" w:color="auto"/>
              <w:right w:val="single" w:sz="4" w:space="0" w:color="auto"/>
            </w:tcBorders>
            <w:shd w:val="clear" w:color="auto" w:fill="auto"/>
            <w:vAlign w:val="center"/>
            <w:hideMark/>
          </w:tcPr>
          <w:p w14:paraId="146F3565"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2.1.1.</w:t>
            </w:r>
          </w:p>
        </w:tc>
        <w:tc>
          <w:tcPr>
            <w:tcW w:w="1530" w:type="dxa"/>
            <w:vMerge w:val="restart"/>
            <w:tcBorders>
              <w:top w:val="nil"/>
              <w:left w:val="single" w:sz="4" w:space="0" w:color="auto"/>
              <w:bottom w:val="single" w:sz="4" w:space="0" w:color="auto"/>
              <w:right w:val="single" w:sz="4" w:space="0" w:color="auto"/>
            </w:tcBorders>
            <w:shd w:val="clear" w:color="auto" w:fill="auto"/>
            <w:vAlign w:val="center"/>
            <w:hideMark/>
          </w:tcPr>
          <w:p w14:paraId="096016DF"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Nodrošināt diasporas iesaisti politikas plānošanas dokumentu un normatīvo aktu izstrādē (it īpaši ar diasporu saistīto)</w:t>
            </w:r>
          </w:p>
        </w:tc>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14:paraId="465A1ECF"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11.Ārlietu ministrija</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14:paraId="0A5CD514"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97.00.00 "Nozaru vadība un politikas plānošana"</w:t>
            </w:r>
          </w:p>
        </w:tc>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14:paraId="266706A1"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1 000</w:t>
            </w:r>
          </w:p>
        </w:tc>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14:paraId="59762853"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1 000</w:t>
            </w:r>
          </w:p>
        </w:tc>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14:paraId="24F5F030"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1 000</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14:paraId="0A0C3AD5"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170" w:type="dxa"/>
            <w:vMerge w:val="restart"/>
            <w:tcBorders>
              <w:top w:val="nil"/>
              <w:left w:val="single" w:sz="4" w:space="0" w:color="auto"/>
              <w:bottom w:val="single" w:sz="4" w:space="0" w:color="auto"/>
              <w:right w:val="single" w:sz="4" w:space="0" w:color="auto"/>
            </w:tcBorders>
            <w:shd w:val="clear" w:color="auto" w:fill="auto"/>
            <w:vAlign w:val="center"/>
            <w:hideMark/>
          </w:tcPr>
          <w:p w14:paraId="1239A53E"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14:paraId="48850747"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080" w:type="dxa"/>
            <w:vMerge w:val="restart"/>
            <w:tcBorders>
              <w:top w:val="nil"/>
              <w:left w:val="single" w:sz="4" w:space="0" w:color="auto"/>
              <w:bottom w:val="single" w:sz="4" w:space="0" w:color="000000"/>
              <w:right w:val="single" w:sz="4" w:space="0" w:color="auto"/>
            </w:tcBorders>
            <w:shd w:val="clear" w:color="auto" w:fill="auto"/>
            <w:vAlign w:val="center"/>
            <w:hideMark/>
          </w:tcPr>
          <w:p w14:paraId="3274FAC5"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900" w:type="dxa"/>
            <w:vMerge w:val="restart"/>
            <w:tcBorders>
              <w:top w:val="nil"/>
              <w:left w:val="single" w:sz="4" w:space="0" w:color="auto"/>
              <w:bottom w:val="single" w:sz="4" w:space="0" w:color="000000"/>
              <w:right w:val="nil"/>
            </w:tcBorders>
            <w:shd w:val="clear" w:color="auto" w:fill="auto"/>
            <w:vAlign w:val="center"/>
            <w:hideMark/>
          </w:tcPr>
          <w:p w14:paraId="4CC53873"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14:paraId="4513684C"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r>
      <w:tr w:rsidR="00E96B2F" w:rsidRPr="00E92E5C" w14:paraId="52CC2C71" w14:textId="77777777" w:rsidTr="009A6206">
        <w:trPr>
          <w:trHeight w:val="509"/>
        </w:trPr>
        <w:tc>
          <w:tcPr>
            <w:tcW w:w="715" w:type="dxa"/>
            <w:vMerge/>
            <w:tcBorders>
              <w:top w:val="nil"/>
              <w:left w:val="single" w:sz="4" w:space="0" w:color="auto"/>
              <w:bottom w:val="single" w:sz="4" w:space="0" w:color="auto"/>
              <w:right w:val="single" w:sz="4" w:space="0" w:color="auto"/>
            </w:tcBorders>
            <w:vAlign w:val="center"/>
            <w:hideMark/>
          </w:tcPr>
          <w:p w14:paraId="335DE5B1" w14:textId="77777777" w:rsidR="00E96B2F" w:rsidRPr="00E92E5C" w:rsidRDefault="00E96B2F" w:rsidP="009A6206">
            <w:pPr>
              <w:spacing w:after="0" w:line="240" w:lineRule="auto"/>
              <w:rPr>
                <w:rFonts w:ascii="Times New Roman" w:eastAsia="Times New Roman" w:hAnsi="Times New Roman" w:cs="Times New Roman"/>
                <w:color w:val="000000"/>
                <w:sz w:val="24"/>
                <w:szCs w:val="24"/>
                <w:lang w:eastAsia="lv-LV"/>
              </w:rPr>
            </w:pPr>
          </w:p>
        </w:tc>
        <w:tc>
          <w:tcPr>
            <w:tcW w:w="1530" w:type="dxa"/>
            <w:vMerge/>
            <w:tcBorders>
              <w:top w:val="nil"/>
              <w:left w:val="single" w:sz="4" w:space="0" w:color="auto"/>
              <w:bottom w:val="single" w:sz="4" w:space="0" w:color="auto"/>
              <w:right w:val="single" w:sz="4" w:space="0" w:color="auto"/>
            </w:tcBorders>
            <w:vAlign w:val="center"/>
            <w:hideMark/>
          </w:tcPr>
          <w:p w14:paraId="3441914A" w14:textId="77777777" w:rsidR="00E96B2F" w:rsidRPr="00E92E5C" w:rsidRDefault="00E96B2F" w:rsidP="009A6206">
            <w:pPr>
              <w:spacing w:after="0" w:line="240" w:lineRule="auto"/>
              <w:rPr>
                <w:rFonts w:ascii="Times New Roman" w:eastAsia="Times New Roman" w:hAnsi="Times New Roman" w:cs="Times New Roman"/>
                <w:color w:val="000000"/>
                <w:sz w:val="24"/>
                <w:szCs w:val="24"/>
                <w:lang w:eastAsia="lv-LV"/>
              </w:rPr>
            </w:pPr>
          </w:p>
        </w:tc>
        <w:tc>
          <w:tcPr>
            <w:tcW w:w="1080" w:type="dxa"/>
            <w:vMerge/>
            <w:tcBorders>
              <w:top w:val="nil"/>
              <w:left w:val="single" w:sz="4" w:space="0" w:color="auto"/>
              <w:bottom w:val="single" w:sz="4" w:space="0" w:color="auto"/>
              <w:right w:val="single" w:sz="4" w:space="0" w:color="auto"/>
            </w:tcBorders>
            <w:vAlign w:val="center"/>
            <w:hideMark/>
          </w:tcPr>
          <w:p w14:paraId="526FA37E" w14:textId="77777777" w:rsidR="00E96B2F" w:rsidRPr="00E92E5C" w:rsidRDefault="00E96B2F" w:rsidP="009A6206">
            <w:pPr>
              <w:spacing w:after="0" w:line="240" w:lineRule="auto"/>
              <w:rPr>
                <w:rFonts w:ascii="Times New Roman" w:eastAsia="Times New Roman" w:hAnsi="Times New Roman" w:cs="Times New Roman"/>
                <w:color w:val="000000"/>
                <w:sz w:val="24"/>
                <w:szCs w:val="24"/>
                <w:lang w:eastAsia="lv-LV"/>
              </w:rPr>
            </w:pPr>
          </w:p>
        </w:tc>
        <w:tc>
          <w:tcPr>
            <w:tcW w:w="1440" w:type="dxa"/>
            <w:vMerge/>
            <w:tcBorders>
              <w:top w:val="nil"/>
              <w:left w:val="single" w:sz="4" w:space="0" w:color="auto"/>
              <w:bottom w:val="single" w:sz="4" w:space="0" w:color="auto"/>
              <w:right w:val="single" w:sz="4" w:space="0" w:color="auto"/>
            </w:tcBorders>
            <w:vAlign w:val="center"/>
            <w:hideMark/>
          </w:tcPr>
          <w:p w14:paraId="1FDFE9EC" w14:textId="77777777" w:rsidR="00E96B2F" w:rsidRPr="00E92E5C" w:rsidRDefault="00E96B2F" w:rsidP="009A6206">
            <w:pPr>
              <w:spacing w:after="0" w:line="240" w:lineRule="auto"/>
              <w:rPr>
                <w:rFonts w:ascii="Times New Roman" w:eastAsia="Times New Roman" w:hAnsi="Times New Roman" w:cs="Times New Roman"/>
                <w:color w:val="000000"/>
                <w:sz w:val="24"/>
                <w:szCs w:val="24"/>
                <w:lang w:eastAsia="lv-LV"/>
              </w:rPr>
            </w:pPr>
          </w:p>
        </w:tc>
        <w:tc>
          <w:tcPr>
            <w:tcW w:w="1080" w:type="dxa"/>
            <w:vMerge/>
            <w:tcBorders>
              <w:top w:val="nil"/>
              <w:left w:val="single" w:sz="4" w:space="0" w:color="auto"/>
              <w:bottom w:val="single" w:sz="4" w:space="0" w:color="auto"/>
              <w:right w:val="single" w:sz="4" w:space="0" w:color="auto"/>
            </w:tcBorders>
            <w:vAlign w:val="center"/>
            <w:hideMark/>
          </w:tcPr>
          <w:p w14:paraId="6C1DD1B5" w14:textId="77777777" w:rsidR="00E96B2F" w:rsidRPr="00E92E5C" w:rsidRDefault="00E96B2F" w:rsidP="009A6206">
            <w:pPr>
              <w:spacing w:after="0" w:line="240" w:lineRule="auto"/>
              <w:rPr>
                <w:rFonts w:ascii="Times New Roman" w:eastAsia="Times New Roman" w:hAnsi="Times New Roman" w:cs="Times New Roman"/>
                <w:color w:val="000000"/>
                <w:sz w:val="24"/>
                <w:szCs w:val="24"/>
                <w:lang w:eastAsia="lv-LV"/>
              </w:rPr>
            </w:pPr>
          </w:p>
        </w:tc>
        <w:tc>
          <w:tcPr>
            <w:tcW w:w="1080" w:type="dxa"/>
            <w:vMerge/>
            <w:tcBorders>
              <w:top w:val="nil"/>
              <w:left w:val="single" w:sz="4" w:space="0" w:color="auto"/>
              <w:bottom w:val="single" w:sz="4" w:space="0" w:color="auto"/>
              <w:right w:val="single" w:sz="4" w:space="0" w:color="auto"/>
            </w:tcBorders>
            <w:vAlign w:val="center"/>
            <w:hideMark/>
          </w:tcPr>
          <w:p w14:paraId="4F02F7D3" w14:textId="77777777" w:rsidR="00E96B2F" w:rsidRPr="00E92E5C" w:rsidRDefault="00E96B2F" w:rsidP="009A6206">
            <w:pPr>
              <w:spacing w:after="0" w:line="240" w:lineRule="auto"/>
              <w:rPr>
                <w:rFonts w:ascii="Times New Roman" w:eastAsia="Times New Roman" w:hAnsi="Times New Roman" w:cs="Times New Roman"/>
                <w:color w:val="000000"/>
                <w:sz w:val="24"/>
                <w:szCs w:val="24"/>
                <w:lang w:eastAsia="lv-LV"/>
              </w:rPr>
            </w:pPr>
          </w:p>
        </w:tc>
        <w:tc>
          <w:tcPr>
            <w:tcW w:w="1080" w:type="dxa"/>
            <w:vMerge/>
            <w:tcBorders>
              <w:top w:val="nil"/>
              <w:left w:val="single" w:sz="4" w:space="0" w:color="auto"/>
              <w:bottom w:val="single" w:sz="4" w:space="0" w:color="auto"/>
              <w:right w:val="single" w:sz="4" w:space="0" w:color="auto"/>
            </w:tcBorders>
            <w:vAlign w:val="center"/>
            <w:hideMark/>
          </w:tcPr>
          <w:p w14:paraId="3FEA4939" w14:textId="77777777" w:rsidR="00E96B2F" w:rsidRPr="00E92E5C" w:rsidRDefault="00E96B2F" w:rsidP="009A6206">
            <w:pPr>
              <w:spacing w:after="0" w:line="240" w:lineRule="auto"/>
              <w:rPr>
                <w:rFonts w:ascii="Times New Roman" w:eastAsia="Times New Roman" w:hAnsi="Times New Roman" w:cs="Times New Roman"/>
                <w:color w:val="000000"/>
                <w:sz w:val="24"/>
                <w:szCs w:val="24"/>
                <w:lang w:eastAsia="lv-LV"/>
              </w:rPr>
            </w:pPr>
          </w:p>
        </w:tc>
        <w:tc>
          <w:tcPr>
            <w:tcW w:w="900" w:type="dxa"/>
            <w:vMerge/>
            <w:tcBorders>
              <w:top w:val="nil"/>
              <w:left w:val="single" w:sz="4" w:space="0" w:color="auto"/>
              <w:bottom w:val="single" w:sz="4" w:space="0" w:color="auto"/>
              <w:right w:val="single" w:sz="4" w:space="0" w:color="auto"/>
            </w:tcBorders>
            <w:vAlign w:val="center"/>
            <w:hideMark/>
          </w:tcPr>
          <w:p w14:paraId="1A07D4F2" w14:textId="77777777" w:rsidR="00E96B2F" w:rsidRPr="00E92E5C" w:rsidRDefault="00E96B2F" w:rsidP="009A6206">
            <w:pPr>
              <w:spacing w:after="0" w:line="240" w:lineRule="auto"/>
              <w:rPr>
                <w:rFonts w:ascii="Times New Roman" w:eastAsia="Times New Roman" w:hAnsi="Times New Roman" w:cs="Times New Roman"/>
                <w:color w:val="000000"/>
                <w:sz w:val="24"/>
                <w:szCs w:val="24"/>
                <w:lang w:eastAsia="lv-LV"/>
              </w:rPr>
            </w:pPr>
          </w:p>
        </w:tc>
        <w:tc>
          <w:tcPr>
            <w:tcW w:w="1170" w:type="dxa"/>
            <w:vMerge/>
            <w:tcBorders>
              <w:top w:val="nil"/>
              <w:left w:val="single" w:sz="4" w:space="0" w:color="auto"/>
              <w:bottom w:val="single" w:sz="4" w:space="0" w:color="auto"/>
              <w:right w:val="single" w:sz="4" w:space="0" w:color="auto"/>
            </w:tcBorders>
            <w:vAlign w:val="center"/>
            <w:hideMark/>
          </w:tcPr>
          <w:p w14:paraId="3980F519" w14:textId="77777777" w:rsidR="00E96B2F" w:rsidRPr="00E92E5C" w:rsidRDefault="00E96B2F" w:rsidP="009A6206">
            <w:pPr>
              <w:spacing w:after="0" w:line="240" w:lineRule="auto"/>
              <w:rPr>
                <w:rFonts w:ascii="Times New Roman" w:eastAsia="Times New Roman" w:hAnsi="Times New Roman" w:cs="Times New Roman"/>
                <w:color w:val="000000"/>
                <w:sz w:val="24"/>
                <w:szCs w:val="24"/>
                <w:lang w:eastAsia="lv-LV"/>
              </w:rPr>
            </w:pPr>
          </w:p>
        </w:tc>
        <w:tc>
          <w:tcPr>
            <w:tcW w:w="1080" w:type="dxa"/>
            <w:vMerge/>
            <w:tcBorders>
              <w:top w:val="nil"/>
              <w:left w:val="single" w:sz="4" w:space="0" w:color="auto"/>
              <w:bottom w:val="single" w:sz="4" w:space="0" w:color="auto"/>
              <w:right w:val="single" w:sz="4" w:space="0" w:color="auto"/>
            </w:tcBorders>
            <w:vAlign w:val="center"/>
            <w:hideMark/>
          </w:tcPr>
          <w:p w14:paraId="234787DE" w14:textId="77777777" w:rsidR="00E96B2F" w:rsidRPr="00E92E5C" w:rsidRDefault="00E96B2F" w:rsidP="009A6206">
            <w:pPr>
              <w:spacing w:after="0" w:line="240" w:lineRule="auto"/>
              <w:rPr>
                <w:rFonts w:ascii="Times New Roman" w:eastAsia="Times New Roman" w:hAnsi="Times New Roman" w:cs="Times New Roman"/>
                <w:color w:val="000000"/>
                <w:sz w:val="24"/>
                <w:szCs w:val="24"/>
                <w:lang w:eastAsia="lv-LV"/>
              </w:rPr>
            </w:pPr>
          </w:p>
        </w:tc>
        <w:tc>
          <w:tcPr>
            <w:tcW w:w="1080" w:type="dxa"/>
            <w:vMerge/>
            <w:tcBorders>
              <w:top w:val="nil"/>
              <w:left w:val="single" w:sz="4" w:space="0" w:color="auto"/>
              <w:bottom w:val="single" w:sz="4" w:space="0" w:color="000000"/>
              <w:right w:val="single" w:sz="4" w:space="0" w:color="auto"/>
            </w:tcBorders>
            <w:vAlign w:val="center"/>
            <w:hideMark/>
          </w:tcPr>
          <w:p w14:paraId="0A340394" w14:textId="77777777" w:rsidR="00E96B2F" w:rsidRPr="00E92E5C" w:rsidRDefault="00E96B2F" w:rsidP="009A6206">
            <w:pPr>
              <w:spacing w:after="0" w:line="240" w:lineRule="auto"/>
              <w:rPr>
                <w:rFonts w:ascii="Times New Roman" w:eastAsia="Times New Roman" w:hAnsi="Times New Roman" w:cs="Times New Roman"/>
                <w:color w:val="000000"/>
                <w:sz w:val="24"/>
                <w:szCs w:val="24"/>
                <w:lang w:eastAsia="lv-LV"/>
              </w:rPr>
            </w:pPr>
          </w:p>
        </w:tc>
        <w:tc>
          <w:tcPr>
            <w:tcW w:w="900" w:type="dxa"/>
            <w:vMerge/>
            <w:tcBorders>
              <w:top w:val="nil"/>
              <w:left w:val="single" w:sz="4" w:space="0" w:color="auto"/>
              <w:bottom w:val="single" w:sz="4" w:space="0" w:color="000000"/>
              <w:right w:val="nil"/>
            </w:tcBorders>
            <w:vAlign w:val="center"/>
            <w:hideMark/>
          </w:tcPr>
          <w:p w14:paraId="0879F386" w14:textId="77777777" w:rsidR="00E96B2F" w:rsidRPr="00E92E5C" w:rsidRDefault="00E96B2F" w:rsidP="009A6206">
            <w:pPr>
              <w:spacing w:after="0" w:line="240" w:lineRule="auto"/>
              <w:rPr>
                <w:rFonts w:ascii="Times New Roman" w:eastAsia="Times New Roman" w:hAnsi="Times New Roman" w:cs="Times New Roman"/>
                <w:color w:val="000000"/>
                <w:sz w:val="24"/>
                <w:szCs w:val="24"/>
                <w:lang w:eastAsia="lv-LV"/>
              </w:rPr>
            </w:pPr>
          </w:p>
        </w:tc>
        <w:tc>
          <w:tcPr>
            <w:tcW w:w="1080" w:type="dxa"/>
            <w:vMerge/>
            <w:tcBorders>
              <w:top w:val="nil"/>
              <w:left w:val="single" w:sz="4" w:space="0" w:color="auto"/>
              <w:bottom w:val="single" w:sz="4" w:space="0" w:color="auto"/>
              <w:right w:val="single" w:sz="4" w:space="0" w:color="auto"/>
            </w:tcBorders>
            <w:vAlign w:val="center"/>
            <w:hideMark/>
          </w:tcPr>
          <w:p w14:paraId="49801C58" w14:textId="77777777" w:rsidR="00E96B2F" w:rsidRPr="00E92E5C" w:rsidRDefault="00E96B2F" w:rsidP="009A6206">
            <w:pPr>
              <w:spacing w:after="0" w:line="240" w:lineRule="auto"/>
              <w:rPr>
                <w:rFonts w:ascii="Times New Roman" w:eastAsia="Times New Roman" w:hAnsi="Times New Roman" w:cs="Times New Roman"/>
                <w:color w:val="000000"/>
                <w:sz w:val="24"/>
                <w:szCs w:val="24"/>
                <w:lang w:eastAsia="lv-LV"/>
              </w:rPr>
            </w:pPr>
          </w:p>
        </w:tc>
      </w:tr>
      <w:tr w:rsidR="00E96B2F" w:rsidRPr="00E92E5C" w14:paraId="19440643" w14:textId="77777777" w:rsidTr="009A6206">
        <w:trPr>
          <w:trHeight w:val="509"/>
        </w:trPr>
        <w:tc>
          <w:tcPr>
            <w:tcW w:w="715" w:type="dxa"/>
            <w:vMerge/>
            <w:tcBorders>
              <w:top w:val="nil"/>
              <w:left w:val="single" w:sz="4" w:space="0" w:color="auto"/>
              <w:bottom w:val="single" w:sz="4" w:space="0" w:color="auto"/>
              <w:right w:val="single" w:sz="4" w:space="0" w:color="auto"/>
            </w:tcBorders>
            <w:vAlign w:val="center"/>
            <w:hideMark/>
          </w:tcPr>
          <w:p w14:paraId="7DD1C809" w14:textId="77777777" w:rsidR="00E96B2F" w:rsidRPr="00E92E5C" w:rsidRDefault="00E96B2F" w:rsidP="009A6206">
            <w:pPr>
              <w:spacing w:after="0" w:line="240" w:lineRule="auto"/>
              <w:rPr>
                <w:rFonts w:ascii="Times New Roman" w:eastAsia="Times New Roman" w:hAnsi="Times New Roman" w:cs="Times New Roman"/>
                <w:color w:val="000000"/>
                <w:sz w:val="24"/>
                <w:szCs w:val="24"/>
                <w:lang w:eastAsia="lv-LV"/>
              </w:rPr>
            </w:pPr>
          </w:p>
        </w:tc>
        <w:tc>
          <w:tcPr>
            <w:tcW w:w="1530" w:type="dxa"/>
            <w:vMerge/>
            <w:tcBorders>
              <w:top w:val="nil"/>
              <w:left w:val="single" w:sz="4" w:space="0" w:color="auto"/>
              <w:bottom w:val="single" w:sz="4" w:space="0" w:color="auto"/>
              <w:right w:val="single" w:sz="4" w:space="0" w:color="auto"/>
            </w:tcBorders>
            <w:vAlign w:val="center"/>
            <w:hideMark/>
          </w:tcPr>
          <w:p w14:paraId="73F3EB11" w14:textId="77777777" w:rsidR="00E96B2F" w:rsidRPr="00E92E5C" w:rsidRDefault="00E96B2F" w:rsidP="009A6206">
            <w:pPr>
              <w:spacing w:after="0" w:line="240" w:lineRule="auto"/>
              <w:rPr>
                <w:rFonts w:ascii="Times New Roman" w:eastAsia="Times New Roman" w:hAnsi="Times New Roman" w:cs="Times New Roman"/>
                <w:color w:val="000000"/>
                <w:sz w:val="24"/>
                <w:szCs w:val="24"/>
                <w:lang w:eastAsia="lv-LV"/>
              </w:rPr>
            </w:pPr>
          </w:p>
        </w:tc>
        <w:tc>
          <w:tcPr>
            <w:tcW w:w="1080" w:type="dxa"/>
            <w:vMerge/>
            <w:tcBorders>
              <w:top w:val="nil"/>
              <w:left w:val="single" w:sz="4" w:space="0" w:color="auto"/>
              <w:bottom w:val="single" w:sz="4" w:space="0" w:color="auto"/>
              <w:right w:val="single" w:sz="4" w:space="0" w:color="auto"/>
            </w:tcBorders>
            <w:vAlign w:val="center"/>
            <w:hideMark/>
          </w:tcPr>
          <w:p w14:paraId="6F8DD74B" w14:textId="77777777" w:rsidR="00E96B2F" w:rsidRPr="00E92E5C" w:rsidRDefault="00E96B2F" w:rsidP="009A6206">
            <w:pPr>
              <w:spacing w:after="0" w:line="240" w:lineRule="auto"/>
              <w:rPr>
                <w:rFonts w:ascii="Times New Roman" w:eastAsia="Times New Roman" w:hAnsi="Times New Roman" w:cs="Times New Roman"/>
                <w:color w:val="000000"/>
                <w:sz w:val="24"/>
                <w:szCs w:val="24"/>
                <w:lang w:eastAsia="lv-LV"/>
              </w:rPr>
            </w:pPr>
          </w:p>
        </w:tc>
        <w:tc>
          <w:tcPr>
            <w:tcW w:w="1440" w:type="dxa"/>
            <w:vMerge/>
            <w:tcBorders>
              <w:top w:val="nil"/>
              <w:left w:val="single" w:sz="4" w:space="0" w:color="auto"/>
              <w:bottom w:val="single" w:sz="4" w:space="0" w:color="auto"/>
              <w:right w:val="single" w:sz="4" w:space="0" w:color="auto"/>
            </w:tcBorders>
            <w:vAlign w:val="center"/>
            <w:hideMark/>
          </w:tcPr>
          <w:p w14:paraId="2F895CA5" w14:textId="77777777" w:rsidR="00E96B2F" w:rsidRPr="00E92E5C" w:rsidRDefault="00E96B2F" w:rsidP="009A6206">
            <w:pPr>
              <w:spacing w:after="0" w:line="240" w:lineRule="auto"/>
              <w:rPr>
                <w:rFonts w:ascii="Times New Roman" w:eastAsia="Times New Roman" w:hAnsi="Times New Roman" w:cs="Times New Roman"/>
                <w:color w:val="000000"/>
                <w:sz w:val="24"/>
                <w:szCs w:val="24"/>
                <w:lang w:eastAsia="lv-LV"/>
              </w:rPr>
            </w:pPr>
          </w:p>
        </w:tc>
        <w:tc>
          <w:tcPr>
            <w:tcW w:w="1080" w:type="dxa"/>
            <w:vMerge/>
            <w:tcBorders>
              <w:top w:val="nil"/>
              <w:left w:val="single" w:sz="4" w:space="0" w:color="auto"/>
              <w:bottom w:val="single" w:sz="4" w:space="0" w:color="auto"/>
              <w:right w:val="single" w:sz="4" w:space="0" w:color="auto"/>
            </w:tcBorders>
            <w:vAlign w:val="center"/>
            <w:hideMark/>
          </w:tcPr>
          <w:p w14:paraId="43B3FE48" w14:textId="77777777" w:rsidR="00E96B2F" w:rsidRPr="00E92E5C" w:rsidRDefault="00E96B2F" w:rsidP="009A6206">
            <w:pPr>
              <w:spacing w:after="0" w:line="240" w:lineRule="auto"/>
              <w:rPr>
                <w:rFonts w:ascii="Times New Roman" w:eastAsia="Times New Roman" w:hAnsi="Times New Roman" w:cs="Times New Roman"/>
                <w:color w:val="000000"/>
                <w:sz w:val="24"/>
                <w:szCs w:val="24"/>
                <w:lang w:eastAsia="lv-LV"/>
              </w:rPr>
            </w:pPr>
          </w:p>
        </w:tc>
        <w:tc>
          <w:tcPr>
            <w:tcW w:w="1080" w:type="dxa"/>
            <w:vMerge/>
            <w:tcBorders>
              <w:top w:val="nil"/>
              <w:left w:val="single" w:sz="4" w:space="0" w:color="auto"/>
              <w:bottom w:val="single" w:sz="4" w:space="0" w:color="auto"/>
              <w:right w:val="single" w:sz="4" w:space="0" w:color="auto"/>
            </w:tcBorders>
            <w:vAlign w:val="center"/>
            <w:hideMark/>
          </w:tcPr>
          <w:p w14:paraId="6B2EEFEA" w14:textId="77777777" w:rsidR="00E96B2F" w:rsidRPr="00E92E5C" w:rsidRDefault="00E96B2F" w:rsidP="009A6206">
            <w:pPr>
              <w:spacing w:after="0" w:line="240" w:lineRule="auto"/>
              <w:rPr>
                <w:rFonts w:ascii="Times New Roman" w:eastAsia="Times New Roman" w:hAnsi="Times New Roman" w:cs="Times New Roman"/>
                <w:color w:val="000000"/>
                <w:sz w:val="24"/>
                <w:szCs w:val="24"/>
                <w:lang w:eastAsia="lv-LV"/>
              </w:rPr>
            </w:pPr>
          </w:p>
        </w:tc>
        <w:tc>
          <w:tcPr>
            <w:tcW w:w="1080" w:type="dxa"/>
            <w:vMerge/>
            <w:tcBorders>
              <w:top w:val="nil"/>
              <w:left w:val="single" w:sz="4" w:space="0" w:color="auto"/>
              <w:bottom w:val="single" w:sz="4" w:space="0" w:color="auto"/>
              <w:right w:val="single" w:sz="4" w:space="0" w:color="auto"/>
            </w:tcBorders>
            <w:vAlign w:val="center"/>
            <w:hideMark/>
          </w:tcPr>
          <w:p w14:paraId="02B6C319" w14:textId="77777777" w:rsidR="00E96B2F" w:rsidRPr="00E92E5C" w:rsidRDefault="00E96B2F" w:rsidP="009A6206">
            <w:pPr>
              <w:spacing w:after="0" w:line="240" w:lineRule="auto"/>
              <w:rPr>
                <w:rFonts w:ascii="Times New Roman" w:eastAsia="Times New Roman" w:hAnsi="Times New Roman" w:cs="Times New Roman"/>
                <w:color w:val="000000"/>
                <w:sz w:val="24"/>
                <w:szCs w:val="24"/>
                <w:lang w:eastAsia="lv-LV"/>
              </w:rPr>
            </w:pPr>
          </w:p>
        </w:tc>
        <w:tc>
          <w:tcPr>
            <w:tcW w:w="900" w:type="dxa"/>
            <w:vMerge/>
            <w:tcBorders>
              <w:top w:val="nil"/>
              <w:left w:val="single" w:sz="4" w:space="0" w:color="auto"/>
              <w:bottom w:val="single" w:sz="4" w:space="0" w:color="auto"/>
              <w:right w:val="single" w:sz="4" w:space="0" w:color="auto"/>
            </w:tcBorders>
            <w:vAlign w:val="center"/>
            <w:hideMark/>
          </w:tcPr>
          <w:p w14:paraId="38673687" w14:textId="77777777" w:rsidR="00E96B2F" w:rsidRPr="00E92E5C" w:rsidRDefault="00E96B2F" w:rsidP="009A6206">
            <w:pPr>
              <w:spacing w:after="0" w:line="240" w:lineRule="auto"/>
              <w:rPr>
                <w:rFonts w:ascii="Times New Roman" w:eastAsia="Times New Roman" w:hAnsi="Times New Roman" w:cs="Times New Roman"/>
                <w:color w:val="000000"/>
                <w:sz w:val="24"/>
                <w:szCs w:val="24"/>
                <w:lang w:eastAsia="lv-LV"/>
              </w:rPr>
            </w:pPr>
          </w:p>
        </w:tc>
        <w:tc>
          <w:tcPr>
            <w:tcW w:w="1170" w:type="dxa"/>
            <w:vMerge/>
            <w:tcBorders>
              <w:top w:val="nil"/>
              <w:left w:val="single" w:sz="4" w:space="0" w:color="auto"/>
              <w:bottom w:val="single" w:sz="4" w:space="0" w:color="auto"/>
              <w:right w:val="single" w:sz="4" w:space="0" w:color="auto"/>
            </w:tcBorders>
            <w:vAlign w:val="center"/>
            <w:hideMark/>
          </w:tcPr>
          <w:p w14:paraId="6AA3A578" w14:textId="77777777" w:rsidR="00E96B2F" w:rsidRPr="00E92E5C" w:rsidRDefault="00E96B2F" w:rsidP="009A6206">
            <w:pPr>
              <w:spacing w:after="0" w:line="240" w:lineRule="auto"/>
              <w:rPr>
                <w:rFonts w:ascii="Times New Roman" w:eastAsia="Times New Roman" w:hAnsi="Times New Roman" w:cs="Times New Roman"/>
                <w:color w:val="000000"/>
                <w:sz w:val="24"/>
                <w:szCs w:val="24"/>
                <w:lang w:eastAsia="lv-LV"/>
              </w:rPr>
            </w:pPr>
          </w:p>
        </w:tc>
        <w:tc>
          <w:tcPr>
            <w:tcW w:w="1080" w:type="dxa"/>
            <w:vMerge/>
            <w:tcBorders>
              <w:top w:val="nil"/>
              <w:left w:val="single" w:sz="4" w:space="0" w:color="auto"/>
              <w:bottom w:val="single" w:sz="4" w:space="0" w:color="auto"/>
              <w:right w:val="single" w:sz="4" w:space="0" w:color="auto"/>
            </w:tcBorders>
            <w:vAlign w:val="center"/>
            <w:hideMark/>
          </w:tcPr>
          <w:p w14:paraId="230FE7EE" w14:textId="77777777" w:rsidR="00E96B2F" w:rsidRPr="00E92E5C" w:rsidRDefault="00E96B2F" w:rsidP="009A6206">
            <w:pPr>
              <w:spacing w:after="0" w:line="240" w:lineRule="auto"/>
              <w:rPr>
                <w:rFonts w:ascii="Times New Roman" w:eastAsia="Times New Roman" w:hAnsi="Times New Roman" w:cs="Times New Roman"/>
                <w:color w:val="000000"/>
                <w:sz w:val="24"/>
                <w:szCs w:val="24"/>
                <w:lang w:eastAsia="lv-LV"/>
              </w:rPr>
            </w:pPr>
          </w:p>
        </w:tc>
        <w:tc>
          <w:tcPr>
            <w:tcW w:w="1080" w:type="dxa"/>
            <w:vMerge/>
            <w:tcBorders>
              <w:top w:val="nil"/>
              <w:left w:val="single" w:sz="4" w:space="0" w:color="auto"/>
              <w:bottom w:val="single" w:sz="4" w:space="0" w:color="000000"/>
              <w:right w:val="single" w:sz="4" w:space="0" w:color="auto"/>
            </w:tcBorders>
            <w:vAlign w:val="center"/>
            <w:hideMark/>
          </w:tcPr>
          <w:p w14:paraId="34414830" w14:textId="77777777" w:rsidR="00E96B2F" w:rsidRPr="00E92E5C" w:rsidRDefault="00E96B2F" w:rsidP="009A6206">
            <w:pPr>
              <w:spacing w:after="0" w:line="240" w:lineRule="auto"/>
              <w:rPr>
                <w:rFonts w:ascii="Times New Roman" w:eastAsia="Times New Roman" w:hAnsi="Times New Roman" w:cs="Times New Roman"/>
                <w:color w:val="000000"/>
                <w:sz w:val="24"/>
                <w:szCs w:val="24"/>
                <w:lang w:eastAsia="lv-LV"/>
              </w:rPr>
            </w:pPr>
          </w:p>
        </w:tc>
        <w:tc>
          <w:tcPr>
            <w:tcW w:w="900" w:type="dxa"/>
            <w:vMerge/>
            <w:tcBorders>
              <w:top w:val="nil"/>
              <w:left w:val="single" w:sz="4" w:space="0" w:color="auto"/>
              <w:bottom w:val="single" w:sz="4" w:space="0" w:color="000000"/>
              <w:right w:val="nil"/>
            </w:tcBorders>
            <w:vAlign w:val="center"/>
            <w:hideMark/>
          </w:tcPr>
          <w:p w14:paraId="477B3227" w14:textId="77777777" w:rsidR="00E96B2F" w:rsidRPr="00E92E5C" w:rsidRDefault="00E96B2F" w:rsidP="009A6206">
            <w:pPr>
              <w:spacing w:after="0" w:line="240" w:lineRule="auto"/>
              <w:rPr>
                <w:rFonts w:ascii="Times New Roman" w:eastAsia="Times New Roman" w:hAnsi="Times New Roman" w:cs="Times New Roman"/>
                <w:color w:val="000000"/>
                <w:sz w:val="24"/>
                <w:szCs w:val="24"/>
                <w:lang w:eastAsia="lv-LV"/>
              </w:rPr>
            </w:pPr>
          </w:p>
        </w:tc>
        <w:tc>
          <w:tcPr>
            <w:tcW w:w="1080" w:type="dxa"/>
            <w:vMerge/>
            <w:tcBorders>
              <w:top w:val="nil"/>
              <w:left w:val="single" w:sz="4" w:space="0" w:color="auto"/>
              <w:bottom w:val="single" w:sz="4" w:space="0" w:color="auto"/>
              <w:right w:val="single" w:sz="4" w:space="0" w:color="auto"/>
            </w:tcBorders>
            <w:vAlign w:val="center"/>
            <w:hideMark/>
          </w:tcPr>
          <w:p w14:paraId="5C3FDE67" w14:textId="77777777" w:rsidR="00E96B2F" w:rsidRPr="00E92E5C" w:rsidRDefault="00E96B2F" w:rsidP="009A6206">
            <w:pPr>
              <w:spacing w:after="0" w:line="240" w:lineRule="auto"/>
              <w:rPr>
                <w:rFonts w:ascii="Times New Roman" w:eastAsia="Times New Roman" w:hAnsi="Times New Roman" w:cs="Times New Roman"/>
                <w:color w:val="000000"/>
                <w:sz w:val="24"/>
                <w:szCs w:val="24"/>
                <w:lang w:eastAsia="lv-LV"/>
              </w:rPr>
            </w:pPr>
          </w:p>
        </w:tc>
      </w:tr>
      <w:tr w:rsidR="00E96B2F" w:rsidRPr="00E92E5C" w14:paraId="27C4BF43" w14:textId="77777777" w:rsidTr="009A6206">
        <w:tc>
          <w:tcPr>
            <w:tcW w:w="715" w:type="dxa"/>
            <w:tcBorders>
              <w:top w:val="nil"/>
              <w:left w:val="single" w:sz="4" w:space="0" w:color="auto"/>
              <w:bottom w:val="single" w:sz="4" w:space="0" w:color="auto"/>
              <w:right w:val="single" w:sz="4" w:space="0" w:color="auto"/>
            </w:tcBorders>
            <w:shd w:val="clear" w:color="auto" w:fill="auto"/>
            <w:vAlign w:val="center"/>
            <w:hideMark/>
          </w:tcPr>
          <w:p w14:paraId="61B100F2"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2.1.2.</w:t>
            </w:r>
          </w:p>
        </w:tc>
        <w:tc>
          <w:tcPr>
            <w:tcW w:w="1530" w:type="dxa"/>
            <w:tcBorders>
              <w:top w:val="nil"/>
              <w:left w:val="nil"/>
              <w:bottom w:val="single" w:sz="4" w:space="0" w:color="auto"/>
              <w:right w:val="single" w:sz="4" w:space="0" w:color="auto"/>
            </w:tcBorders>
            <w:shd w:val="clear" w:color="auto" w:fill="auto"/>
            <w:vAlign w:val="center"/>
            <w:hideMark/>
          </w:tcPr>
          <w:p w14:paraId="5E7E1E20"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Nodrošināt Diasporas konsultatīvās padomes darbību</w:t>
            </w:r>
          </w:p>
        </w:tc>
        <w:tc>
          <w:tcPr>
            <w:tcW w:w="1080" w:type="dxa"/>
            <w:tcBorders>
              <w:top w:val="nil"/>
              <w:left w:val="nil"/>
              <w:bottom w:val="single" w:sz="4" w:space="0" w:color="auto"/>
              <w:right w:val="single" w:sz="4" w:space="0" w:color="auto"/>
            </w:tcBorders>
            <w:shd w:val="clear" w:color="auto" w:fill="auto"/>
            <w:vAlign w:val="center"/>
            <w:hideMark/>
          </w:tcPr>
          <w:p w14:paraId="2756A624"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11.Ārlietu ministrija</w:t>
            </w:r>
          </w:p>
        </w:tc>
        <w:tc>
          <w:tcPr>
            <w:tcW w:w="1440" w:type="dxa"/>
            <w:tcBorders>
              <w:top w:val="nil"/>
              <w:left w:val="nil"/>
              <w:bottom w:val="single" w:sz="4" w:space="0" w:color="auto"/>
              <w:right w:val="single" w:sz="4" w:space="0" w:color="auto"/>
            </w:tcBorders>
            <w:shd w:val="clear" w:color="auto" w:fill="auto"/>
            <w:vAlign w:val="center"/>
            <w:hideMark/>
          </w:tcPr>
          <w:p w14:paraId="423077DD"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97.00.00 "Nozaru vadība un politikas plānošana"</w:t>
            </w:r>
          </w:p>
        </w:tc>
        <w:tc>
          <w:tcPr>
            <w:tcW w:w="1080" w:type="dxa"/>
            <w:tcBorders>
              <w:top w:val="nil"/>
              <w:left w:val="nil"/>
              <w:bottom w:val="single" w:sz="4" w:space="0" w:color="auto"/>
              <w:right w:val="single" w:sz="4" w:space="0" w:color="auto"/>
            </w:tcBorders>
            <w:shd w:val="clear" w:color="auto" w:fill="auto"/>
            <w:vAlign w:val="center"/>
            <w:hideMark/>
          </w:tcPr>
          <w:p w14:paraId="58732962"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3 300</w:t>
            </w:r>
          </w:p>
        </w:tc>
        <w:tc>
          <w:tcPr>
            <w:tcW w:w="1080" w:type="dxa"/>
            <w:tcBorders>
              <w:top w:val="nil"/>
              <w:left w:val="nil"/>
              <w:bottom w:val="single" w:sz="4" w:space="0" w:color="auto"/>
              <w:right w:val="single" w:sz="4" w:space="0" w:color="auto"/>
            </w:tcBorders>
            <w:shd w:val="clear" w:color="auto" w:fill="auto"/>
            <w:vAlign w:val="center"/>
            <w:hideMark/>
          </w:tcPr>
          <w:p w14:paraId="5507751C"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3 300</w:t>
            </w:r>
          </w:p>
        </w:tc>
        <w:tc>
          <w:tcPr>
            <w:tcW w:w="1080" w:type="dxa"/>
            <w:tcBorders>
              <w:top w:val="nil"/>
              <w:left w:val="nil"/>
              <w:bottom w:val="single" w:sz="4" w:space="0" w:color="auto"/>
              <w:right w:val="single" w:sz="4" w:space="0" w:color="auto"/>
            </w:tcBorders>
            <w:shd w:val="clear" w:color="auto" w:fill="auto"/>
            <w:vAlign w:val="center"/>
            <w:hideMark/>
          </w:tcPr>
          <w:p w14:paraId="1A248B37"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3 300</w:t>
            </w:r>
          </w:p>
        </w:tc>
        <w:tc>
          <w:tcPr>
            <w:tcW w:w="900" w:type="dxa"/>
            <w:tcBorders>
              <w:top w:val="nil"/>
              <w:left w:val="nil"/>
              <w:bottom w:val="single" w:sz="4" w:space="0" w:color="auto"/>
              <w:right w:val="single" w:sz="4" w:space="0" w:color="auto"/>
            </w:tcBorders>
            <w:shd w:val="clear" w:color="auto" w:fill="auto"/>
            <w:vAlign w:val="center"/>
            <w:hideMark/>
          </w:tcPr>
          <w:p w14:paraId="06FD80DF"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170" w:type="dxa"/>
            <w:tcBorders>
              <w:top w:val="nil"/>
              <w:left w:val="nil"/>
              <w:bottom w:val="single" w:sz="4" w:space="0" w:color="auto"/>
              <w:right w:val="single" w:sz="4" w:space="0" w:color="auto"/>
            </w:tcBorders>
            <w:shd w:val="clear" w:color="auto" w:fill="auto"/>
            <w:vAlign w:val="center"/>
            <w:hideMark/>
          </w:tcPr>
          <w:p w14:paraId="46458DDA"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755FCFCA"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77B3724A"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900" w:type="dxa"/>
            <w:tcBorders>
              <w:top w:val="nil"/>
              <w:left w:val="nil"/>
              <w:bottom w:val="single" w:sz="4" w:space="0" w:color="auto"/>
              <w:right w:val="nil"/>
            </w:tcBorders>
            <w:shd w:val="clear" w:color="auto" w:fill="auto"/>
            <w:vAlign w:val="center"/>
            <w:hideMark/>
          </w:tcPr>
          <w:p w14:paraId="3A346F1A"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14:paraId="089719C8"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r>
      <w:tr w:rsidR="00E96B2F" w:rsidRPr="00E92E5C" w14:paraId="0BED0BA9" w14:textId="77777777" w:rsidTr="009A6206">
        <w:tc>
          <w:tcPr>
            <w:tcW w:w="715" w:type="dxa"/>
            <w:vMerge w:val="restart"/>
            <w:tcBorders>
              <w:top w:val="nil"/>
              <w:left w:val="single" w:sz="4" w:space="0" w:color="auto"/>
              <w:bottom w:val="single" w:sz="4" w:space="0" w:color="000000"/>
              <w:right w:val="single" w:sz="4" w:space="0" w:color="auto"/>
            </w:tcBorders>
            <w:shd w:val="clear" w:color="auto" w:fill="auto"/>
            <w:vAlign w:val="center"/>
            <w:hideMark/>
          </w:tcPr>
          <w:p w14:paraId="41EA2A42"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2.1.3.</w:t>
            </w:r>
          </w:p>
        </w:tc>
        <w:tc>
          <w:tcPr>
            <w:tcW w:w="1530" w:type="dxa"/>
            <w:vMerge w:val="restart"/>
            <w:tcBorders>
              <w:top w:val="nil"/>
              <w:left w:val="single" w:sz="4" w:space="0" w:color="auto"/>
              <w:bottom w:val="single" w:sz="4" w:space="0" w:color="000000"/>
              <w:right w:val="single" w:sz="4" w:space="0" w:color="auto"/>
            </w:tcBorders>
            <w:shd w:val="clear" w:color="auto" w:fill="auto"/>
            <w:vAlign w:val="center"/>
            <w:hideMark/>
          </w:tcPr>
          <w:p w14:paraId="4F63F34D"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Veicināt balsstiesīgo diasporas pārstāvju iesaisti vēlēšanās, pilnveidojot vēlēšanu pieejamību un informētību par balsošanas iespējām ārvalstīs</w:t>
            </w:r>
          </w:p>
        </w:tc>
        <w:tc>
          <w:tcPr>
            <w:tcW w:w="1080" w:type="dxa"/>
            <w:vMerge w:val="restart"/>
            <w:tcBorders>
              <w:top w:val="nil"/>
              <w:left w:val="single" w:sz="4" w:space="0" w:color="auto"/>
              <w:bottom w:val="single" w:sz="4" w:space="0" w:color="000000"/>
              <w:right w:val="single" w:sz="4" w:space="0" w:color="auto"/>
            </w:tcBorders>
            <w:shd w:val="clear" w:color="auto" w:fill="auto"/>
            <w:vAlign w:val="center"/>
            <w:hideMark/>
          </w:tcPr>
          <w:p w14:paraId="4879BC32"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35.Centrālā vēlēšanu komisija</w:t>
            </w:r>
          </w:p>
        </w:tc>
        <w:tc>
          <w:tcPr>
            <w:tcW w:w="1440" w:type="dxa"/>
            <w:tcBorders>
              <w:top w:val="nil"/>
              <w:left w:val="nil"/>
              <w:bottom w:val="nil"/>
              <w:right w:val="single" w:sz="4" w:space="0" w:color="auto"/>
            </w:tcBorders>
            <w:shd w:val="clear" w:color="auto" w:fill="auto"/>
            <w:vAlign w:val="center"/>
            <w:hideMark/>
          </w:tcPr>
          <w:p w14:paraId="0135A13C" w14:textId="77777777" w:rsidR="00E96B2F" w:rsidRPr="00E92E5C" w:rsidRDefault="00E96B2F" w:rsidP="009A6206">
            <w:pPr>
              <w:spacing w:after="0" w:line="240" w:lineRule="auto"/>
              <w:jc w:val="center"/>
              <w:rPr>
                <w:rFonts w:ascii="Times New Roman" w:eastAsia="Times New Roman" w:hAnsi="Times New Roman" w:cs="Times New Roman"/>
                <w:sz w:val="24"/>
                <w:szCs w:val="24"/>
                <w:lang w:eastAsia="lv-LV"/>
              </w:rPr>
            </w:pPr>
            <w:r w:rsidRPr="00E92E5C">
              <w:rPr>
                <w:rFonts w:ascii="Times New Roman" w:eastAsia="Times New Roman" w:hAnsi="Times New Roman" w:cs="Times New Roman"/>
                <w:sz w:val="24"/>
                <w:szCs w:val="24"/>
                <w:lang w:eastAsia="lv-LV"/>
              </w:rPr>
              <w:t xml:space="preserve">03.00.00 </w:t>
            </w:r>
            <w:r w:rsidRPr="00E92E5C">
              <w:rPr>
                <w:rFonts w:ascii="Times New Roman" w:eastAsia="Times New Roman" w:hAnsi="Times New Roman" w:cs="Times New Roman"/>
                <w:color w:val="000000"/>
                <w:sz w:val="24"/>
                <w:szCs w:val="24"/>
                <w:lang w:eastAsia="lv-LV"/>
              </w:rPr>
              <w:t>"</w:t>
            </w:r>
            <w:r w:rsidRPr="00E92E5C">
              <w:rPr>
                <w:rFonts w:ascii="Times New Roman" w:eastAsia="Times New Roman" w:hAnsi="Times New Roman" w:cs="Times New Roman"/>
                <w:sz w:val="24"/>
                <w:szCs w:val="24"/>
                <w:lang w:eastAsia="lv-LV"/>
              </w:rPr>
              <w:t>Pašvaldību vēlēšanas</w:t>
            </w:r>
            <w:r w:rsidRPr="00E92E5C">
              <w:rPr>
                <w:rFonts w:ascii="Times New Roman" w:eastAsia="Times New Roman" w:hAnsi="Times New Roman" w:cs="Times New Roman"/>
                <w:color w:val="000000"/>
                <w:sz w:val="24"/>
                <w:szCs w:val="24"/>
                <w:lang w:eastAsia="lv-LV"/>
              </w:rPr>
              <w:t>"</w:t>
            </w:r>
            <w:r w:rsidRPr="00E92E5C">
              <w:rPr>
                <w:rFonts w:ascii="Times New Roman" w:eastAsia="Times New Roman" w:hAnsi="Times New Roman" w:cs="Times New Roman"/>
                <w:sz w:val="24"/>
                <w:szCs w:val="24"/>
                <w:lang w:eastAsia="lv-LV"/>
              </w:rPr>
              <w:t xml:space="preserve"> </w:t>
            </w:r>
          </w:p>
        </w:tc>
        <w:tc>
          <w:tcPr>
            <w:tcW w:w="1080" w:type="dxa"/>
            <w:tcBorders>
              <w:top w:val="nil"/>
              <w:left w:val="nil"/>
              <w:bottom w:val="nil"/>
              <w:right w:val="single" w:sz="4" w:space="0" w:color="auto"/>
            </w:tcBorders>
            <w:shd w:val="clear" w:color="auto" w:fill="auto"/>
            <w:vAlign w:val="center"/>
            <w:hideMark/>
          </w:tcPr>
          <w:p w14:paraId="017730D3" w14:textId="77777777" w:rsidR="00E96B2F" w:rsidRPr="00E92E5C" w:rsidRDefault="00E96B2F" w:rsidP="009A6206">
            <w:pPr>
              <w:spacing w:after="0" w:line="240" w:lineRule="auto"/>
              <w:jc w:val="center"/>
              <w:rPr>
                <w:rFonts w:ascii="Times New Roman" w:eastAsia="Times New Roman" w:hAnsi="Times New Roman" w:cs="Times New Roman"/>
                <w:sz w:val="24"/>
                <w:szCs w:val="24"/>
                <w:lang w:eastAsia="lv-LV"/>
              </w:rPr>
            </w:pPr>
            <w:r w:rsidRPr="00E92E5C">
              <w:rPr>
                <w:rFonts w:ascii="Times New Roman" w:eastAsia="Times New Roman" w:hAnsi="Times New Roman" w:cs="Times New Roman"/>
                <w:sz w:val="24"/>
                <w:szCs w:val="24"/>
                <w:lang w:eastAsia="lv-LV"/>
              </w:rPr>
              <w:t>13 000</w:t>
            </w:r>
          </w:p>
        </w:tc>
        <w:tc>
          <w:tcPr>
            <w:tcW w:w="1080" w:type="dxa"/>
            <w:tcBorders>
              <w:top w:val="nil"/>
              <w:left w:val="nil"/>
              <w:bottom w:val="nil"/>
              <w:right w:val="single" w:sz="4" w:space="0" w:color="auto"/>
            </w:tcBorders>
            <w:shd w:val="clear" w:color="auto" w:fill="auto"/>
            <w:vAlign w:val="center"/>
            <w:hideMark/>
          </w:tcPr>
          <w:p w14:paraId="5498C0B4" w14:textId="77777777" w:rsidR="00E96B2F" w:rsidRPr="00E92E5C" w:rsidRDefault="00E96B2F" w:rsidP="009A6206">
            <w:pPr>
              <w:spacing w:after="0" w:line="240" w:lineRule="auto"/>
              <w:rPr>
                <w:rFonts w:ascii="Times New Roman" w:eastAsia="Times New Roman" w:hAnsi="Times New Roman" w:cs="Times New Roman"/>
                <w:sz w:val="24"/>
                <w:szCs w:val="24"/>
                <w:lang w:eastAsia="lv-LV"/>
              </w:rPr>
            </w:pPr>
            <w:r w:rsidRPr="00E92E5C">
              <w:rPr>
                <w:rFonts w:ascii="Times New Roman" w:eastAsia="Times New Roman" w:hAnsi="Times New Roman" w:cs="Times New Roman"/>
                <w:sz w:val="24"/>
                <w:szCs w:val="24"/>
                <w:lang w:eastAsia="lv-LV"/>
              </w:rPr>
              <w:t> </w:t>
            </w:r>
          </w:p>
        </w:tc>
        <w:tc>
          <w:tcPr>
            <w:tcW w:w="1080" w:type="dxa"/>
            <w:tcBorders>
              <w:top w:val="nil"/>
              <w:left w:val="nil"/>
              <w:bottom w:val="nil"/>
              <w:right w:val="single" w:sz="4" w:space="0" w:color="auto"/>
            </w:tcBorders>
            <w:shd w:val="clear" w:color="auto" w:fill="auto"/>
            <w:vAlign w:val="center"/>
            <w:hideMark/>
          </w:tcPr>
          <w:p w14:paraId="0325AB9F" w14:textId="77777777" w:rsidR="00E96B2F" w:rsidRPr="00E92E5C" w:rsidRDefault="00E96B2F" w:rsidP="009A6206">
            <w:pPr>
              <w:spacing w:after="0" w:line="240" w:lineRule="auto"/>
              <w:rPr>
                <w:rFonts w:ascii="Times New Roman" w:eastAsia="Times New Roman" w:hAnsi="Times New Roman" w:cs="Times New Roman"/>
                <w:sz w:val="24"/>
                <w:szCs w:val="24"/>
                <w:lang w:eastAsia="lv-LV"/>
              </w:rPr>
            </w:pPr>
            <w:r w:rsidRPr="00E92E5C">
              <w:rPr>
                <w:rFonts w:ascii="Times New Roman" w:eastAsia="Times New Roman" w:hAnsi="Times New Roman" w:cs="Times New Roman"/>
                <w:sz w:val="24"/>
                <w:szCs w:val="24"/>
                <w:lang w:eastAsia="lv-LV"/>
              </w:rPr>
              <w:t> </w:t>
            </w:r>
          </w:p>
        </w:tc>
        <w:tc>
          <w:tcPr>
            <w:tcW w:w="900" w:type="dxa"/>
            <w:tcBorders>
              <w:top w:val="nil"/>
              <w:left w:val="nil"/>
              <w:bottom w:val="nil"/>
              <w:right w:val="single" w:sz="4" w:space="0" w:color="auto"/>
            </w:tcBorders>
            <w:shd w:val="clear" w:color="auto" w:fill="auto"/>
            <w:vAlign w:val="center"/>
            <w:hideMark/>
          </w:tcPr>
          <w:p w14:paraId="57359F0B" w14:textId="68F36D09" w:rsidR="00E96B2F" w:rsidRPr="00E92E5C" w:rsidRDefault="00E96404" w:rsidP="009A6206">
            <w:pPr>
              <w:spacing w:after="0" w:line="240" w:lineRule="auto"/>
              <w:jc w:val="center"/>
              <w:rPr>
                <w:rFonts w:ascii="Times New Roman" w:eastAsia="Times New Roman" w:hAnsi="Times New Roman" w:cs="Times New Roman"/>
                <w:sz w:val="24"/>
                <w:szCs w:val="24"/>
                <w:lang w:eastAsia="lv-LV"/>
              </w:rPr>
            </w:pPr>
            <w:r w:rsidRPr="00F046F5">
              <w:rPr>
                <w:rFonts w:ascii="Times New Roman" w:eastAsia="Times New Roman" w:hAnsi="Times New Roman" w:cs="Times New Roman"/>
                <w:sz w:val="24"/>
                <w:szCs w:val="24"/>
                <w:lang w:eastAsia="lv-LV"/>
              </w:rPr>
              <w:t>0</w:t>
            </w:r>
          </w:p>
        </w:tc>
        <w:tc>
          <w:tcPr>
            <w:tcW w:w="1170" w:type="dxa"/>
            <w:tcBorders>
              <w:top w:val="nil"/>
              <w:left w:val="nil"/>
              <w:bottom w:val="nil"/>
              <w:right w:val="single" w:sz="4" w:space="0" w:color="auto"/>
            </w:tcBorders>
            <w:shd w:val="clear" w:color="auto" w:fill="auto"/>
            <w:vAlign w:val="center"/>
            <w:hideMark/>
          </w:tcPr>
          <w:p w14:paraId="3F235040" w14:textId="77777777" w:rsidR="00E96B2F" w:rsidRPr="00E92E5C" w:rsidRDefault="00E96B2F" w:rsidP="009A6206">
            <w:pPr>
              <w:spacing w:after="0" w:line="240" w:lineRule="auto"/>
              <w:jc w:val="center"/>
              <w:rPr>
                <w:rFonts w:ascii="Times New Roman" w:eastAsia="Times New Roman" w:hAnsi="Times New Roman" w:cs="Times New Roman"/>
                <w:sz w:val="24"/>
                <w:szCs w:val="24"/>
                <w:lang w:eastAsia="lv-LV"/>
              </w:rPr>
            </w:pPr>
            <w:r w:rsidRPr="00E92E5C">
              <w:rPr>
                <w:rFonts w:ascii="Times New Roman" w:eastAsia="Times New Roman" w:hAnsi="Times New Roman" w:cs="Times New Roman"/>
                <w:sz w:val="24"/>
                <w:szCs w:val="24"/>
                <w:lang w:eastAsia="lv-LV"/>
              </w:rPr>
              <w:t> </w:t>
            </w:r>
          </w:p>
        </w:tc>
        <w:tc>
          <w:tcPr>
            <w:tcW w:w="1080" w:type="dxa"/>
            <w:tcBorders>
              <w:top w:val="nil"/>
              <w:left w:val="nil"/>
              <w:bottom w:val="nil"/>
              <w:right w:val="single" w:sz="4" w:space="0" w:color="auto"/>
            </w:tcBorders>
            <w:shd w:val="clear" w:color="auto" w:fill="auto"/>
            <w:vAlign w:val="center"/>
            <w:hideMark/>
          </w:tcPr>
          <w:p w14:paraId="48CA7D44" w14:textId="77777777" w:rsidR="00E96B2F" w:rsidRPr="00E92E5C" w:rsidRDefault="00E96B2F" w:rsidP="009A6206">
            <w:pPr>
              <w:spacing w:after="0" w:line="240" w:lineRule="auto"/>
              <w:rPr>
                <w:rFonts w:ascii="Times New Roman" w:eastAsia="Times New Roman" w:hAnsi="Times New Roman" w:cs="Times New Roman"/>
                <w:sz w:val="24"/>
                <w:szCs w:val="24"/>
                <w:lang w:eastAsia="lv-LV"/>
              </w:rPr>
            </w:pPr>
            <w:r w:rsidRPr="00E92E5C">
              <w:rPr>
                <w:rFonts w:ascii="Times New Roman" w:eastAsia="Times New Roman" w:hAnsi="Times New Roman" w:cs="Times New Roman"/>
                <w:sz w:val="24"/>
                <w:szCs w:val="24"/>
                <w:lang w:eastAsia="lv-LV"/>
              </w:rPr>
              <w:t> </w:t>
            </w:r>
          </w:p>
        </w:tc>
        <w:tc>
          <w:tcPr>
            <w:tcW w:w="1080" w:type="dxa"/>
            <w:tcBorders>
              <w:top w:val="nil"/>
              <w:left w:val="nil"/>
              <w:bottom w:val="nil"/>
              <w:right w:val="single" w:sz="4" w:space="0" w:color="auto"/>
            </w:tcBorders>
            <w:shd w:val="clear" w:color="auto" w:fill="auto"/>
            <w:vAlign w:val="center"/>
            <w:hideMark/>
          </w:tcPr>
          <w:p w14:paraId="1B3487A0" w14:textId="77777777" w:rsidR="00E96B2F" w:rsidRPr="00E92E5C" w:rsidRDefault="00E96B2F" w:rsidP="009A6206">
            <w:pPr>
              <w:spacing w:after="0" w:line="240" w:lineRule="auto"/>
              <w:rPr>
                <w:rFonts w:ascii="Times New Roman" w:eastAsia="Times New Roman" w:hAnsi="Times New Roman" w:cs="Times New Roman"/>
                <w:sz w:val="24"/>
                <w:szCs w:val="24"/>
                <w:lang w:eastAsia="lv-LV"/>
              </w:rPr>
            </w:pPr>
            <w:r w:rsidRPr="00E92E5C">
              <w:rPr>
                <w:rFonts w:ascii="Times New Roman" w:eastAsia="Times New Roman" w:hAnsi="Times New Roman" w:cs="Times New Roman"/>
                <w:sz w:val="24"/>
                <w:szCs w:val="24"/>
                <w:lang w:eastAsia="lv-LV"/>
              </w:rPr>
              <w:t> </w:t>
            </w:r>
          </w:p>
        </w:tc>
        <w:tc>
          <w:tcPr>
            <w:tcW w:w="900" w:type="dxa"/>
            <w:tcBorders>
              <w:top w:val="nil"/>
              <w:left w:val="nil"/>
              <w:bottom w:val="nil"/>
              <w:right w:val="nil"/>
            </w:tcBorders>
            <w:shd w:val="clear" w:color="auto" w:fill="auto"/>
            <w:vAlign w:val="center"/>
            <w:hideMark/>
          </w:tcPr>
          <w:p w14:paraId="4943CA82" w14:textId="331EE09E" w:rsidR="00E96B2F" w:rsidRPr="00E92E5C" w:rsidRDefault="00E96B2F" w:rsidP="00740285">
            <w:pPr>
              <w:spacing w:after="0" w:line="240" w:lineRule="auto"/>
              <w:jc w:val="center"/>
              <w:rPr>
                <w:rFonts w:ascii="Times New Roman" w:eastAsia="Times New Roman" w:hAnsi="Times New Roman" w:cs="Times New Roman"/>
                <w:sz w:val="24"/>
                <w:szCs w:val="24"/>
                <w:lang w:eastAsia="lv-LV"/>
              </w:rPr>
            </w:pPr>
            <w:r w:rsidRPr="00E92E5C">
              <w:rPr>
                <w:rFonts w:ascii="Times New Roman" w:eastAsia="Times New Roman" w:hAnsi="Times New Roman" w:cs="Times New Roman"/>
                <w:sz w:val="24"/>
                <w:szCs w:val="24"/>
                <w:lang w:eastAsia="lv-LV"/>
              </w:rPr>
              <w:t xml:space="preserve">20000 </w:t>
            </w:r>
            <w:r w:rsidR="00740285">
              <w:rPr>
                <w:rFonts w:ascii="Times New Roman" w:eastAsia="Times New Roman" w:hAnsi="Times New Roman" w:cs="Times New Roman"/>
                <w:sz w:val="24"/>
                <w:szCs w:val="24"/>
                <w:lang w:eastAsia="lv-LV"/>
              </w:rPr>
              <w:t>eiro</w:t>
            </w:r>
            <w:r w:rsidRPr="00E92E5C">
              <w:rPr>
                <w:rFonts w:ascii="Times New Roman" w:eastAsia="Times New Roman" w:hAnsi="Times New Roman" w:cs="Times New Roman"/>
                <w:sz w:val="24"/>
                <w:szCs w:val="24"/>
                <w:lang w:eastAsia="lv-LV"/>
              </w:rPr>
              <w:t xml:space="preserve"> vēlēšanu gados</w:t>
            </w:r>
          </w:p>
        </w:tc>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14:paraId="48BCBEB5" w14:textId="77777777" w:rsidR="00E96B2F" w:rsidRPr="00E92E5C" w:rsidRDefault="00E96B2F" w:rsidP="009A6206">
            <w:pPr>
              <w:spacing w:after="0" w:line="240" w:lineRule="auto"/>
              <w:jc w:val="center"/>
              <w:rPr>
                <w:rFonts w:ascii="Times New Roman" w:eastAsia="Times New Roman" w:hAnsi="Times New Roman" w:cs="Times New Roman"/>
                <w:sz w:val="24"/>
                <w:szCs w:val="24"/>
                <w:lang w:eastAsia="lv-LV"/>
              </w:rPr>
            </w:pPr>
            <w:r w:rsidRPr="00E92E5C">
              <w:rPr>
                <w:rFonts w:ascii="Times New Roman" w:eastAsia="Times New Roman" w:hAnsi="Times New Roman" w:cs="Times New Roman"/>
                <w:sz w:val="24"/>
                <w:szCs w:val="24"/>
                <w:lang w:eastAsia="lv-LV"/>
              </w:rPr>
              <w:t> </w:t>
            </w:r>
          </w:p>
        </w:tc>
      </w:tr>
      <w:tr w:rsidR="00E96B2F" w:rsidRPr="00E92E5C" w14:paraId="13A87BE1" w14:textId="77777777" w:rsidTr="009A6206">
        <w:tc>
          <w:tcPr>
            <w:tcW w:w="715" w:type="dxa"/>
            <w:vMerge/>
            <w:tcBorders>
              <w:top w:val="nil"/>
              <w:left w:val="single" w:sz="4" w:space="0" w:color="auto"/>
              <w:bottom w:val="single" w:sz="4" w:space="0" w:color="000000"/>
              <w:right w:val="single" w:sz="4" w:space="0" w:color="auto"/>
            </w:tcBorders>
            <w:vAlign w:val="center"/>
            <w:hideMark/>
          </w:tcPr>
          <w:p w14:paraId="1FE50712" w14:textId="77777777" w:rsidR="00E96B2F" w:rsidRPr="00E92E5C" w:rsidRDefault="00E96B2F" w:rsidP="009A6206">
            <w:pPr>
              <w:spacing w:after="0" w:line="240" w:lineRule="auto"/>
              <w:rPr>
                <w:rFonts w:ascii="Times New Roman" w:eastAsia="Times New Roman" w:hAnsi="Times New Roman" w:cs="Times New Roman"/>
                <w:color w:val="000000"/>
                <w:sz w:val="24"/>
                <w:szCs w:val="24"/>
                <w:lang w:eastAsia="lv-LV"/>
              </w:rPr>
            </w:pPr>
          </w:p>
        </w:tc>
        <w:tc>
          <w:tcPr>
            <w:tcW w:w="1530" w:type="dxa"/>
            <w:vMerge/>
            <w:tcBorders>
              <w:top w:val="nil"/>
              <w:left w:val="single" w:sz="4" w:space="0" w:color="auto"/>
              <w:bottom w:val="single" w:sz="4" w:space="0" w:color="000000"/>
              <w:right w:val="single" w:sz="4" w:space="0" w:color="auto"/>
            </w:tcBorders>
            <w:vAlign w:val="center"/>
            <w:hideMark/>
          </w:tcPr>
          <w:p w14:paraId="304D0B9E" w14:textId="77777777" w:rsidR="00E96B2F" w:rsidRPr="00E92E5C" w:rsidRDefault="00E96B2F" w:rsidP="009A6206">
            <w:pPr>
              <w:spacing w:after="0" w:line="240" w:lineRule="auto"/>
              <w:rPr>
                <w:rFonts w:ascii="Times New Roman" w:eastAsia="Times New Roman" w:hAnsi="Times New Roman" w:cs="Times New Roman"/>
                <w:color w:val="000000"/>
                <w:sz w:val="24"/>
                <w:szCs w:val="24"/>
                <w:lang w:eastAsia="lv-LV"/>
              </w:rPr>
            </w:pPr>
          </w:p>
        </w:tc>
        <w:tc>
          <w:tcPr>
            <w:tcW w:w="1080" w:type="dxa"/>
            <w:vMerge/>
            <w:tcBorders>
              <w:top w:val="nil"/>
              <w:left w:val="single" w:sz="4" w:space="0" w:color="auto"/>
              <w:bottom w:val="single" w:sz="4" w:space="0" w:color="000000"/>
              <w:right w:val="single" w:sz="4" w:space="0" w:color="auto"/>
            </w:tcBorders>
            <w:vAlign w:val="center"/>
            <w:hideMark/>
          </w:tcPr>
          <w:p w14:paraId="16C36A38" w14:textId="77777777" w:rsidR="00E96B2F" w:rsidRPr="00E92E5C" w:rsidRDefault="00E96B2F" w:rsidP="009A6206">
            <w:pPr>
              <w:spacing w:after="0" w:line="240" w:lineRule="auto"/>
              <w:rPr>
                <w:rFonts w:ascii="Times New Roman" w:eastAsia="Times New Roman" w:hAnsi="Times New Roman" w:cs="Times New Roman"/>
                <w:color w:val="000000"/>
                <w:sz w:val="24"/>
                <w:szCs w:val="24"/>
                <w:lang w:eastAsia="lv-LV"/>
              </w:rPr>
            </w:pP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61CE9433" w14:textId="77777777" w:rsidR="00E96B2F" w:rsidRPr="00E92E5C" w:rsidRDefault="00E96B2F" w:rsidP="009A6206">
            <w:pPr>
              <w:spacing w:after="0" w:line="240" w:lineRule="auto"/>
              <w:jc w:val="center"/>
              <w:rPr>
                <w:rFonts w:ascii="Times New Roman" w:eastAsia="Times New Roman" w:hAnsi="Times New Roman" w:cs="Times New Roman"/>
                <w:sz w:val="24"/>
                <w:szCs w:val="24"/>
                <w:lang w:eastAsia="lv-LV"/>
              </w:rPr>
            </w:pPr>
            <w:r w:rsidRPr="00E92E5C">
              <w:rPr>
                <w:rFonts w:ascii="Times New Roman" w:eastAsia="Times New Roman" w:hAnsi="Times New Roman" w:cs="Times New Roman"/>
                <w:sz w:val="24"/>
                <w:szCs w:val="24"/>
                <w:lang w:eastAsia="lv-LV"/>
              </w:rPr>
              <w:t>02.00.00 "Saeimas vēlēšanas"</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4D1848A9" w14:textId="77777777" w:rsidR="00E96B2F" w:rsidRPr="00E92E5C" w:rsidRDefault="00E96B2F" w:rsidP="009A6206">
            <w:pPr>
              <w:spacing w:after="0" w:line="240" w:lineRule="auto"/>
              <w:rPr>
                <w:rFonts w:ascii="Times New Roman" w:eastAsia="Times New Roman" w:hAnsi="Times New Roman" w:cs="Times New Roman"/>
                <w:sz w:val="24"/>
                <w:szCs w:val="24"/>
                <w:lang w:eastAsia="lv-LV"/>
              </w:rPr>
            </w:pPr>
            <w:r w:rsidRPr="00E92E5C">
              <w:rPr>
                <w:rFonts w:ascii="Times New Roman" w:eastAsia="Times New Roman" w:hAnsi="Times New Roman" w:cs="Times New Roman"/>
                <w:sz w:val="24"/>
                <w:szCs w:val="24"/>
                <w:lang w:eastAsia="lv-LV"/>
              </w:rPr>
              <w:t> </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37A856F5" w14:textId="77777777" w:rsidR="00E96B2F" w:rsidRPr="00E92E5C" w:rsidRDefault="00E96B2F" w:rsidP="009A6206">
            <w:pPr>
              <w:spacing w:after="0" w:line="240" w:lineRule="auto"/>
              <w:rPr>
                <w:rFonts w:ascii="Times New Roman" w:eastAsia="Times New Roman" w:hAnsi="Times New Roman" w:cs="Times New Roman"/>
                <w:sz w:val="24"/>
                <w:szCs w:val="24"/>
                <w:lang w:eastAsia="lv-LV"/>
              </w:rPr>
            </w:pPr>
            <w:r w:rsidRPr="00E92E5C">
              <w:rPr>
                <w:rFonts w:ascii="Times New Roman" w:eastAsia="Times New Roman" w:hAnsi="Times New Roman" w:cs="Times New Roman"/>
                <w:sz w:val="24"/>
                <w:szCs w:val="24"/>
                <w:lang w:eastAsia="lv-LV"/>
              </w:rPr>
              <w:t> </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501CCD7E" w14:textId="77777777" w:rsidR="00E96B2F" w:rsidRPr="00E92E5C" w:rsidRDefault="00E96B2F" w:rsidP="009A6206">
            <w:pPr>
              <w:spacing w:after="0" w:line="240" w:lineRule="auto"/>
              <w:rPr>
                <w:rFonts w:ascii="Times New Roman" w:eastAsia="Times New Roman" w:hAnsi="Times New Roman" w:cs="Times New Roman"/>
                <w:sz w:val="24"/>
                <w:szCs w:val="24"/>
                <w:lang w:eastAsia="lv-LV"/>
              </w:rPr>
            </w:pPr>
            <w:r w:rsidRPr="00E92E5C">
              <w:rPr>
                <w:rFonts w:ascii="Times New Roman" w:eastAsia="Times New Roman" w:hAnsi="Times New Roman" w:cs="Times New Roman"/>
                <w:sz w:val="24"/>
                <w:szCs w:val="24"/>
                <w:lang w:eastAsia="lv-LV"/>
              </w:rPr>
              <w:t> </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7C044877" w14:textId="77777777" w:rsidR="00E96B2F" w:rsidRPr="00E92E5C" w:rsidRDefault="00E96B2F" w:rsidP="009A6206">
            <w:pPr>
              <w:spacing w:after="0" w:line="240" w:lineRule="auto"/>
              <w:rPr>
                <w:rFonts w:ascii="Times New Roman" w:eastAsia="Times New Roman" w:hAnsi="Times New Roman" w:cs="Times New Roman"/>
                <w:sz w:val="24"/>
                <w:szCs w:val="24"/>
                <w:lang w:eastAsia="lv-LV"/>
              </w:rPr>
            </w:pPr>
            <w:r w:rsidRPr="00E92E5C">
              <w:rPr>
                <w:rFonts w:ascii="Times New Roman" w:eastAsia="Times New Roman" w:hAnsi="Times New Roman" w:cs="Times New Roman"/>
                <w:sz w:val="24"/>
                <w:szCs w:val="24"/>
                <w:lang w:eastAsia="lv-LV"/>
              </w:rPr>
              <w:t> </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4B5CFA6F" w14:textId="77777777" w:rsidR="00E96B2F" w:rsidRPr="00E92E5C" w:rsidRDefault="00E96B2F" w:rsidP="009A6206">
            <w:pPr>
              <w:spacing w:after="0" w:line="240" w:lineRule="auto"/>
              <w:jc w:val="center"/>
              <w:rPr>
                <w:rFonts w:ascii="Times New Roman" w:eastAsia="Times New Roman" w:hAnsi="Times New Roman" w:cs="Times New Roman"/>
                <w:sz w:val="24"/>
                <w:szCs w:val="24"/>
                <w:lang w:eastAsia="lv-LV"/>
              </w:rPr>
            </w:pPr>
            <w:r w:rsidRPr="00E92E5C">
              <w:rPr>
                <w:rFonts w:ascii="Times New Roman" w:eastAsia="Times New Roman" w:hAnsi="Times New Roman" w:cs="Times New Roman"/>
                <w:sz w:val="24"/>
                <w:szCs w:val="24"/>
                <w:lang w:eastAsia="lv-LV"/>
              </w:rPr>
              <w:t>20 000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4900623E" w14:textId="77777777" w:rsidR="00E96B2F" w:rsidRPr="00E92E5C" w:rsidRDefault="00E96B2F" w:rsidP="009A6206">
            <w:pPr>
              <w:spacing w:after="0" w:line="240" w:lineRule="auto"/>
              <w:rPr>
                <w:rFonts w:ascii="Times New Roman" w:eastAsia="Times New Roman" w:hAnsi="Times New Roman" w:cs="Times New Roman"/>
                <w:sz w:val="24"/>
                <w:szCs w:val="24"/>
                <w:lang w:eastAsia="lv-LV"/>
              </w:rPr>
            </w:pPr>
            <w:r w:rsidRPr="00E92E5C">
              <w:rPr>
                <w:rFonts w:ascii="Times New Roman" w:eastAsia="Times New Roman" w:hAnsi="Times New Roman" w:cs="Times New Roman"/>
                <w:sz w:val="24"/>
                <w:szCs w:val="24"/>
                <w:lang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2EC5D046" w14:textId="77777777" w:rsidR="00E96B2F" w:rsidRPr="00E92E5C" w:rsidRDefault="00E96B2F" w:rsidP="009A6206">
            <w:pPr>
              <w:spacing w:after="0" w:line="240" w:lineRule="auto"/>
              <w:rPr>
                <w:rFonts w:ascii="Times New Roman" w:eastAsia="Times New Roman" w:hAnsi="Times New Roman" w:cs="Times New Roman"/>
                <w:sz w:val="24"/>
                <w:szCs w:val="24"/>
                <w:lang w:eastAsia="lv-LV"/>
              </w:rPr>
            </w:pPr>
            <w:r w:rsidRPr="00E92E5C">
              <w:rPr>
                <w:rFonts w:ascii="Times New Roman" w:eastAsia="Times New Roman" w:hAnsi="Times New Roman" w:cs="Times New Roman"/>
                <w:sz w:val="24"/>
                <w:szCs w:val="24"/>
                <w:lang w:eastAsia="lv-LV"/>
              </w:rPr>
              <w:t> </w:t>
            </w:r>
          </w:p>
        </w:tc>
        <w:tc>
          <w:tcPr>
            <w:tcW w:w="900" w:type="dxa"/>
            <w:tcBorders>
              <w:top w:val="nil"/>
              <w:left w:val="nil"/>
              <w:bottom w:val="single" w:sz="4" w:space="0" w:color="auto"/>
              <w:right w:val="nil"/>
            </w:tcBorders>
            <w:shd w:val="clear" w:color="auto" w:fill="auto"/>
            <w:vAlign w:val="center"/>
            <w:hideMark/>
          </w:tcPr>
          <w:p w14:paraId="75D3C88C" w14:textId="77777777" w:rsidR="00E96B2F" w:rsidRPr="00E92E5C" w:rsidRDefault="00E96B2F" w:rsidP="009A6206">
            <w:pPr>
              <w:spacing w:after="0" w:line="240" w:lineRule="auto"/>
              <w:rPr>
                <w:rFonts w:ascii="Times New Roman" w:eastAsia="Times New Roman" w:hAnsi="Times New Roman" w:cs="Times New Roman"/>
                <w:sz w:val="24"/>
                <w:szCs w:val="24"/>
                <w:lang w:eastAsia="lv-LV"/>
              </w:rPr>
            </w:pPr>
            <w:r w:rsidRPr="00E92E5C">
              <w:rPr>
                <w:rFonts w:ascii="Times New Roman" w:eastAsia="Times New Roman" w:hAnsi="Times New Roman" w:cs="Times New Roman"/>
                <w:sz w:val="24"/>
                <w:szCs w:val="24"/>
                <w:lang w:eastAsia="lv-LV"/>
              </w:rPr>
              <w:t> </w:t>
            </w:r>
          </w:p>
        </w:tc>
        <w:tc>
          <w:tcPr>
            <w:tcW w:w="1080" w:type="dxa"/>
            <w:vMerge/>
            <w:tcBorders>
              <w:top w:val="nil"/>
              <w:left w:val="single" w:sz="4" w:space="0" w:color="auto"/>
              <w:bottom w:val="single" w:sz="4" w:space="0" w:color="auto"/>
              <w:right w:val="single" w:sz="4" w:space="0" w:color="auto"/>
            </w:tcBorders>
            <w:vAlign w:val="center"/>
            <w:hideMark/>
          </w:tcPr>
          <w:p w14:paraId="58C188C3" w14:textId="77777777" w:rsidR="00E96B2F" w:rsidRPr="00E92E5C" w:rsidRDefault="00E96B2F" w:rsidP="009A6206">
            <w:pPr>
              <w:spacing w:after="0" w:line="240" w:lineRule="auto"/>
              <w:rPr>
                <w:rFonts w:ascii="Times New Roman" w:eastAsia="Times New Roman" w:hAnsi="Times New Roman" w:cs="Times New Roman"/>
                <w:sz w:val="24"/>
                <w:szCs w:val="24"/>
                <w:lang w:eastAsia="lv-LV"/>
              </w:rPr>
            </w:pPr>
          </w:p>
        </w:tc>
      </w:tr>
      <w:tr w:rsidR="00E96B2F" w:rsidRPr="00E92E5C" w14:paraId="3C55147F" w14:textId="77777777" w:rsidTr="009A6206">
        <w:tc>
          <w:tcPr>
            <w:tcW w:w="715" w:type="dxa"/>
            <w:tcBorders>
              <w:top w:val="nil"/>
              <w:left w:val="single" w:sz="4" w:space="0" w:color="auto"/>
              <w:bottom w:val="single" w:sz="4" w:space="0" w:color="auto"/>
              <w:right w:val="single" w:sz="4" w:space="0" w:color="auto"/>
            </w:tcBorders>
            <w:shd w:val="clear" w:color="auto" w:fill="auto"/>
            <w:vAlign w:val="center"/>
            <w:hideMark/>
          </w:tcPr>
          <w:p w14:paraId="41A534D0"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2.2.1.</w:t>
            </w:r>
          </w:p>
        </w:tc>
        <w:tc>
          <w:tcPr>
            <w:tcW w:w="1530" w:type="dxa"/>
            <w:tcBorders>
              <w:top w:val="nil"/>
              <w:left w:val="nil"/>
              <w:bottom w:val="single" w:sz="4" w:space="0" w:color="auto"/>
              <w:right w:val="single" w:sz="4" w:space="0" w:color="auto"/>
            </w:tcBorders>
            <w:shd w:val="clear" w:color="auto" w:fill="auto"/>
            <w:vAlign w:val="center"/>
            <w:hideMark/>
          </w:tcPr>
          <w:p w14:paraId="79E7F3BD"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xml:space="preserve">Atbalstīt diasporas </w:t>
            </w:r>
            <w:r w:rsidRPr="00E92E5C">
              <w:rPr>
                <w:rFonts w:ascii="Times New Roman" w:eastAsia="Times New Roman" w:hAnsi="Times New Roman" w:cs="Times New Roman"/>
                <w:color w:val="000000"/>
                <w:sz w:val="24"/>
                <w:szCs w:val="24"/>
                <w:lang w:eastAsia="lv-LV"/>
              </w:rPr>
              <w:lastRenderedPageBreak/>
              <w:t>organizāciju darbību</w:t>
            </w:r>
          </w:p>
        </w:tc>
        <w:tc>
          <w:tcPr>
            <w:tcW w:w="1080" w:type="dxa"/>
            <w:tcBorders>
              <w:top w:val="nil"/>
              <w:left w:val="nil"/>
              <w:bottom w:val="single" w:sz="4" w:space="0" w:color="auto"/>
              <w:right w:val="single" w:sz="4" w:space="0" w:color="auto"/>
            </w:tcBorders>
            <w:shd w:val="clear" w:color="auto" w:fill="auto"/>
            <w:vAlign w:val="center"/>
            <w:hideMark/>
          </w:tcPr>
          <w:p w14:paraId="527E943E"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lastRenderedPageBreak/>
              <w:t>22.Kultūras ministrija</w:t>
            </w:r>
          </w:p>
        </w:tc>
        <w:tc>
          <w:tcPr>
            <w:tcW w:w="1440" w:type="dxa"/>
            <w:tcBorders>
              <w:top w:val="nil"/>
              <w:left w:val="nil"/>
              <w:bottom w:val="single" w:sz="4" w:space="0" w:color="auto"/>
              <w:right w:val="single" w:sz="4" w:space="0" w:color="auto"/>
            </w:tcBorders>
            <w:shd w:val="clear" w:color="auto" w:fill="auto"/>
            <w:vAlign w:val="center"/>
            <w:hideMark/>
          </w:tcPr>
          <w:p w14:paraId="5D09EEA8"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26.02.00</w:t>
            </w:r>
            <w:r w:rsidRPr="00E92E5C">
              <w:rPr>
                <w:rFonts w:ascii="Times New Roman" w:eastAsia="Times New Roman" w:hAnsi="Times New Roman" w:cs="Times New Roman"/>
                <w:color w:val="000000"/>
                <w:sz w:val="24"/>
                <w:szCs w:val="24"/>
                <w:lang w:eastAsia="lv-LV"/>
              </w:rPr>
              <w:br/>
              <w:t xml:space="preserve">"Diasporas </w:t>
            </w:r>
            <w:r w:rsidRPr="00E92E5C">
              <w:rPr>
                <w:rFonts w:ascii="Times New Roman" w:eastAsia="Times New Roman" w:hAnsi="Times New Roman" w:cs="Times New Roman"/>
                <w:color w:val="000000"/>
                <w:sz w:val="24"/>
                <w:szCs w:val="24"/>
                <w:lang w:eastAsia="lv-LV"/>
              </w:rPr>
              <w:lastRenderedPageBreak/>
              <w:t>pasākumu īstenošana"</w:t>
            </w:r>
          </w:p>
        </w:tc>
        <w:tc>
          <w:tcPr>
            <w:tcW w:w="1080" w:type="dxa"/>
            <w:tcBorders>
              <w:top w:val="nil"/>
              <w:left w:val="nil"/>
              <w:bottom w:val="single" w:sz="4" w:space="0" w:color="auto"/>
              <w:right w:val="single" w:sz="4" w:space="0" w:color="auto"/>
            </w:tcBorders>
            <w:shd w:val="clear" w:color="auto" w:fill="auto"/>
            <w:vAlign w:val="center"/>
            <w:hideMark/>
          </w:tcPr>
          <w:p w14:paraId="61157E98"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lastRenderedPageBreak/>
              <w:t>199 022</w:t>
            </w:r>
          </w:p>
        </w:tc>
        <w:tc>
          <w:tcPr>
            <w:tcW w:w="1080" w:type="dxa"/>
            <w:tcBorders>
              <w:top w:val="nil"/>
              <w:left w:val="nil"/>
              <w:bottom w:val="single" w:sz="4" w:space="0" w:color="auto"/>
              <w:right w:val="single" w:sz="4" w:space="0" w:color="auto"/>
            </w:tcBorders>
            <w:shd w:val="clear" w:color="auto" w:fill="auto"/>
            <w:vAlign w:val="center"/>
            <w:hideMark/>
          </w:tcPr>
          <w:p w14:paraId="10A665B6"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199 022</w:t>
            </w:r>
          </w:p>
        </w:tc>
        <w:tc>
          <w:tcPr>
            <w:tcW w:w="1080" w:type="dxa"/>
            <w:tcBorders>
              <w:top w:val="nil"/>
              <w:left w:val="nil"/>
              <w:bottom w:val="single" w:sz="4" w:space="0" w:color="auto"/>
              <w:right w:val="single" w:sz="4" w:space="0" w:color="auto"/>
            </w:tcBorders>
            <w:shd w:val="clear" w:color="auto" w:fill="auto"/>
            <w:vAlign w:val="center"/>
            <w:hideMark/>
          </w:tcPr>
          <w:p w14:paraId="5A98BE73"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199 022</w:t>
            </w:r>
          </w:p>
        </w:tc>
        <w:tc>
          <w:tcPr>
            <w:tcW w:w="900" w:type="dxa"/>
            <w:tcBorders>
              <w:top w:val="nil"/>
              <w:left w:val="nil"/>
              <w:bottom w:val="single" w:sz="4" w:space="0" w:color="auto"/>
              <w:right w:val="single" w:sz="4" w:space="0" w:color="auto"/>
            </w:tcBorders>
            <w:shd w:val="clear" w:color="auto" w:fill="auto"/>
            <w:vAlign w:val="center"/>
            <w:hideMark/>
          </w:tcPr>
          <w:p w14:paraId="30CF189F"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170" w:type="dxa"/>
            <w:tcBorders>
              <w:top w:val="nil"/>
              <w:left w:val="nil"/>
              <w:bottom w:val="single" w:sz="4" w:space="0" w:color="auto"/>
              <w:right w:val="single" w:sz="4" w:space="0" w:color="auto"/>
            </w:tcBorders>
            <w:shd w:val="clear" w:color="auto" w:fill="auto"/>
            <w:vAlign w:val="center"/>
            <w:hideMark/>
          </w:tcPr>
          <w:p w14:paraId="13F0533F"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05B6564E"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3F19AD93"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900" w:type="dxa"/>
            <w:tcBorders>
              <w:top w:val="nil"/>
              <w:left w:val="nil"/>
              <w:bottom w:val="single" w:sz="4" w:space="0" w:color="auto"/>
              <w:right w:val="nil"/>
            </w:tcBorders>
            <w:shd w:val="clear" w:color="auto" w:fill="auto"/>
            <w:vAlign w:val="center"/>
            <w:hideMark/>
          </w:tcPr>
          <w:p w14:paraId="5724C5EE"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14:paraId="38CA1A05"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r>
      <w:tr w:rsidR="00E96B2F" w:rsidRPr="00E92E5C" w14:paraId="4C7C9ADD" w14:textId="77777777" w:rsidTr="009A6206">
        <w:tc>
          <w:tcPr>
            <w:tcW w:w="715" w:type="dxa"/>
            <w:tcBorders>
              <w:top w:val="nil"/>
              <w:left w:val="single" w:sz="4" w:space="0" w:color="auto"/>
              <w:bottom w:val="single" w:sz="4" w:space="0" w:color="auto"/>
              <w:right w:val="single" w:sz="4" w:space="0" w:color="auto"/>
            </w:tcBorders>
            <w:shd w:val="clear" w:color="auto" w:fill="auto"/>
            <w:vAlign w:val="center"/>
            <w:hideMark/>
          </w:tcPr>
          <w:p w14:paraId="27002E72"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2.2.2.</w:t>
            </w:r>
          </w:p>
        </w:tc>
        <w:tc>
          <w:tcPr>
            <w:tcW w:w="1530" w:type="dxa"/>
            <w:tcBorders>
              <w:top w:val="nil"/>
              <w:left w:val="nil"/>
              <w:bottom w:val="single" w:sz="4" w:space="0" w:color="auto"/>
              <w:right w:val="single" w:sz="4" w:space="0" w:color="auto"/>
            </w:tcBorders>
            <w:shd w:val="clear" w:color="auto" w:fill="auto"/>
            <w:vAlign w:val="center"/>
            <w:hideMark/>
          </w:tcPr>
          <w:p w14:paraId="4D028AE1"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Atbalstīt sadarbības projektus ar diasporu, diasporas ieguldījuma Latvijā veicināšanai, t.sk. vēstniecību sadarbībai ar diasporu</w:t>
            </w:r>
          </w:p>
        </w:tc>
        <w:tc>
          <w:tcPr>
            <w:tcW w:w="1080" w:type="dxa"/>
            <w:tcBorders>
              <w:top w:val="nil"/>
              <w:left w:val="nil"/>
              <w:bottom w:val="single" w:sz="4" w:space="0" w:color="auto"/>
              <w:right w:val="single" w:sz="4" w:space="0" w:color="auto"/>
            </w:tcBorders>
            <w:shd w:val="clear" w:color="auto" w:fill="auto"/>
            <w:vAlign w:val="center"/>
            <w:hideMark/>
          </w:tcPr>
          <w:p w14:paraId="7596ADCE"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11.Ārlietu ministrija</w:t>
            </w:r>
          </w:p>
        </w:tc>
        <w:tc>
          <w:tcPr>
            <w:tcW w:w="1440" w:type="dxa"/>
            <w:tcBorders>
              <w:top w:val="nil"/>
              <w:left w:val="nil"/>
              <w:bottom w:val="single" w:sz="4" w:space="0" w:color="auto"/>
              <w:right w:val="single" w:sz="4" w:space="0" w:color="auto"/>
            </w:tcBorders>
            <w:shd w:val="clear" w:color="auto" w:fill="auto"/>
            <w:vAlign w:val="center"/>
            <w:hideMark/>
          </w:tcPr>
          <w:p w14:paraId="3096B066"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97.00.00 "Nozaru vadība un politikas plānošana"</w:t>
            </w:r>
          </w:p>
        </w:tc>
        <w:tc>
          <w:tcPr>
            <w:tcW w:w="1080" w:type="dxa"/>
            <w:tcBorders>
              <w:top w:val="nil"/>
              <w:left w:val="nil"/>
              <w:bottom w:val="single" w:sz="4" w:space="0" w:color="auto"/>
              <w:right w:val="single" w:sz="4" w:space="0" w:color="auto"/>
            </w:tcBorders>
            <w:shd w:val="clear" w:color="auto" w:fill="auto"/>
            <w:vAlign w:val="center"/>
            <w:hideMark/>
          </w:tcPr>
          <w:p w14:paraId="1FF9F693" w14:textId="77777777" w:rsidR="00E96B2F" w:rsidRPr="00E92E5C" w:rsidRDefault="00E96B2F" w:rsidP="009A6206">
            <w:pPr>
              <w:spacing w:after="0" w:line="240" w:lineRule="auto"/>
              <w:jc w:val="center"/>
              <w:rPr>
                <w:rFonts w:ascii="Times New Roman" w:eastAsia="Times New Roman" w:hAnsi="Times New Roman" w:cs="Times New Roman"/>
                <w:sz w:val="24"/>
                <w:szCs w:val="24"/>
                <w:lang w:eastAsia="lv-LV"/>
              </w:rPr>
            </w:pPr>
            <w:r w:rsidRPr="00E92E5C">
              <w:rPr>
                <w:rFonts w:ascii="Times New Roman" w:eastAsia="Times New Roman" w:hAnsi="Times New Roman" w:cs="Times New Roman"/>
                <w:sz w:val="24"/>
                <w:szCs w:val="24"/>
                <w:lang w:eastAsia="lv-LV"/>
              </w:rPr>
              <w:t>158 938</w:t>
            </w:r>
          </w:p>
        </w:tc>
        <w:tc>
          <w:tcPr>
            <w:tcW w:w="1080" w:type="dxa"/>
            <w:tcBorders>
              <w:top w:val="nil"/>
              <w:left w:val="nil"/>
              <w:bottom w:val="single" w:sz="4" w:space="0" w:color="auto"/>
              <w:right w:val="single" w:sz="4" w:space="0" w:color="auto"/>
            </w:tcBorders>
            <w:shd w:val="clear" w:color="auto" w:fill="auto"/>
            <w:vAlign w:val="center"/>
            <w:hideMark/>
          </w:tcPr>
          <w:p w14:paraId="53751DBF" w14:textId="77777777" w:rsidR="00E96B2F" w:rsidRPr="00E92E5C" w:rsidRDefault="00E96B2F" w:rsidP="009A6206">
            <w:pPr>
              <w:spacing w:after="0" w:line="240" w:lineRule="auto"/>
              <w:jc w:val="center"/>
              <w:rPr>
                <w:rFonts w:ascii="Times New Roman" w:eastAsia="Times New Roman" w:hAnsi="Times New Roman" w:cs="Times New Roman"/>
                <w:sz w:val="24"/>
                <w:szCs w:val="24"/>
                <w:lang w:eastAsia="lv-LV"/>
              </w:rPr>
            </w:pPr>
            <w:r w:rsidRPr="00E92E5C">
              <w:rPr>
                <w:rFonts w:ascii="Times New Roman" w:eastAsia="Times New Roman" w:hAnsi="Times New Roman" w:cs="Times New Roman"/>
                <w:sz w:val="24"/>
                <w:szCs w:val="24"/>
                <w:lang w:eastAsia="lv-LV"/>
              </w:rPr>
              <w:t>158 938</w:t>
            </w:r>
          </w:p>
        </w:tc>
        <w:tc>
          <w:tcPr>
            <w:tcW w:w="1080" w:type="dxa"/>
            <w:tcBorders>
              <w:top w:val="nil"/>
              <w:left w:val="nil"/>
              <w:bottom w:val="single" w:sz="4" w:space="0" w:color="auto"/>
              <w:right w:val="single" w:sz="4" w:space="0" w:color="auto"/>
            </w:tcBorders>
            <w:shd w:val="clear" w:color="auto" w:fill="auto"/>
            <w:vAlign w:val="center"/>
            <w:hideMark/>
          </w:tcPr>
          <w:p w14:paraId="4F031901" w14:textId="77777777" w:rsidR="00E96B2F" w:rsidRPr="00E92E5C" w:rsidRDefault="00E96B2F" w:rsidP="009A6206">
            <w:pPr>
              <w:spacing w:after="0" w:line="240" w:lineRule="auto"/>
              <w:jc w:val="center"/>
              <w:rPr>
                <w:rFonts w:ascii="Times New Roman" w:eastAsia="Times New Roman" w:hAnsi="Times New Roman" w:cs="Times New Roman"/>
                <w:sz w:val="24"/>
                <w:szCs w:val="24"/>
                <w:lang w:eastAsia="lv-LV"/>
              </w:rPr>
            </w:pPr>
            <w:r w:rsidRPr="00E92E5C">
              <w:rPr>
                <w:rFonts w:ascii="Times New Roman" w:eastAsia="Times New Roman" w:hAnsi="Times New Roman" w:cs="Times New Roman"/>
                <w:sz w:val="24"/>
                <w:szCs w:val="24"/>
                <w:lang w:eastAsia="lv-LV"/>
              </w:rPr>
              <w:t>158 938</w:t>
            </w:r>
          </w:p>
        </w:tc>
        <w:tc>
          <w:tcPr>
            <w:tcW w:w="900" w:type="dxa"/>
            <w:tcBorders>
              <w:top w:val="nil"/>
              <w:left w:val="nil"/>
              <w:bottom w:val="single" w:sz="4" w:space="0" w:color="auto"/>
              <w:right w:val="single" w:sz="4" w:space="0" w:color="auto"/>
            </w:tcBorders>
            <w:shd w:val="clear" w:color="auto" w:fill="auto"/>
            <w:vAlign w:val="center"/>
            <w:hideMark/>
          </w:tcPr>
          <w:p w14:paraId="44E3156D"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170" w:type="dxa"/>
            <w:tcBorders>
              <w:top w:val="nil"/>
              <w:left w:val="nil"/>
              <w:bottom w:val="single" w:sz="4" w:space="0" w:color="auto"/>
              <w:right w:val="single" w:sz="4" w:space="0" w:color="auto"/>
            </w:tcBorders>
            <w:shd w:val="clear" w:color="auto" w:fill="auto"/>
            <w:vAlign w:val="center"/>
            <w:hideMark/>
          </w:tcPr>
          <w:p w14:paraId="56B9DD2C"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3366D460"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0AEE363A"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900" w:type="dxa"/>
            <w:tcBorders>
              <w:top w:val="nil"/>
              <w:left w:val="nil"/>
              <w:bottom w:val="single" w:sz="4" w:space="0" w:color="auto"/>
              <w:right w:val="nil"/>
            </w:tcBorders>
            <w:shd w:val="clear" w:color="auto" w:fill="auto"/>
            <w:vAlign w:val="center"/>
            <w:hideMark/>
          </w:tcPr>
          <w:p w14:paraId="6FA31041"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14:paraId="5DB38EDD"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r>
      <w:tr w:rsidR="00E96B2F" w:rsidRPr="00E92E5C" w14:paraId="3158674F" w14:textId="77777777" w:rsidTr="009A6206">
        <w:tc>
          <w:tcPr>
            <w:tcW w:w="715" w:type="dxa"/>
            <w:tcBorders>
              <w:top w:val="nil"/>
              <w:left w:val="single" w:sz="4" w:space="0" w:color="auto"/>
              <w:bottom w:val="single" w:sz="4" w:space="0" w:color="auto"/>
              <w:right w:val="single" w:sz="4" w:space="0" w:color="auto"/>
            </w:tcBorders>
            <w:shd w:val="clear" w:color="auto" w:fill="auto"/>
            <w:vAlign w:val="center"/>
            <w:hideMark/>
          </w:tcPr>
          <w:p w14:paraId="634DDD4F"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2.3.1.</w:t>
            </w:r>
          </w:p>
        </w:tc>
        <w:tc>
          <w:tcPr>
            <w:tcW w:w="1530" w:type="dxa"/>
            <w:tcBorders>
              <w:top w:val="nil"/>
              <w:left w:val="nil"/>
              <w:bottom w:val="single" w:sz="4" w:space="0" w:color="auto"/>
              <w:right w:val="single" w:sz="4" w:space="0" w:color="auto"/>
            </w:tcBorders>
            <w:shd w:val="clear" w:color="auto" w:fill="auto"/>
            <w:vAlign w:val="center"/>
            <w:hideMark/>
          </w:tcPr>
          <w:p w14:paraId="3D301569"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xml:space="preserve">Sabiedriskā pasūtījuma veidošana un pārraidīšana par diasporas un </w:t>
            </w:r>
            <w:proofErr w:type="spellStart"/>
            <w:r w:rsidRPr="00E92E5C">
              <w:rPr>
                <w:rFonts w:ascii="Times New Roman" w:eastAsia="Times New Roman" w:hAnsi="Times New Roman" w:cs="Times New Roman"/>
                <w:color w:val="000000"/>
                <w:sz w:val="24"/>
                <w:szCs w:val="24"/>
                <w:lang w:eastAsia="lv-LV"/>
              </w:rPr>
              <w:t>remigrācijas</w:t>
            </w:r>
            <w:proofErr w:type="spellEnd"/>
            <w:r w:rsidRPr="00E92E5C">
              <w:rPr>
                <w:rFonts w:ascii="Times New Roman" w:eastAsia="Times New Roman" w:hAnsi="Times New Roman" w:cs="Times New Roman"/>
                <w:color w:val="000000"/>
                <w:sz w:val="24"/>
                <w:szCs w:val="24"/>
                <w:lang w:eastAsia="lv-LV"/>
              </w:rPr>
              <w:t xml:space="preserve"> tematiku komerciālajos elektroniskajos plašsaziņas līdzekļos</w:t>
            </w:r>
          </w:p>
        </w:tc>
        <w:tc>
          <w:tcPr>
            <w:tcW w:w="1080" w:type="dxa"/>
            <w:tcBorders>
              <w:top w:val="nil"/>
              <w:left w:val="nil"/>
              <w:bottom w:val="single" w:sz="4" w:space="0" w:color="auto"/>
              <w:right w:val="single" w:sz="4" w:space="0" w:color="auto"/>
            </w:tcBorders>
            <w:shd w:val="clear" w:color="auto" w:fill="auto"/>
            <w:vAlign w:val="center"/>
            <w:hideMark/>
          </w:tcPr>
          <w:p w14:paraId="78B244B1" w14:textId="77777777" w:rsidR="00E96B2F" w:rsidRPr="00E92E5C" w:rsidRDefault="00E96B2F" w:rsidP="009A6206">
            <w:pPr>
              <w:spacing w:after="0" w:line="240" w:lineRule="auto"/>
              <w:jc w:val="center"/>
              <w:rPr>
                <w:rFonts w:ascii="Times New Roman" w:eastAsia="Times New Roman" w:hAnsi="Times New Roman" w:cs="Times New Roman"/>
                <w:sz w:val="24"/>
                <w:szCs w:val="24"/>
                <w:lang w:eastAsia="lv-LV"/>
              </w:rPr>
            </w:pPr>
            <w:r w:rsidRPr="00E92E5C">
              <w:rPr>
                <w:rFonts w:ascii="Times New Roman" w:eastAsia="Times New Roman" w:hAnsi="Times New Roman" w:cs="Times New Roman"/>
                <w:sz w:val="24"/>
                <w:szCs w:val="24"/>
                <w:lang w:eastAsia="lv-LV"/>
              </w:rPr>
              <w:t>47. Radio un televīzija</w:t>
            </w:r>
            <w:r w:rsidRPr="00E92E5C">
              <w:rPr>
                <w:rFonts w:ascii="Times New Roman" w:eastAsia="Times New Roman" w:hAnsi="Times New Roman" w:cs="Times New Roman"/>
                <w:sz w:val="24"/>
                <w:szCs w:val="24"/>
                <w:lang w:eastAsia="lv-LV"/>
              </w:rPr>
              <w:br/>
            </w:r>
            <w:r w:rsidRPr="00E92E5C">
              <w:rPr>
                <w:rFonts w:ascii="Times New Roman" w:eastAsia="Times New Roman" w:hAnsi="Times New Roman" w:cs="Times New Roman"/>
                <w:sz w:val="24"/>
                <w:szCs w:val="24"/>
                <w:lang w:eastAsia="lv-LV"/>
              </w:rPr>
              <w:br/>
              <w:t xml:space="preserve"> Nacionālā elektronisko plašsaziņas līdzekļu padome</w:t>
            </w:r>
          </w:p>
        </w:tc>
        <w:tc>
          <w:tcPr>
            <w:tcW w:w="1440" w:type="dxa"/>
            <w:tcBorders>
              <w:top w:val="nil"/>
              <w:left w:val="nil"/>
              <w:bottom w:val="single" w:sz="4" w:space="0" w:color="auto"/>
              <w:right w:val="single" w:sz="4" w:space="0" w:color="auto"/>
            </w:tcBorders>
            <w:shd w:val="clear" w:color="auto" w:fill="auto"/>
            <w:vAlign w:val="center"/>
            <w:hideMark/>
          </w:tcPr>
          <w:p w14:paraId="6A023B8D" w14:textId="77777777" w:rsidR="00E96B2F" w:rsidRPr="00E92E5C" w:rsidRDefault="00E96B2F" w:rsidP="009A6206">
            <w:pPr>
              <w:spacing w:after="0" w:line="240" w:lineRule="auto"/>
              <w:jc w:val="center"/>
              <w:rPr>
                <w:rFonts w:ascii="Times New Roman" w:eastAsia="Times New Roman" w:hAnsi="Times New Roman" w:cs="Times New Roman"/>
                <w:sz w:val="24"/>
                <w:szCs w:val="24"/>
                <w:lang w:eastAsia="lv-LV"/>
              </w:rPr>
            </w:pPr>
            <w:r w:rsidRPr="00E92E5C">
              <w:rPr>
                <w:rFonts w:ascii="Times New Roman" w:eastAsia="Times New Roman" w:hAnsi="Times New Roman" w:cs="Times New Roman"/>
                <w:sz w:val="24"/>
                <w:szCs w:val="24"/>
                <w:lang w:eastAsia="lv-LV"/>
              </w:rPr>
              <w:t xml:space="preserve">04.00.00 </w:t>
            </w:r>
            <w:r w:rsidRPr="00E92E5C">
              <w:rPr>
                <w:rFonts w:ascii="Times New Roman" w:eastAsia="Times New Roman" w:hAnsi="Times New Roman" w:cs="Times New Roman"/>
                <w:color w:val="000000"/>
                <w:sz w:val="24"/>
                <w:szCs w:val="24"/>
                <w:lang w:eastAsia="lv-LV"/>
              </w:rPr>
              <w:t>"</w:t>
            </w:r>
            <w:r w:rsidRPr="00E92E5C">
              <w:rPr>
                <w:rFonts w:ascii="Times New Roman" w:eastAsia="Times New Roman" w:hAnsi="Times New Roman" w:cs="Times New Roman"/>
                <w:sz w:val="24"/>
                <w:szCs w:val="24"/>
                <w:lang w:eastAsia="lv-LV"/>
              </w:rPr>
              <w:t>Komerciālās televīzijas un radio</w:t>
            </w:r>
            <w:r w:rsidRPr="00E92E5C">
              <w:rPr>
                <w:rFonts w:ascii="Times New Roman" w:eastAsia="Times New Roman" w:hAnsi="Times New Roman" w:cs="Times New Roman"/>
                <w:color w:val="000000"/>
                <w:sz w:val="24"/>
                <w:szCs w:val="24"/>
                <w:lang w:eastAsia="lv-LV"/>
              </w:rPr>
              <w:t>"</w:t>
            </w:r>
          </w:p>
        </w:tc>
        <w:tc>
          <w:tcPr>
            <w:tcW w:w="1080" w:type="dxa"/>
            <w:tcBorders>
              <w:top w:val="nil"/>
              <w:left w:val="nil"/>
              <w:bottom w:val="single" w:sz="4" w:space="0" w:color="auto"/>
              <w:right w:val="single" w:sz="4" w:space="0" w:color="auto"/>
            </w:tcBorders>
            <w:shd w:val="clear" w:color="auto" w:fill="auto"/>
            <w:vAlign w:val="center"/>
            <w:hideMark/>
          </w:tcPr>
          <w:p w14:paraId="72B376CC" w14:textId="77777777" w:rsidR="00E96B2F" w:rsidRPr="00E92E5C" w:rsidRDefault="00E96B2F" w:rsidP="009A6206">
            <w:pPr>
              <w:spacing w:after="0" w:line="240" w:lineRule="auto"/>
              <w:jc w:val="center"/>
              <w:rPr>
                <w:rFonts w:ascii="Times New Roman" w:eastAsia="Times New Roman" w:hAnsi="Times New Roman" w:cs="Times New Roman"/>
                <w:sz w:val="24"/>
                <w:szCs w:val="24"/>
                <w:lang w:eastAsia="lv-LV"/>
              </w:rPr>
            </w:pPr>
            <w:r w:rsidRPr="00E92E5C">
              <w:rPr>
                <w:rFonts w:ascii="Times New Roman" w:eastAsia="Times New Roman" w:hAnsi="Times New Roman" w:cs="Times New Roman"/>
                <w:sz w:val="24"/>
                <w:szCs w:val="24"/>
                <w:lang w:eastAsia="lv-LV"/>
              </w:rPr>
              <w:t>38 000</w:t>
            </w:r>
          </w:p>
        </w:tc>
        <w:tc>
          <w:tcPr>
            <w:tcW w:w="1080" w:type="dxa"/>
            <w:tcBorders>
              <w:top w:val="nil"/>
              <w:left w:val="nil"/>
              <w:bottom w:val="single" w:sz="4" w:space="0" w:color="auto"/>
              <w:right w:val="single" w:sz="4" w:space="0" w:color="auto"/>
            </w:tcBorders>
            <w:shd w:val="clear" w:color="auto" w:fill="auto"/>
            <w:vAlign w:val="center"/>
            <w:hideMark/>
          </w:tcPr>
          <w:p w14:paraId="69E1637F" w14:textId="77777777" w:rsidR="00E96B2F" w:rsidRPr="00E92E5C" w:rsidRDefault="00E96B2F" w:rsidP="009A6206">
            <w:pPr>
              <w:spacing w:after="0" w:line="240" w:lineRule="auto"/>
              <w:jc w:val="center"/>
              <w:rPr>
                <w:rFonts w:ascii="Times New Roman" w:eastAsia="Times New Roman" w:hAnsi="Times New Roman" w:cs="Times New Roman"/>
                <w:sz w:val="24"/>
                <w:szCs w:val="24"/>
                <w:lang w:eastAsia="lv-LV"/>
              </w:rPr>
            </w:pPr>
            <w:r w:rsidRPr="00E92E5C">
              <w:rPr>
                <w:rFonts w:ascii="Times New Roman" w:eastAsia="Times New Roman" w:hAnsi="Times New Roman" w:cs="Times New Roman"/>
                <w:sz w:val="24"/>
                <w:szCs w:val="24"/>
                <w:lang w:eastAsia="lv-LV"/>
              </w:rPr>
              <w:t>38 000</w:t>
            </w:r>
          </w:p>
        </w:tc>
        <w:tc>
          <w:tcPr>
            <w:tcW w:w="1080" w:type="dxa"/>
            <w:tcBorders>
              <w:top w:val="nil"/>
              <w:left w:val="nil"/>
              <w:bottom w:val="single" w:sz="4" w:space="0" w:color="auto"/>
              <w:right w:val="single" w:sz="4" w:space="0" w:color="auto"/>
            </w:tcBorders>
            <w:shd w:val="clear" w:color="auto" w:fill="auto"/>
            <w:vAlign w:val="center"/>
            <w:hideMark/>
          </w:tcPr>
          <w:p w14:paraId="06B2F4DA" w14:textId="77777777" w:rsidR="00E96B2F" w:rsidRPr="00E92E5C" w:rsidRDefault="00E96B2F" w:rsidP="009A6206">
            <w:pPr>
              <w:spacing w:after="0" w:line="240" w:lineRule="auto"/>
              <w:jc w:val="center"/>
              <w:rPr>
                <w:rFonts w:ascii="Times New Roman" w:eastAsia="Times New Roman" w:hAnsi="Times New Roman" w:cs="Times New Roman"/>
                <w:sz w:val="24"/>
                <w:szCs w:val="24"/>
                <w:lang w:eastAsia="lv-LV"/>
              </w:rPr>
            </w:pPr>
            <w:r w:rsidRPr="00E92E5C">
              <w:rPr>
                <w:rFonts w:ascii="Times New Roman" w:eastAsia="Times New Roman" w:hAnsi="Times New Roman" w:cs="Times New Roman"/>
                <w:sz w:val="24"/>
                <w:szCs w:val="24"/>
                <w:lang w:eastAsia="lv-LV"/>
              </w:rPr>
              <w:t>38 000</w:t>
            </w:r>
          </w:p>
        </w:tc>
        <w:tc>
          <w:tcPr>
            <w:tcW w:w="900" w:type="dxa"/>
            <w:tcBorders>
              <w:top w:val="nil"/>
              <w:left w:val="nil"/>
              <w:bottom w:val="single" w:sz="4" w:space="0" w:color="auto"/>
              <w:right w:val="single" w:sz="4" w:space="0" w:color="auto"/>
            </w:tcBorders>
            <w:shd w:val="clear" w:color="auto" w:fill="auto"/>
            <w:vAlign w:val="center"/>
            <w:hideMark/>
          </w:tcPr>
          <w:p w14:paraId="1A681063"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170" w:type="dxa"/>
            <w:tcBorders>
              <w:top w:val="nil"/>
              <w:left w:val="nil"/>
              <w:bottom w:val="single" w:sz="4" w:space="0" w:color="auto"/>
              <w:right w:val="single" w:sz="4" w:space="0" w:color="auto"/>
            </w:tcBorders>
            <w:shd w:val="clear" w:color="auto" w:fill="auto"/>
            <w:vAlign w:val="center"/>
            <w:hideMark/>
          </w:tcPr>
          <w:p w14:paraId="25495A7E"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0A2153EA"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3B9CFE11"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900" w:type="dxa"/>
            <w:tcBorders>
              <w:top w:val="nil"/>
              <w:left w:val="nil"/>
              <w:bottom w:val="single" w:sz="4" w:space="0" w:color="auto"/>
              <w:right w:val="nil"/>
            </w:tcBorders>
            <w:shd w:val="clear" w:color="auto" w:fill="auto"/>
            <w:vAlign w:val="center"/>
            <w:hideMark/>
          </w:tcPr>
          <w:p w14:paraId="10CBA5A6"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14:paraId="6F9E921D"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r>
      <w:tr w:rsidR="00E96B2F" w:rsidRPr="00E92E5C" w14:paraId="08D72012" w14:textId="77777777" w:rsidTr="009A6206">
        <w:tc>
          <w:tcPr>
            <w:tcW w:w="715" w:type="dxa"/>
            <w:tcBorders>
              <w:top w:val="nil"/>
              <w:left w:val="single" w:sz="4" w:space="0" w:color="auto"/>
              <w:bottom w:val="single" w:sz="4" w:space="0" w:color="auto"/>
              <w:right w:val="single" w:sz="4" w:space="0" w:color="auto"/>
            </w:tcBorders>
            <w:shd w:val="clear" w:color="auto" w:fill="auto"/>
            <w:vAlign w:val="center"/>
            <w:hideMark/>
          </w:tcPr>
          <w:p w14:paraId="27801672"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2.3.2.</w:t>
            </w:r>
          </w:p>
        </w:tc>
        <w:tc>
          <w:tcPr>
            <w:tcW w:w="1530" w:type="dxa"/>
            <w:tcBorders>
              <w:top w:val="nil"/>
              <w:left w:val="nil"/>
              <w:bottom w:val="single" w:sz="4" w:space="0" w:color="auto"/>
              <w:right w:val="single" w:sz="4" w:space="0" w:color="auto"/>
            </w:tcBorders>
            <w:shd w:val="clear" w:color="auto" w:fill="auto"/>
            <w:vAlign w:val="center"/>
            <w:hideMark/>
          </w:tcPr>
          <w:p w14:paraId="77E9D799"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xml:space="preserve">Mediju atbalsta fonda ietvaros atbalsts diasporas medijiem un Latvijas </w:t>
            </w:r>
            <w:r w:rsidRPr="00E92E5C">
              <w:rPr>
                <w:rFonts w:ascii="Times New Roman" w:eastAsia="Times New Roman" w:hAnsi="Times New Roman" w:cs="Times New Roman"/>
                <w:color w:val="000000"/>
                <w:sz w:val="24"/>
                <w:szCs w:val="24"/>
                <w:lang w:eastAsia="lv-LV"/>
              </w:rPr>
              <w:lastRenderedPageBreak/>
              <w:t>medijiem diasporai sabiedriski nozīmīga satura veidošanai un nacionālās kultūrtelpas stiprināšanai latviešu valodā</w:t>
            </w:r>
          </w:p>
        </w:tc>
        <w:tc>
          <w:tcPr>
            <w:tcW w:w="1080" w:type="dxa"/>
            <w:tcBorders>
              <w:top w:val="nil"/>
              <w:left w:val="nil"/>
              <w:bottom w:val="single" w:sz="4" w:space="0" w:color="auto"/>
              <w:right w:val="single" w:sz="4" w:space="0" w:color="auto"/>
            </w:tcBorders>
            <w:shd w:val="clear" w:color="auto" w:fill="auto"/>
            <w:vAlign w:val="center"/>
            <w:hideMark/>
          </w:tcPr>
          <w:p w14:paraId="6100EDA9"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lastRenderedPageBreak/>
              <w:t>22.Kultūras ministrija</w:t>
            </w:r>
          </w:p>
        </w:tc>
        <w:tc>
          <w:tcPr>
            <w:tcW w:w="1440" w:type="dxa"/>
            <w:tcBorders>
              <w:top w:val="nil"/>
              <w:left w:val="nil"/>
              <w:bottom w:val="single" w:sz="4" w:space="0" w:color="auto"/>
              <w:right w:val="single" w:sz="4" w:space="0" w:color="auto"/>
            </w:tcBorders>
            <w:shd w:val="clear" w:color="auto" w:fill="auto"/>
            <w:vAlign w:val="center"/>
            <w:hideMark/>
          </w:tcPr>
          <w:p w14:paraId="7BAA4794"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26.02.00</w:t>
            </w:r>
            <w:r w:rsidRPr="00E92E5C">
              <w:rPr>
                <w:rFonts w:ascii="Times New Roman" w:eastAsia="Times New Roman" w:hAnsi="Times New Roman" w:cs="Times New Roman"/>
                <w:color w:val="000000"/>
                <w:sz w:val="24"/>
                <w:szCs w:val="24"/>
                <w:lang w:eastAsia="lv-LV"/>
              </w:rPr>
              <w:br/>
              <w:t>"Diasporas pasākumu īstenošana"</w:t>
            </w:r>
          </w:p>
        </w:tc>
        <w:tc>
          <w:tcPr>
            <w:tcW w:w="1080" w:type="dxa"/>
            <w:tcBorders>
              <w:top w:val="nil"/>
              <w:left w:val="nil"/>
              <w:bottom w:val="single" w:sz="4" w:space="0" w:color="auto"/>
              <w:right w:val="single" w:sz="4" w:space="0" w:color="auto"/>
            </w:tcBorders>
            <w:shd w:val="clear" w:color="auto" w:fill="auto"/>
            <w:vAlign w:val="center"/>
            <w:hideMark/>
          </w:tcPr>
          <w:p w14:paraId="4E88FB24" w14:textId="77777777" w:rsidR="00E96B2F" w:rsidRPr="00E92E5C" w:rsidRDefault="00E96B2F" w:rsidP="009A6206">
            <w:pPr>
              <w:spacing w:after="0" w:line="240" w:lineRule="auto"/>
              <w:jc w:val="center"/>
              <w:rPr>
                <w:rFonts w:ascii="Times New Roman" w:eastAsia="Times New Roman" w:hAnsi="Times New Roman" w:cs="Times New Roman"/>
                <w:sz w:val="24"/>
                <w:szCs w:val="24"/>
                <w:lang w:eastAsia="lv-LV"/>
              </w:rPr>
            </w:pPr>
            <w:r w:rsidRPr="00E92E5C">
              <w:rPr>
                <w:rFonts w:ascii="Times New Roman" w:eastAsia="Times New Roman" w:hAnsi="Times New Roman" w:cs="Times New Roman"/>
                <w:sz w:val="24"/>
                <w:szCs w:val="24"/>
                <w:lang w:eastAsia="lv-LV"/>
              </w:rPr>
              <w:t>40 000</w:t>
            </w:r>
          </w:p>
        </w:tc>
        <w:tc>
          <w:tcPr>
            <w:tcW w:w="1080" w:type="dxa"/>
            <w:tcBorders>
              <w:top w:val="nil"/>
              <w:left w:val="nil"/>
              <w:bottom w:val="single" w:sz="4" w:space="0" w:color="auto"/>
              <w:right w:val="single" w:sz="4" w:space="0" w:color="auto"/>
            </w:tcBorders>
            <w:shd w:val="clear" w:color="auto" w:fill="auto"/>
            <w:vAlign w:val="center"/>
            <w:hideMark/>
          </w:tcPr>
          <w:p w14:paraId="78177003" w14:textId="77777777" w:rsidR="00E96B2F" w:rsidRPr="00E92E5C" w:rsidRDefault="00E96B2F" w:rsidP="009A6206">
            <w:pPr>
              <w:spacing w:after="0" w:line="240" w:lineRule="auto"/>
              <w:jc w:val="center"/>
              <w:rPr>
                <w:rFonts w:ascii="Times New Roman" w:eastAsia="Times New Roman" w:hAnsi="Times New Roman" w:cs="Times New Roman"/>
                <w:sz w:val="24"/>
                <w:szCs w:val="24"/>
                <w:lang w:eastAsia="lv-LV"/>
              </w:rPr>
            </w:pPr>
            <w:r w:rsidRPr="00E92E5C">
              <w:rPr>
                <w:rFonts w:ascii="Times New Roman" w:eastAsia="Times New Roman" w:hAnsi="Times New Roman" w:cs="Times New Roman"/>
                <w:sz w:val="24"/>
                <w:szCs w:val="24"/>
                <w:lang w:eastAsia="lv-LV"/>
              </w:rPr>
              <w:t>40 000</w:t>
            </w:r>
          </w:p>
        </w:tc>
        <w:tc>
          <w:tcPr>
            <w:tcW w:w="1080" w:type="dxa"/>
            <w:tcBorders>
              <w:top w:val="nil"/>
              <w:left w:val="nil"/>
              <w:bottom w:val="single" w:sz="4" w:space="0" w:color="auto"/>
              <w:right w:val="single" w:sz="4" w:space="0" w:color="auto"/>
            </w:tcBorders>
            <w:shd w:val="clear" w:color="auto" w:fill="auto"/>
            <w:vAlign w:val="center"/>
            <w:hideMark/>
          </w:tcPr>
          <w:p w14:paraId="36311E6C" w14:textId="77777777" w:rsidR="00E96B2F" w:rsidRPr="00E92E5C" w:rsidRDefault="00E96B2F" w:rsidP="009A6206">
            <w:pPr>
              <w:spacing w:after="0" w:line="240" w:lineRule="auto"/>
              <w:jc w:val="center"/>
              <w:rPr>
                <w:rFonts w:ascii="Times New Roman" w:eastAsia="Times New Roman" w:hAnsi="Times New Roman" w:cs="Times New Roman"/>
                <w:sz w:val="24"/>
                <w:szCs w:val="24"/>
                <w:lang w:eastAsia="lv-LV"/>
              </w:rPr>
            </w:pPr>
            <w:r w:rsidRPr="00E92E5C">
              <w:rPr>
                <w:rFonts w:ascii="Times New Roman" w:eastAsia="Times New Roman" w:hAnsi="Times New Roman" w:cs="Times New Roman"/>
                <w:sz w:val="24"/>
                <w:szCs w:val="24"/>
                <w:lang w:eastAsia="lv-LV"/>
              </w:rPr>
              <w:t>40 000</w:t>
            </w:r>
          </w:p>
        </w:tc>
        <w:tc>
          <w:tcPr>
            <w:tcW w:w="900" w:type="dxa"/>
            <w:tcBorders>
              <w:top w:val="nil"/>
              <w:left w:val="nil"/>
              <w:bottom w:val="single" w:sz="4" w:space="0" w:color="auto"/>
              <w:right w:val="single" w:sz="4" w:space="0" w:color="auto"/>
            </w:tcBorders>
            <w:shd w:val="clear" w:color="auto" w:fill="auto"/>
            <w:vAlign w:val="center"/>
            <w:hideMark/>
          </w:tcPr>
          <w:p w14:paraId="1568EE7A"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170" w:type="dxa"/>
            <w:tcBorders>
              <w:top w:val="nil"/>
              <w:left w:val="nil"/>
              <w:bottom w:val="single" w:sz="4" w:space="0" w:color="auto"/>
              <w:right w:val="single" w:sz="4" w:space="0" w:color="auto"/>
            </w:tcBorders>
            <w:shd w:val="clear" w:color="auto" w:fill="auto"/>
            <w:vAlign w:val="center"/>
            <w:hideMark/>
          </w:tcPr>
          <w:p w14:paraId="75917E9B"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69B2FAAA"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12473D6D"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900" w:type="dxa"/>
            <w:tcBorders>
              <w:top w:val="nil"/>
              <w:left w:val="nil"/>
              <w:bottom w:val="single" w:sz="4" w:space="0" w:color="auto"/>
              <w:right w:val="nil"/>
            </w:tcBorders>
            <w:shd w:val="clear" w:color="auto" w:fill="auto"/>
            <w:vAlign w:val="center"/>
            <w:hideMark/>
          </w:tcPr>
          <w:p w14:paraId="520C4721"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14:paraId="3C11903C"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r>
      <w:tr w:rsidR="00E96B2F" w:rsidRPr="00E92E5C" w14:paraId="1823A55D" w14:textId="77777777" w:rsidTr="009A6206">
        <w:tc>
          <w:tcPr>
            <w:tcW w:w="715" w:type="dxa"/>
            <w:vMerge w:val="restart"/>
            <w:tcBorders>
              <w:top w:val="nil"/>
              <w:left w:val="single" w:sz="4" w:space="0" w:color="auto"/>
              <w:bottom w:val="single" w:sz="4" w:space="0" w:color="000000"/>
              <w:right w:val="single" w:sz="4" w:space="0" w:color="auto"/>
            </w:tcBorders>
            <w:shd w:val="clear" w:color="auto" w:fill="auto"/>
            <w:vAlign w:val="center"/>
            <w:hideMark/>
          </w:tcPr>
          <w:p w14:paraId="3FF616F3"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2.3.3.</w:t>
            </w:r>
          </w:p>
        </w:tc>
        <w:tc>
          <w:tcPr>
            <w:tcW w:w="1530" w:type="dxa"/>
            <w:vMerge w:val="restart"/>
            <w:tcBorders>
              <w:top w:val="nil"/>
              <w:left w:val="single" w:sz="4" w:space="0" w:color="auto"/>
              <w:bottom w:val="single" w:sz="4" w:space="0" w:color="000000"/>
              <w:right w:val="single" w:sz="4" w:space="0" w:color="auto"/>
            </w:tcBorders>
            <w:shd w:val="clear" w:color="auto" w:fill="auto"/>
            <w:vAlign w:val="center"/>
            <w:hideMark/>
          </w:tcPr>
          <w:p w14:paraId="5EDB3BE5"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Sabiedrisko elektronisko plašsaziņas līdzekļu programmu un pakalpojumu pieejamības nodrošināšana visā Latvijas teritorijā, kā arī diasporas mītnes zemēs</w:t>
            </w:r>
          </w:p>
        </w:tc>
        <w:tc>
          <w:tcPr>
            <w:tcW w:w="1080" w:type="dxa"/>
            <w:vMerge w:val="restart"/>
            <w:tcBorders>
              <w:top w:val="nil"/>
              <w:left w:val="single" w:sz="4" w:space="0" w:color="auto"/>
              <w:bottom w:val="single" w:sz="4" w:space="0" w:color="000000"/>
              <w:right w:val="single" w:sz="4" w:space="0" w:color="auto"/>
            </w:tcBorders>
            <w:shd w:val="clear" w:color="auto" w:fill="auto"/>
            <w:vAlign w:val="center"/>
            <w:hideMark/>
          </w:tcPr>
          <w:p w14:paraId="1B95B54F"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47. Radio un televīzija</w:t>
            </w:r>
            <w:r w:rsidRPr="00E92E5C">
              <w:rPr>
                <w:rFonts w:ascii="Times New Roman" w:eastAsia="Times New Roman" w:hAnsi="Times New Roman" w:cs="Times New Roman"/>
                <w:color w:val="000000"/>
                <w:sz w:val="24"/>
                <w:szCs w:val="24"/>
                <w:lang w:eastAsia="lv-LV"/>
              </w:rPr>
              <w:br/>
            </w:r>
            <w:r w:rsidRPr="00E92E5C">
              <w:rPr>
                <w:rFonts w:ascii="Times New Roman" w:eastAsia="Times New Roman" w:hAnsi="Times New Roman" w:cs="Times New Roman"/>
                <w:color w:val="000000"/>
                <w:sz w:val="24"/>
                <w:szCs w:val="24"/>
                <w:lang w:eastAsia="lv-LV"/>
              </w:rPr>
              <w:br/>
              <w:t xml:space="preserve"> Nacionālā elektronisko plašsaziņas līdzekļu padome</w:t>
            </w:r>
          </w:p>
        </w:tc>
        <w:tc>
          <w:tcPr>
            <w:tcW w:w="1440" w:type="dxa"/>
            <w:tcBorders>
              <w:top w:val="nil"/>
              <w:left w:val="nil"/>
              <w:bottom w:val="single" w:sz="4" w:space="0" w:color="auto"/>
              <w:right w:val="single" w:sz="4" w:space="0" w:color="auto"/>
            </w:tcBorders>
            <w:shd w:val="clear" w:color="auto" w:fill="auto"/>
            <w:vAlign w:val="center"/>
            <w:hideMark/>
          </w:tcPr>
          <w:p w14:paraId="59594781" w14:textId="4C1B0EB1" w:rsidR="00E96B2F" w:rsidRPr="00F046F5" w:rsidRDefault="007B78CE" w:rsidP="007B78CE">
            <w:pPr>
              <w:jc w:val="center"/>
              <w:rPr>
                <w:color w:val="201F1E"/>
                <w:shd w:val="clear" w:color="auto" w:fill="FFFFFF"/>
              </w:rPr>
            </w:pPr>
            <w:r w:rsidRPr="00F046F5">
              <w:rPr>
                <w:rFonts w:ascii="Times New Roman" w:eastAsia="Times New Roman" w:hAnsi="Times New Roman" w:cs="Times New Roman"/>
                <w:color w:val="000000"/>
                <w:sz w:val="24"/>
                <w:szCs w:val="24"/>
                <w:lang w:eastAsia="lv-LV"/>
              </w:rPr>
              <w:t>03.01.00 "</w:t>
            </w:r>
            <w:r w:rsidRPr="00F046F5">
              <w:rPr>
                <w:rFonts w:ascii="Times New Roman" w:hAnsi="Times New Roman" w:cs="Times New Roman"/>
                <w:color w:val="201F1E"/>
                <w:sz w:val="24"/>
                <w:szCs w:val="24"/>
                <w:shd w:val="clear" w:color="auto" w:fill="FFFFFF"/>
              </w:rPr>
              <w:t xml:space="preserve"> Latvijas Televīzijas programmu veidošana un izplatīšana”</w:t>
            </w:r>
          </w:p>
        </w:tc>
        <w:tc>
          <w:tcPr>
            <w:tcW w:w="1080" w:type="dxa"/>
            <w:tcBorders>
              <w:top w:val="nil"/>
              <w:left w:val="nil"/>
              <w:bottom w:val="single" w:sz="4" w:space="0" w:color="auto"/>
              <w:right w:val="single" w:sz="4" w:space="0" w:color="auto"/>
            </w:tcBorders>
            <w:shd w:val="clear" w:color="auto" w:fill="auto"/>
            <w:vAlign w:val="center"/>
            <w:hideMark/>
          </w:tcPr>
          <w:p w14:paraId="5118F55B" w14:textId="77777777" w:rsidR="00E96B2F" w:rsidRPr="00F046F5" w:rsidRDefault="00E96B2F" w:rsidP="009A6206">
            <w:pPr>
              <w:spacing w:after="0" w:line="240" w:lineRule="auto"/>
              <w:jc w:val="center"/>
              <w:rPr>
                <w:rFonts w:ascii="Times New Roman" w:eastAsia="Times New Roman" w:hAnsi="Times New Roman" w:cs="Times New Roman"/>
                <w:sz w:val="24"/>
                <w:szCs w:val="24"/>
                <w:lang w:eastAsia="lv-LV"/>
              </w:rPr>
            </w:pPr>
            <w:r w:rsidRPr="00F046F5">
              <w:rPr>
                <w:rFonts w:ascii="Times New Roman" w:eastAsia="Times New Roman" w:hAnsi="Times New Roman" w:cs="Times New Roman"/>
                <w:sz w:val="24"/>
                <w:szCs w:val="24"/>
                <w:lang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45898790" w14:textId="77777777" w:rsidR="00E96B2F" w:rsidRPr="00F046F5" w:rsidRDefault="00E96B2F" w:rsidP="009A6206">
            <w:pPr>
              <w:spacing w:after="0" w:line="240" w:lineRule="auto"/>
              <w:jc w:val="center"/>
              <w:rPr>
                <w:rFonts w:ascii="Times New Roman" w:eastAsia="Times New Roman" w:hAnsi="Times New Roman" w:cs="Times New Roman"/>
                <w:sz w:val="24"/>
                <w:szCs w:val="24"/>
                <w:lang w:eastAsia="lv-LV"/>
              </w:rPr>
            </w:pPr>
            <w:r w:rsidRPr="00F046F5">
              <w:rPr>
                <w:rFonts w:ascii="Times New Roman" w:eastAsia="Times New Roman" w:hAnsi="Times New Roman" w:cs="Times New Roman"/>
                <w:sz w:val="24"/>
                <w:szCs w:val="24"/>
                <w:lang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4822818B" w14:textId="77777777" w:rsidR="00E96B2F" w:rsidRPr="00F046F5" w:rsidRDefault="00E96B2F" w:rsidP="009A6206">
            <w:pPr>
              <w:spacing w:after="0" w:line="240" w:lineRule="auto"/>
              <w:jc w:val="center"/>
              <w:rPr>
                <w:rFonts w:ascii="Times New Roman" w:eastAsia="Times New Roman" w:hAnsi="Times New Roman" w:cs="Times New Roman"/>
                <w:sz w:val="24"/>
                <w:szCs w:val="24"/>
                <w:lang w:eastAsia="lv-LV"/>
              </w:rPr>
            </w:pPr>
            <w:r w:rsidRPr="00F046F5">
              <w:rPr>
                <w:rFonts w:ascii="Times New Roman" w:eastAsia="Times New Roman" w:hAnsi="Times New Roman" w:cs="Times New Roman"/>
                <w:sz w:val="24"/>
                <w:szCs w:val="24"/>
                <w:lang w:eastAsia="lv-LV"/>
              </w:rPr>
              <w:t> </w:t>
            </w:r>
          </w:p>
        </w:tc>
        <w:tc>
          <w:tcPr>
            <w:tcW w:w="900" w:type="dxa"/>
            <w:tcBorders>
              <w:top w:val="nil"/>
              <w:left w:val="nil"/>
              <w:bottom w:val="single" w:sz="4" w:space="0" w:color="auto"/>
              <w:right w:val="single" w:sz="4" w:space="0" w:color="auto"/>
            </w:tcBorders>
            <w:shd w:val="clear" w:color="auto" w:fill="auto"/>
            <w:vAlign w:val="center"/>
            <w:hideMark/>
          </w:tcPr>
          <w:p w14:paraId="6ED0905A" w14:textId="36548950" w:rsidR="00E96B2F" w:rsidRPr="00F046F5" w:rsidRDefault="00D555F4" w:rsidP="009A6206">
            <w:pPr>
              <w:spacing w:after="0" w:line="240" w:lineRule="auto"/>
              <w:jc w:val="center"/>
              <w:rPr>
                <w:rFonts w:ascii="Times New Roman" w:eastAsia="Times New Roman" w:hAnsi="Times New Roman" w:cs="Times New Roman"/>
                <w:color w:val="000000"/>
                <w:sz w:val="24"/>
                <w:szCs w:val="24"/>
                <w:lang w:eastAsia="lv-LV"/>
              </w:rPr>
            </w:pPr>
            <w:r w:rsidRPr="00F046F5">
              <w:rPr>
                <w:rFonts w:ascii="Times New Roman" w:eastAsia="Times New Roman" w:hAnsi="Times New Roman" w:cs="Times New Roman"/>
                <w:color w:val="000000"/>
                <w:sz w:val="24"/>
                <w:szCs w:val="24"/>
                <w:lang w:eastAsia="lv-LV"/>
              </w:rPr>
              <w:t>0</w:t>
            </w:r>
          </w:p>
        </w:tc>
        <w:tc>
          <w:tcPr>
            <w:tcW w:w="1170" w:type="dxa"/>
            <w:tcBorders>
              <w:top w:val="nil"/>
              <w:left w:val="nil"/>
              <w:bottom w:val="single" w:sz="4" w:space="0" w:color="auto"/>
              <w:right w:val="single" w:sz="4" w:space="0" w:color="auto"/>
            </w:tcBorders>
            <w:shd w:val="clear" w:color="auto" w:fill="auto"/>
            <w:vAlign w:val="center"/>
            <w:hideMark/>
          </w:tcPr>
          <w:p w14:paraId="523ECB40" w14:textId="767233DC" w:rsidR="00E96B2F" w:rsidRPr="00F046F5" w:rsidRDefault="00D555F4" w:rsidP="009A6206">
            <w:pPr>
              <w:spacing w:after="0" w:line="240" w:lineRule="auto"/>
              <w:jc w:val="center"/>
              <w:rPr>
                <w:rFonts w:ascii="Times New Roman" w:eastAsia="Times New Roman" w:hAnsi="Times New Roman" w:cs="Times New Roman"/>
                <w:color w:val="000000"/>
                <w:sz w:val="24"/>
                <w:szCs w:val="24"/>
                <w:lang w:eastAsia="lv-LV"/>
              </w:rPr>
            </w:pPr>
            <w:r w:rsidRPr="00F046F5">
              <w:rPr>
                <w:rFonts w:ascii="Times New Roman" w:eastAsia="Times New Roman" w:hAnsi="Times New Roman" w:cs="Times New Roman"/>
                <w:color w:val="000000"/>
                <w:sz w:val="24"/>
                <w:szCs w:val="24"/>
                <w:lang w:eastAsia="lv-LV"/>
              </w:rPr>
              <w:t>435 000</w:t>
            </w:r>
          </w:p>
        </w:tc>
        <w:tc>
          <w:tcPr>
            <w:tcW w:w="1080" w:type="dxa"/>
            <w:tcBorders>
              <w:top w:val="nil"/>
              <w:left w:val="nil"/>
              <w:bottom w:val="single" w:sz="4" w:space="0" w:color="auto"/>
              <w:right w:val="single" w:sz="4" w:space="0" w:color="auto"/>
            </w:tcBorders>
            <w:shd w:val="clear" w:color="auto" w:fill="auto"/>
            <w:vAlign w:val="center"/>
            <w:hideMark/>
          </w:tcPr>
          <w:p w14:paraId="4E082825"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280 000</w:t>
            </w:r>
          </w:p>
        </w:tc>
        <w:tc>
          <w:tcPr>
            <w:tcW w:w="1080" w:type="dxa"/>
            <w:tcBorders>
              <w:top w:val="nil"/>
              <w:left w:val="nil"/>
              <w:bottom w:val="single" w:sz="4" w:space="0" w:color="auto"/>
              <w:right w:val="single" w:sz="4" w:space="0" w:color="auto"/>
            </w:tcBorders>
            <w:shd w:val="clear" w:color="auto" w:fill="auto"/>
            <w:vAlign w:val="center"/>
            <w:hideMark/>
          </w:tcPr>
          <w:p w14:paraId="29F901BD"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900" w:type="dxa"/>
            <w:tcBorders>
              <w:top w:val="nil"/>
              <w:left w:val="nil"/>
              <w:bottom w:val="single" w:sz="4" w:space="0" w:color="auto"/>
              <w:right w:val="nil"/>
            </w:tcBorders>
            <w:shd w:val="clear" w:color="auto" w:fill="auto"/>
            <w:vAlign w:val="center"/>
            <w:hideMark/>
          </w:tcPr>
          <w:p w14:paraId="50C47185"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280 000</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14:paraId="1B43EE8F"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r>
      <w:tr w:rsidR="00E96B2F" w:rsidRPr="00E92E5C" w14:paraId="13CAB466" w14:textId="77777777" w:rsidTr="009A6206">
        <w:tc>
          <w:tcPr>
            <w:tcW w:w="715" w:type="dxa"/>
            <w:vMerge/>
            <w:tcBorders>
              <w:top w:val="nil"/>
              <w:left w:val="single" w:sz="4" w:space="0" w:color="auto"/>
              <w:bottom w:val="single" w:sz="4" w:space="0" w:color="000000"/>
              <w:right w:val="single" w:sz="4" w:space="0" w:color="auto"/>
            </w:tcBorders>
            <w:vAlign w:val="center"/>
            <w:hideMark/>
          </w:tcPr>
          <w:p w14:paraId="2A8BAA37" w14:textId="77777777" w:rsidR="00E96B2F" w:rsidRPr="00E92E5C" w:rsidRDefault="00E96B2F" w:rsidP="009A6206">
            <w:pPr>
              <w:spacing w:after="0" w:line="240" w:lineRule="auto"/>
              <w:rPr>
                <w:rFonts w:ascii="Times New Roman" w:eastAsia="Times New Roman" w:hAnsi="Times New Roman" w:cs="Times New Roman"/>
                <w:color w:val="000000"/>
                <w:sz w:val="24"/>
                <w:szCs w:val="24"/>
                <w:lang w:eastAsia="lv-LV"/>
              </w:rPr>
            </w:pPr>
          </w:p>
        </w:tc>
        <w:tc>
          <w:tcPr>
            <w:tcW w:w="1530" w:type="dxa"/>
            <w:vMerge/>
            <w:tcBorders>
              <w:top w:val="nil"/>
              <w:left w:val="single" w:sz="4" w:space="0" w:color="auto"/>
              <w:bottom w:val="single" w:sz="4" w:space="0" w:color="000000"/>
              <w:right w:val="single" w:sz="4" w:space="0" w:color="auto"/>
            </w:tcBorders>
            <w:vAlign w:val="center"/>
            <w:hideMark/>
          </w:tcPr>
          <w:p w14:paraId="4B0DDA1E" w14:textId="77777777" w:rsidR="00E96B2F" w:rsidRPr="00E92E5C" w:rsidRDefault="00E96B2F" w:rsidP="009A6206">
            <w:pPr>
              <w:spacing w:after="0" w:line="240" w:lineRule="auto"/>
              <w:rPr>
                <w:rFonts w:ascii="Times New Roman" w:eastAsia="Times New Roman" w:hAnsi="Times New Roman" w:cs="Times New Roman"/>
                <w:color w:val="000000"/>
                <w:sz w:val="24"/>
                <w:szCs w:val="24"/>
                <w:lang w:eastAsia="lv-LV"/>
              </w:rPr>
            </w:pPr>
          </w:p>
        </w:tc>
        <w:tc>
          <w:tcPr>
            <w:tcW w:w="1080" w:type="dxa"/>
            <w:vMerge/>
            <w:tcBorders>
              <w:top w:val="nil"/>
              <w:left w:val="single" w:sz="4" w:space="0" w:color="auto"/>
              <w:bottom w:val="single" w:sz="4" w:space="0" w:color="000000"/>
              <w:right w:val="single" w:sz="4" w:space="0" w:color="auto"/>
            </w:tcBorders>
            <w:vAlign w:val="center"/>
            <w:hideMark/>
          </w:tcPr>
          <w:p w14:paraId="6D759E71" w14:textId="77777777" w:rsidR="00E96B2F" w:rsidRPr="00E92E5C" w:rsidRDefault="00E96B2F" w:rsidP="009A6206">
            <w:pPr>
              <w:spacing w:after="0" w:line="240" w:lineRule="auto"/>
              <w:rPr>
                <w:rFonts w:ascii="Times New Roman" w:eastAsia="Times New Roman" w:hAnsi="Times New Roman" w:cs="Times New Roman"/>
                <w:color w:val="000000"/>
                <w:sz w:val="24"/>
                <w:szCs w:val="24"/>
                <w:lang w:eastAsia="lv-LV"/>
              </w:rPr>
            </w:pPr>
          </w:p>
        </w:tc>
        <w:tc>
          <w:tcPr>
            <w:tcW w:w="1440" w:type="dxa"/>
            <w:tcBorders>
              <w:top w:val="nil"/>
              <w:left w:val="nil"/>
              <w:bottom w:val="single" w:sz="4" w:space="0" w:color="auto"/>
              <w:right w:val="single" w:sz="4" w:space="0" w:color="auto"/>
            </w:tcBorders>
            <w:shd w:val="clear" w:color="auto" w:fill="auto"/>
            <w:vAlign w:val="center"/>
            <w:hideMark/>
          </w:tcPr>
          <w:p w14:paraId="544C4452" w14:textId="73E114EF" w:rsidR="00E96B2F" w:rsidRPr="00F046F5" w:rsidRDefault="007B78CE" w:rsidP="007B78CE">
            <w:pPr>
              <w:spacing w:after="0" w:line="240" w:lineRule="auto"/>
              <w:jc w:val="center"/>
              <w:rPr>
                <w:rFonts w:ascii="Times New Roman" w:eastAsia="Times New Roman" w:hAnsi="Times New Roman" w:cs="Times New Roman"/>
                <w:color w:val="000000"/>
                <w:sz w:val="24"/>
                <w:szCs w:val="24"/>
                <w:lang w:eastAsia="lv-LV"/>
              </w:rPr>
            </w:pPr>
            <w:r w:rsidRPr="00F046F5">
              <w:rPr>
                <w:rFonts w:ascii="Times New Roman" w:eastAsia="Times New Roman" w:hAnsi="Times New Roman" w:cs="Times New Roman"/>
                <w:color w:val="000000"/>
                <w:sz w:val="24"/>
                <w:szCs w:val="24"/>
                <w:lang w:eastAsia="lv-LV"/>
              </w:rPr>
              <w:t>03.01.00 "</w:t>
            </w:r>
            <w:r w:rsidRPr="00F046F5">
              <w:rPr>
                <w:rFonts w:ascii="Times New Roman" w:hAnsi="Times New Roman" w:cs="Times New Roman"/>
                <w:color w:val="201F1E"/>
                <w:sz w:val="24"/>
                <w:szCs w:val="24"/>
                <w:shd w:val="clear" w:color="auto" w:fill="FFFFFF"/>
              </w:rPr>
              <w:t xml:space="preserve"> Latvijas Televīzijas programmu veidošana un izplatīšana”</w:t>
            </w:r>
          </w:p>
        </w:tc>
        <w:tc>
          <w:tcPr>
            <w:tcW w:w="1080" w:type="dxa"/>
            <w:tcBorders>
              <w:top w:val="nil"/>
              <w:left w:val="nil"/>
              <w:bottom w:val="single" w:sz="4" w:space="0" w:color="auto"/>
              <w:right w:val="single" w:sz="4" w:space="0" w:color="auto"/>
            </w:tcBorders>
            <w:shd w:val="clear" w:color="auto" w:fill="auto"/>
            <w:vAlign w:val="center"/>
            <w:hideMark/>
          </w:tcPr>
          <w:p w14:paraId="0CE5CD97" w14:textId="77777777" w:rsidR="00E96B2F" w:rsidRPr="00F046F5" w:rsidRDefault="00E96B2F" w:rsidP="009A6206">
            <w:pPr>
              <w:spacing w:after="0" w:line="240" w:lineRule="auto"/>
              <w:jc w:val="center"/>
              <w:rPr>
                <w:rFonts w:ascii="Times New Roman" w:eastAsia="Times New Roman" w:hAnsi="Times New Roman" w:cs="Times New Roman"/>
                <w:sz w:val="24"/>
                <w:szCs w:val="24"/>
                <w:lang w:eastAsia="lv-LV"/>
              </w:rPr>
            </w:pPr>
            <w:r w:rsidRPr="00F046F5">
              <w:rPr>
                <w:rFonts w:ascii="Times New Roman" w:eastAsia="Times New Roman" w:hAnsi="Times New Roman" w:cs="Times New Roman"/>
                <w:sz w:val="24"/>
                <w:szCs w:val="24"/>
                <w:lang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670CDE7D" w14:textId="77777777" w:rsidR="00E96B2F" w:rsidRPr="00F046F5" w:rsidRDefault="00E96B2F" w:rsidP="009A6206">
            <w:pPr>
              <w:spacing w:after="0" w:line="240" w:lineRule="auto"/>
              <w:jc w:val="center"/>
              <w:rPr>
                <w:rFonts w:ascii="Times New Roman" w:eastAsia="Times New Roman" w:hAnsi="Times New Roman" w:cs="Times New Roman"/>
                <w:sz w:val="24"/>
                <w:szCs w:val="24"/>
                <w:lang w:eastAsia="lv-LV"/>
              </w:rPr>
            </w:pPr>
            <w:r w:rsidRPr="00F046F5">
              <w:rPr>
                <w:rFonts w:ascii="Times New Roman" w:eastAsia="Times New Roman" w:hAnsi="Times New Roman" w:cs="Times New Roman"/>
                <w:sz w:val="24"/>
                <w:szCs w:val="24"/>
                <w:lang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73C049EF" w14:textId="77777777" w:rsidR="00E96B2F" w:rsidRPr="00F046F5" w:rsidRDefault="00E96B2F" w:rsidP="009A6206">
            <w:pPr>
              <w:spacing w:after="0" w:line="240" w:lineRule="auto"/>
              <w:jc w:val="center"/>
              <w:rPr>
                <w:rFonts w:ascii="Times New Roman" w:eastAsia="Times New Roman" w:hAnsi="Times New Roman" w:cs="Times New Roman"/>
                <w:sz w:val="24"/>
                <w:szCs w:val="24"/>
                <w:lang w:eastAsia="lv-LV"/>
              </w:rPr>
            </w:pPr>
            <w:r w:rsidRPr="00F046F5">
              <w:rPr>
                <w:rFonts w:ascii="Times New Roman" w:eastAsia="Times New Roman" w:hAnsi="Times New Roman" w:cs="Times New Roman"/>
                <w:sz w:val="24"/>
                <w:szCs w:val="24"/>
                <w:lang w:eastAsia="lv-LV"/>
              </w:rPr>
              <w:t> </w:t>
            </w:r>
          </w:p>
        </w:tc>
        <w:tc>
          <w:tcPr>
            <w:tcW w:w="900" w:type="dxa"/>
            <w:tcBorders>
              <w:top w:val="nil"/>
              <w:left w:val="nil"/>
              <w:bottom w:val="single" w:sz="4" w:space="0" w:color="auto"/>
              <w:right w:val="single" w:sz="4" w:space="0" w:color="auto"/>
            </w:tcBorders>
            <w:shd w:val="clear" w:color="auto" w:fill="auto"/>
            <w:vAlign w:val="center"/>
            <w:hideMark/>
          </w:tcPr>
          <w:p w14:paraId="32E13E93" w14:textId="188447A8" w:rsidR="00E96B2F" w:rsidRPr="00F046F5" w:rsidRDefault="00D555F4" w:rsidP="009A6206">
            <w:pPr>
              <w:spacing w:after="0" w:line="240" w:lineRule="auto"/>
              <w:jc w:val="center"/>
              <w:rPr>
                <w:rFonts w:ascii="Times New Roman" w:eastAsia="Times New Roman" w:hAnsi="Times New Roman" w:cs="Times New Roman"/>
                <w:color w:val="000000"/>
                <w:sz w:val="24"/>
                <w:szCs w:val="24"/>
                <w:lang w:eastAsia="lv-LV"/>
              </w:rPr>
            </w:pPr>
            <w:r w:rsidRPr="00F046F5">
              <w:rPr>
                <w:rFonts w:ascii="Times New Roman" w:eastAsia="Times New Roman" w:hAnsi="Times New Roman" w:cs="Times New Roman"/>
                <w:color w:val="000000"/>
                <w:sz w:val="24"/>
                <w:szCs w:val="24"/>
                <w:lang w:eastAsia="lv-LV"/>
              </w:rPr>
              <w:t>0</w:t>
            </w:r>
          </w:p>
        </w:tc>
        <w:tc>
          <w:tcPr>
            <w:tcW w:w="1170" w:type="dxa"/>
            <w:tcBorders>
              <w:top w:val="nil"/>
              <w:left w:val="nil"/>
              <w:bottom w:val="single" w:sz="4" w:space="0" w:color="auto"/>
              <w:right w:val="single" w:sz="4" w:space="0" w:color="auto"/>
            </w:tcBorders>
            <w:shd w:val="clear" w:color="auto" w:fill="auto"/>
            <w:vAlign w:val="center"/>
            <w:hideMark/>
          </w:tcPr>
          <w:p w14:paraId="062A64D9" w14:textId="77777777" w:rsidR="00E96B2F" w:rsidRPr="00F046F5"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F046F5">
              <w:rPr>
                <w:rFonts w:ascii="Times New Roman" w:eastAsia="Times New Roman" w:hAnsi="Times New Roman" w:cs="Times New Roman"/>
                <w:color w:val="000000"/>
                <w:sz w:val="24"/>
                <w:szCs w:val="24"/>
                <w:lang w:eastAsia="lv-LV"/>
              </w:rPr>
              <w:t>223 400</w:t>
            </w:r>
          </w:p>
        </w:tc>
        <w:tc>
          <w:tcPr>
            <w:tcW w:w="1080" w:type="dxa"/>
            <w:tcBorders>
              <w:top w:val="nil"/>
              <w:left w:val="nil"/>
              <w:bottom w:val="single" w:sz="4" w:space="0" w:color="auto"/>
              <w:right w:val="single" w:sz="4" w:space="0" w:color="auto"/>
            </w:tcBorders>
            <w:shd w:val="clear" w:color="auto" w:fill="auto"/>
            <w:vAlign w:val="center"/>
            <w:hideMark/>
          </w:tcPr>
          <w:p w14:paraId="236B8B56"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223 400</w:t>
            </w:r>
          </w:p>
        </w:tc>
        <w:tc>
          <w:tcPr>
            <w:tcW w:w="1080" w:type="dxa"/>
            <w:tcBorders>
              <w:top w:val="nil"/>
              <w:left w:val="nil"/>
              <w:bottom w:val="single" w:sz="4" w:space="0" w:color="auto"/>
              <w:right w:val="single" w:sz="4" w:space="0" w:color="auto"/>
            </w:tcBorders>
            <w:shd w:val="clear" w:color="auto" w:fill="auto"/>
            <w:vAlign w:val="center"/>
            <w:hideMark/>
          </w:tcPr>
          <w:p w14:paraId="6FCD260D"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900" w:type="dxa"/>
            <w:tcBorders>
              <w:top w:val="nil"/>
              <w:left w:val="nil"/>
              <w:bottom w:val="single" w:sz="4" w:space="0" w:color="auto"/>
              <w:right w:val="nil"/>
            </w:tcBorders>
            <w:shd w:val="clear" w:color="auto" w:fill="auto"/>
            <w:vAlign w:val="center"/>
            <w:hideMark/>
          </w:tcPr>
          <w:p w14:paraId="2C39A953"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223 400</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14:paraId="3B219E82"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r>
      <w:tr w:rsidR="00E96B2F" w:rsidRPr="00E92E5C" w14:paraId="3D500691" w14:textId="77777777" w:rsidTr="009A6206">
        <w:tc>
          <w:tcPr>
            <w:tcW w:w="715" w:type="dxa"/>
            <w:vMerge/>
            <w:tcBorders>
              <w:top w:val="nil"/>
              <w:left w:val="single" w:sz="4" w:space="0" w:color="auto"/>
              <w:bottom w:val="single" w:sz="4" w:space="0" w:color="000000"/>
              <w:right w:val="single" w:sz="4" w:space="0" w:color="auto"/>
            </w:tcBorders>
            <w:vAlign w:val="center"/>
            <w:hideMark/>
          </w:tcPr>
          <w:p w14:paraId="6277785B" w14:textId="77777777" w:rsidR="00E96B2F" w:rsidRPr="00E92E5C" w:rsidRDefault="00E96B2F" w:rsidP="009A6206">
            <w:pPr>
              <w:spacing w:after="0" w:line="240" w:lineRule="auto"/>
              <w:rPr>
                <w:rFonts w:ascii="Times New Roman" w:eastAsia="Times New Roman" w:hAnsi="Times New Roman" w:cs="Times New Roman"/>
                <w:color w:val="000000"/>
                <w:sz w:val="24"/>
                <w:szCs w:val="24"/>
                <w:lang w:eastAsia="lv-LV"/>
              </w:rPr>
            </w:pPr>
          </w:p>
        </w:tc>
        <w:tc>
          <w:tcPr>
            <w:tcW w:w="1530" w:type="dxa"/>
            <w:vMerge/>
            <w:tcBorders>
              <w:top w:val="nil"/>
              <w:left w:val="single" w:sz="4" w:space="0" w:color="auto"/>
              <w:bottom w:val="single" w:sz="4" w:space="0" w:color="000000"/>
              <w:right w:val="single" w:sz="4" w:space="0" w:color="auto"/>
            </w:tcBorders>
            <w:vAlign w:val="center"/>
            <w:hideMark/>
          </w:tcPr>
          <w:p w14:paraId="1C5129F4" w14:textId="77777777" w:rsidR="00E96B2F" w:rsidRPr="00E92E5C" w:rsidRDefault="00E96B2F" w:rsidP="009A6206">
            <w:pPr>
              <w:spacing w:after="0" w:line="240" w:lineRule="auto"/>
              <w:rPr>
                <w:rFonts w:ascii="Times New Roman" w:eastAsia="Times New Roman" w:hAnsi="Times New Roman" w:cs="Times New Roman"/>
                <w:color w:val="000000"/>
                <w:sz w:val="24"/>
                <w:szCs w:val="24"/>
                <w:lang w:eastAsia="lv-LV"/>
              </w:rPr>
            </w:pPr>
          </w:p>
        </w:tc>
        <w:tc>
          <w:tcPr>
            <w:tcW w:w="1080" w:type="dxa"/>
            <w:vMerge/>
            <w:tcBorders>
              <w:top w:val="nil"/>
              <w:left w:val="single" w:sz="4" w:space="0" w:color="auto"/>
              <w:bottom w:val="single" w:sz="4" w:space="0" w:color="000000"/>
              <w:right w:val="single" w:sz="4" w:space="0" w:color="auto"/>
            </w:tcBorders>
            <w:vAlign w:val="center"/>
            <w:hideMark/>
          </w:tcPr>
          <w:p w14:paraId="70C348E2" w14:textId="77777777" w:rsidR="00E96B2F" w:rsidRPr="00E92E5C" w:rsidRDefault="00E96B2F" w:rsidP="009A6206">
            <w:pPr>
              <w:spacing w:after="0" w:line="240" w:lineRule="auto"/>
              <w:rPr>
                <w:rFonts w:ascii="Times New Roman" w:eastAsia="Times New Roman" w:hAnsi="Times New Roman" w:cs="Times New Roman"/>
                <w:color w:val="000000"/>
                <w:sz w:val="24"/>
                <w:szCs w:val="24"/>
                <w:lang w:eastAsia="lv-LV"/>
              </w:rPr>
            </w:pPr>
          </w:p>
        </w:tc>
        <w:tc>
          <w:tcPr>
            <w:tcW w:w="1440" w:type="dxa"/>
            <w:tcBorders>
              <w:top w:val="nil"/>
              <w:left w:val="nil"/>
              <w:bottom w:val="single" w:sz="4" w:space="0" w:color="auto"/>
              <w:right w:val="single" w:sz="4" w:space="0" w:color="auto"/>
            </w:tcBorders>
            <w:shd w:val="clear" w:color="auto" w:fill="auto"/>
            <w:vAlign w:val="center"/>
            <w:hideMark/>
          </w:tcPr>
          <w:p w14:paraId="0ECFFEBD" w14:textId="5D12BD62" w:rsidR="00E96B2F" w:rsidRPr="00F046F5" w:rsidRDefault="007B78CE" w:rsidP="007B78CE">
            <w:pPr>
              <w:jc w:val="center"/>
            </w:pPr>
            <w:r w:rsidRPr="00F046F5">
              <w:rPr>
                <w:rFonts w:ascii="Times New Roman" w:eastAsia="Times New Roman" w:hAnsi="Times New Roman" w:cs="Times New Roman"/>
                <w:color w:val="000000"/>
                <w:sz w:val="24"/>
                <w:szCs w:val="24"/>
                <w:lang w:eastAsia="lv-LV"/>
              </w:rPr>
              <w:t xml:space="preserve">02.00.00 </w:t>
            </w:r>
            <w:r w:rsidRPr="00F046F5">
              <w:rPr>
                <w:rFonts w:ascii="Times New Roman" w:hAnsi="Times New Roman" w:cs="Times New Roman"/>
                <w:sz w:val="24"/>
                <w:szCs w:val="24"/>
              </w:rPr>
              <w:t>“</w:t>
            </w:r>
            <w:r w:rsidRPr="00F046F5">
              <w:rPr>
                <w:rFonts w:ascii="Times New Roman" w:hAnsi="Times New Roman" w:cs="Times New Roman"/>
                <w:color w:val="201F1E"/>
                <w:sz w:val="24"/>
                <w:szCs w:val="24"/>
              </w:rPr>
              <w:t>Latvijas Radio programmu veidošana un izplatīšana</w:t>
            </w:r>
            <w:r w:rsidRPr="00F046F5">
              <w:rPr>
                <w:rFonts w:ascii="Times New Roman" w:hAnsi="Times New Roman" w:cs="Times New Roman"/>
                <w:sz w:val="24"/>
                <w:szCs w:val="24"/>
              </w:rPr>
              <w:t>”</w:t>
            </w:r>
          </w:p>
        </w:tc>
        <w:tc>
          <w:tcPr>
            <w:tcW w:w="1080" w:type="dxa"/>
            <w:tcBorders>
              <w:top w:val="nil"/>
              <w:left w:val="nil"/>
              <w:bottom w:val="single" w:sz="4" w:space="0" w:color="auto"/>
              <w:right w:val="single" w:sz="4" w:space="0" w:color="auto"/>
            </w:tcBorders>
            <w:shd w:val="clear" w:color="auto" w:fill="auto"/>
            <w:vAlign w:val="center"/>
            <w:hideMark/>
          </w:tcPr>
          <w:p w14:paraId="5C6C5D38" w14:textId="77777777" w:rsidR="00E96B2F" w:rsidRPr="00F046F5" w:rsidRDefault="00E96B2F" w:rsidP="009A6206">
            <w:pPr>
              <w:spacing w:after="0" w:line="240" w:lineRule="auto"/>
              <w:jc w:val="center"/>
              <w:rPr>
                <w:rFonts w:ascii="Times New Roman" w:eastAsia="Times New Roman" w:hAnsi="Times New Roman" w:cs="Times New Roman"/>
                <w:sz w:val="24"/>
                <w:szCs w:val="24"/>
                <w:lang w:eastAsia="lv-LV"/>
              </w:rPr>
            </w:pPr>
            <w:r w:rsidRPr="00F046F5">
              <w:rPr>
                <w:rFonts w:ascii="Times New Roman" w:eastAsia="Times New Roman" w:hAnsi="Times New Roman" w:cs="Times New Roman"/>
                <w:sz w:val="24"/>
                <w:szCs w:val="24"/>
                <w:lang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44410EE7" w14:textId="77777777" w:rsidR="00E96B2F" w:rsidRPr="00F046F5" w:rsidRDefault="00E96B2F" w:rsidP="009A6206">
            <w:pPr>
              <w:spacing w:after="0" w:line="240" w:lineRule="auto"/>
              <w:jc w:val="center"/>
              <w:rPr>
                <w:rFonts w:ascii="Times New Roman" w:eastAsia="Times New Roman" w:hAnsi="Times New Roman" w:cs="Times New Roman"/>
                <w:sz w:val="24"/>
                <w:szCs w:val="24"/>
                <w:lang w:eastAsia="lv-LV"/>
              </w:rPr>
            </w:pPr>
            <w:r w:rsidRPr="00F046F5">
              <w:rPr>
                <w:rFonts w:ascii="Times New Roman" w:eastAsia="Times New Roman" w:hAnsi="Times New Roman" w:cs="Times New Roman"/>
                <w:sz w:val="24"/>
                <w:szCs w:val="24"/>
                <w:lang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0EE57A6E" w14:textId="77777777" w:rsidR="00E96B2F" w:rsidRPr="00F046F5" w:rsidRDefault="00E96B2F" w:rsidP="009A6206">
            <w:pPr>
              <w:spacing w:after="0" w:line="240" w:lineRule="auto"/>
              <w:jc w:val="center"/>
              <w:rPr>
                <w:rFonts w:ascii="Times New Roman" w:eastAsia="Times New Roman" w:hAnsi="Times New Roman" w:cs="Times New Roman"/>
                <w:sz w:val="24"/>
                <w:szCs w:val="24"/>
                <w:lang w:eastAsia="lv-LV"/>
              </w:rPr>
            </w:pPr>
            <w:r w:rsidRPr="00F046F5">
              <w:rPr>
                <w:rFonts w:ascii="Times New Roman" w:eastAsia="Times New Roman" w:hAnsi="Times New Roman" w:cs="Times New Roman"/>
                <w:sz w:val="24"/>
                <w:szCs w:val="24"/>
                <w:lang w:eastAsia="lv-LV"/>
              </w:rPr>
              <w:t> </w:t>
            </w:r>
          </w:p>
        </w:tc>
        <w:tc>
          <w:tcPr>
            <w:tcW w:w="900" w:type="dxa"/>
            <w:tcBorders>
              <w:top w:val="nil"/>
              <w:left w:val="nil"/>
              <w:bottom w:val="single" w:sz="4" w:space="0" w:color="auto"/>
              <w:right w:val="single" w:sz="4" w:space="0" w:color="auto"/>
            </w:tcBorders>
            <w:shd w:val="clear" w:color="auto" w:fill="auto"/>
            <w:vAlign w:val="center"/>
            <w:hideMark/>
          </w:tcPr>
          <w:p w14:paraId="14967E84" w14:textId="233974AA" w:rsidR="00E96B2F" w:rsidRPr="00F046F5" w:rsidRDefault="00D555F4" w:rsidP="009A6206">
            <w:pPr>
              <w:spacing w:after="0" w:line="240" w:lineRule="auto"/>
              <w:jc w:val="center"/>
              <w:rPr>
                <w:rFonts w:ascii="Times New Roman" w:eastAsia="Times New Roman" w:hAnsi="Times New Roman" w:cs="Times New Roman"/>
                <w:color w:val="000000"/>
                <w:sz w:val="24"/>
                <w:szCs w:val="24"/>
                <w:lang w:eastAsia="lv-LV"/>
              </w:rPr>
            </w:pPr>
            <w:r w:rsidRPr="00F046F5">
              <w:rPr>
                <w:rFonts w:ascii="Times New Roman" w:eastAsia="Times New Roman" w:hAnsi="Times New Roman" w:cs="Times New Roman"/>
                <w:color w:val="000000"/>
                <w:sz w:val="24"/>
                <w:szCs w:val="24"/>
                <w:lang w:eastAsia="lv-LV"/>
              </w:rPr>
              <w:t>0</w:t>
            </w:r>
          </w:p>
        </w:tc>
        <w:tc>
          <w:tcPr>
            <w:tcW w:w="1170" w:type="dxa"/>
            <w:tcBorders>
              <w:top w:val="nil"/>
              <w:left w:val="nil"/>
              <w:bottom w:val="single" w:sz="4" w:space="0" w:color="auto"/>
              <w:right w:val="single" w:sz="4" w:space="0" w:color="auto"/>
            </w:tcBorders>
            <w:shd w:val="clear" w:color="auto" w:fill="auto"/>
            <w:vAlign w:val="center"/>
            <w:hideMark/>
          </w:tcPr>
          <w:p w14:paraId="6C805C67" w14:textId="77777777" w:rsidR="00E96B2F" w:rsidRPr="00F046F5"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F046F5">
              <w:rPr>
                <w:rFonts w:ascii="Times New Roman" w:eastAsia="Times New Roman" w:hAnsi="Times New Roman" w:cs="Times New Roman"/>
                <w:color w:val="000000"/>
                <w:sz w:val="24"/>
                <w:szCs w:val="24"/>
                <w:lang w:eastAsia="lv-LV"/>
              </w:rPr>
              <w:t>147 579</w:t>
            </w:r>
          </w:p>
        </w:tc>
        <w:tc>
          <w:tcPr>
            <w:tcW w:w="1080" w:type="dxa"/>
            <w:tcBorders>
              <w:top w:val="nil"/>
              <w:left w:val="nil"/>
              <w:bottom w:val="single" w:sz="4" w:space="0" w:color="auto"/>
              <w:right w:val="single" w:sz="4" w:space="0" w:color="auto"/>
            </w:tcBorders>
            <w:shd w:val="clear" w:color="auto" w:fill="auto"/>
            <w:vAlign w:val="center"/>
            <w:hideMark/>
          </w:tcPr>
          <w:p w14:paraId="1365BC14"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147 579</w:t>
            </w:r>
          </w:p>
        </w:tc>
        <w:tc>
          <w:tcPr>
            <w:tcW w:w="1080" w:type="dxa"/>
            <w:tcBorders>
              <w:top w:val="nil"/>
              <w:left w:val="nil"/>
              <w:bottom w:val="single" w:sz="4" w:space="0" w:color="auto"/>
              <w:right w:val="single" w:sz="4" w:space="0" w:color="auto"/>
            </w:tcBorders>
            <w:shd w:val="clear" w:color="auto" w:fill="auto"/>
            <w:vAlign w:val="center"/>
            <w:hideMark/>
          </w:tcPr>
          <w:p w14:paraId="40ED0B08"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900" w:type="dxa"/>
            <w:tcBorders>
              <w:top w:val="nil"/>
              <w:left w:val="nil"/>
              <w:bottom w:val="single" w:sz="4" w:space="0" w:color="auto"/>
              <w:right w:val="nil"/>
            </w:tcBorders>
            <w:shd w:val="clear" w:color="auto" w:fill="auto"/>
            <w:vAlign w:val="center"/>
            <w:hideMark/>
          </w:tcPr>
          <w:p w14:paraId="60CCFB7C"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147 579</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14:paraId="32D8AC20"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r>
      <w:tr w:rsidR="00E96B2F" w:rsidRPr="00E92E5C" w14:paraId="66EA1935" w14:textId="77777777" w:rsidTr="009A6206">
        <w:tc>
          <w:tcPr>
            <w:tcW w:w="715" w:type="dxa"/>
            <w:tcBorders>
              <w:top w:val="nil"/>
              <w:left w:val="single" w:sz="4" w:space="0" w:color="auto"/>
              <w:bottom w:val="single" w:sz="4" w:space="0" w:color="auto"/>
              <w:right w:val="single" w:sz="4" w:space="0" w:color="auto"/>
            </w:tcBorders>
            <w:shd w:val="clear" w:color="auto" w:fill="auto"/>
            <w:vAlign w:val="center"/>
            <w:hideMark/>
          </w:tcPr>
          <w:p w14:paraId="4218B255"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2.4.1.</w:t>
            </w:r>
          </w:p>
        </w:tc>
        <w:tc>
          <w:tcPr>
            <w:tcW w:w="1530" w:type="dxa"/>
            <w:tcBorders>
              <w:top w:val="nil"/>
              <w:left w:val="nil"/>
              <w:bottom w:val="single" w:sz="4" w:space="0" w:color="auto"/>
              <w:right w:val="single" w:sz="4" w:space="0" w:color="auto"/>
            </w:tcBorders>
            <w:shd w:val="clear" w:color="auto" w:fill="auto"/>
            <w:vAlign w:val="center"/>
            <w:hideMark/>
          </w:tcPr>
          <w:p w14:paraId="487E2F8F"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xml:space="preserve">Atbalstīt LU Diasporas un migrācijas </w:t>
            </w:r>
            <w:r w:rsidRPr="00E92E5C">
              <w:rPr>
                <w:rFonts w:ascii="Times New Roman" w:eastAsia="Times New Roman" w:hAnsi="Times New Roman" w:cs="Times New Roman"/>
                <w:color w:val="000000"/>
                <w:sz w:val="24"/>
                <w:szCs w:val="24"/>
                <w:lang w:eastAsia="lv-LV"/>
              </w:rPr>
              <w:lastRenderedPageBreak/>
              <w:t xml:space="preserve">pētījumu centra darbību </w:t>
            </w:r>
          </w:p>
        </w:tc>
        <w:tc>
          <w:tcPr>
            <w:tcW w:w="1080" w:type="dxa"/>
            <w:tcBorders>
              <w:top w:val="nil"/>
              <w:left w:val="nil"/>
              <w:bottom w:val="single" w:sz="4" w:space="0" w:color="auto"/>
              <w:right w:val="single" w:sz="4" w:space="0" w:color="auto"/>
            </w:tcBorders>
            <w:shd w:val="clear" w:color="auto" w:fill="auto"/>
            <w:vAlign w:val="center"/>
            <w:hideMark/>
          </w:tcPr>
          <w:p w14:paraId="2BF36222" w14:textId="3985CE11" w:rsidR="00E96B2F" w:rsidRPr="00E92E5C" w:rsidRDefault="00881482" w:rsidP="009A6206">
            <w:pPr>
              <w:spacing w:after="0" w:line="240" w:lineRule="auto"/>
              <w:jc w:val="center"/>
              <w:rPr>
                <w:rFonts w:ascii="Times New Roman" w:eastAsia="Times New Roman" w:hAnsi="Times New Roman" w:cs="Times New Roman"/>
                <w:color w:val="000000"/>
                <w:sz w:val="24"/>
                <w:szCs w:val="24"/>
                <w:lang w:eastAsia="lv-LV"/>
              </w:rPr>
            </w:pPr>
            <w:r w:rsidRPr="00F046F5">
              <w:rPr>
                <w:rFonts w:ascii="Times New Roman" w:eastAsia="Times New Roman" w:hAnsi="Times New Roman" w:cs="Times New Roman"/>
                <w:color w:val="000000"/>
                <w:sz w:val="24"/>
                <w:szCs w:val="24"/>
                <w:lang w:eastAsia="lv-LV"/>
              </w:rPr>
              <w:lastRenderedPageBreak/>
              <w:t>11</w:t>
            </w:r>
            <w:r w:rsidR="00E96B2F" w:rsidRPr="00F046F5">
              <w:rPr>
                <w:rFonts w:ascii="Times New Roman" w:eastAsia="Times New Roman" w:hAnsi="Times New Roman" w:cs="Times New Roman"/>
                <w:color w:val="000000"/>
                <w:sz w:val="24"/>
                <w:szCs w:val="24"/>
                <w:lang w:eastAsia="lv-LV"/>
              </w:rPr>
              <w:t>.</w:t>
            </w:r>
            <w:r w:rsidR="00E96B2F" w:rsidRPr="00E92E5C">
              <w:rPr>
                <w:rFonts w:ascii="Times New Roman" w:eastAsia="Times New Roman" w:hAnsi="Times New Roman" w:cs="Times New Roman"/>
                <w:color w:val="000000"/>
                <w:sz w:val="24"/>
                <w:szCs w:val="24"/>
                <w:lang w:eastAsia="lv-LV"/>
              </w:rPr>
              <w:t xml:space="preserve"> Ārlietu ministrija</w:t>
            </w:r>
          </w:p>
        </w:tc>
        <w:tc>
          <w:tcPr>
            <w:tcW w:w="1440" w:type="dxa"/>
            <w:tcBorders>
              <w:top w:val="nil"/>
              <w:left w:val="nil"/>
              <w:bottom w:val="single" w:sz="4" w:space="0" w:color="auto"/>
              <w:right w:val="single" w:sz="4" w:space="0" w:color="auto"/>
            </w:tcBorders>
            <w:shd w:val="clear" w:color="auto" w:fill="auto"/>
            <w:vAlign w:val="center"/>
            <w:hideMark/>
          </w:tcPr>
          <w:p w14:paraId="33087C62" w14:textId="77777777" w:rsidR="00E96B2F" w:rsidRPr="00F046F5"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F046F5">
              <w:rPr>
                <w:rFonts w:ascii="Times New Roman" w:eastAsia="Times New Roman" w:hAnsi="Times New Roman" w:cs="Times New Roman"/>
                <w:color w:val="000000"/>
                <w:sz w:val="24"/>
                <w:szCs w:val="24"/>
                <w:lang w:eastAsia="lv-LV"/>
              </w:rPr>
              <w:t xml:space="preserve">97.00.00 "Nozaru vadība un </w:t>
            </w:r>
            <w:r w:rsidRPr="00F046F5">
              <w:rPr>
                <w:rFonts w:ascii="Times New Roman" w:eastAsia="Times New Roman" w:hAnsi="Times New Roman" w:cs="Times New Roman"/>
                <w:color w:val="000000"/>
                <w:sz w:val="24"/>
                <w:szCs w:val="24"/>
                <w:lang w:eastAsia="lv-LV"/>
              </w:rPr>
              <w:lastRenderedPageBreak/>
              <w:t>politikas plānošana"</w:t>
            </w:r>
          </w:p>
        </w:tc>
        <w:tc>
          <w:tcPr>
            <w:tcW w:w="1080" w:type="dxa"/>
            <w:tcBorders>
              <w:top w:val="nil"/>
              <w:left w:val="nil"/>
              <w:bottom w:val="single" w:sz="4" w:space="0" w:color="auto"/>
              <w:right w:val="single" w:sz="4" w:space="0" w:color="auto"/>
            </w:tcBorders>
            <w:shd w:val="clear" w:color="auto" w:fill="auto"/>
            <w:vAlign w:val="center"/>
            <w:hideMark/>
          </w:tcPr>
          <w:p w14:paraId="679880C2" w14:textId="77777777" w:rsidR="00E96B2F" w:rsidRPr="00F046F5"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F046F5">
              <w:rPr>
                <w:rFonts w:ascii="Times New Roman" w:eastAsia="Times New Roman" w:hAnsi="Times New Roman" w:cs="Times New Roman"/>
                <w:color w:val="000000"/>
                <w:sz w:val="24"/>
                <w:szCs w:val="24"/>
                <w:lang w:eastAsia="lv-LV"/>
              </w:rPr>
              <w:lastRenderedPageBreak/>
              <w:t>23 000</w:t>
            </w:r>
          </w:p>
        </w:tc>
        <w:tc>
          <w:tcPr>
            <w:tcW w:w="1080" w:type="dxa"/>
            <w:tcBorders>
              <w:top w:val="nil"/>
              <w:left w:val="nil"/>
              <w:bottom w:val="single" w:sz="4" w:space="0" w:color="auto"/>
              <w:right w:val="single" w:sz="4" w:space="0" w:color="auto"/>
            </w:tcBorders>
            <w:shd w:val="clear" w:color="auto" w:fill="auto"/>
            <w:vAlign w:val="center"/>
            <w:hideMark/>
          </w:tcPr>
          <w:p w14:paraId="6090856A" w14:textId="77777777" w:rsidR="00E96B2F" w:rsidRPr="00F046F5"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F046F5">
              <w:rPr>
                <w:rFonts w:ascii="Times New Roman" w:eastAsia="Times New Roman" w:hAnsi="Times New Roman" w:cs="Times New Roman"/>
                <w:color w:val="000000"/>
                <w:sz w:val="24"/>
                <w:szCs w:val="24"/>
                <w:lang w:eastAsia="lv-LV"/>
              </w:rPr>
              <w:t>23 000</w:t>
            </w:r>
          </w:p>
        </w:tc>
        <w:tc>
          <w:tcPr>
            <w:tcW w:w="1080" w:type="dxa"/>
            <w:tcBorders>
              <w:top w:val="nil"/>
              <w:left w:val="nil"/>
              <w:bottom w:val="single" w:sz="4" w:space="0" w:color="auto"/>
              <w:right w:val="single" w:sz="4" w:space="0" w:color="auto"/>
            </w:tcBorders>
            <w:shd w:val="clear" w:color="auto" w:fill="auto"/>
            <w:vAlign w:val="center"/>
            <w:hideMark/>
          </w:tcPr>
          <w:p w14:paraId="235B25C7" w14:textId="77777777" w:rsidR="00E96B2F" w:rsidRPr="00F046F5"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F046F5">
              <w:rPr>
                <w:rFonts w:ascii="Times New Roman" w:eastAsia="Times New Roman" w:hAnsi="Times New Roman" w:cs="Times New Roman"/>
                <w:color w:val="000000"/>
                <w:sz w:val="24"/>
                <w:szCs w:val="24"/>
                <w:lang w:eastAsia="lv-LV"/>
              </w:rPr>
              <w:t>23 000</w:t>
            </w:r>
          </w:p>
        </w:tc>
        <w:tc>
          <w:tcPr>
            <w:tcW w:w="900" w:type="dxa"/>
            <w:tcBorders>
              <w:top w:val="nil"/>
              <w:left w:val="nil"/>
              <w:bottom w:val="single" w:sz="4" w:space="0" w:color="auto"/>
              <w:right w:val="single" w:sz="4" w:space="0" w:color="auto"/>
            </w:tcBorders>
            <w:shd w:val="clear" w:color="auto" w:fill="auto"/>
            <w:vAlign w:val="center"/>
            <w:hideMark/>
          </w:tcPr>
          <w:p w14:paraId="7AC4F6D7" w14:textId="77777777" w:rsidR="00E96B2F" w:rsidRPr="00F046F5"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F046F5">
              <w:rPr>
                <w:rFonts w:ascii="Times New Roman" w:eastAsia="Times New Roman" w:hAnsi="Times New Roman" w:cs="Times New Roman"/>
                <w:color w:val="000000"/>
                <w:sz w:val="24"/>
                <w:szCs w:val="24"/>
                <w:lang w:eastAsia="lv-LV"/>
              </w:rPr>
              <w:t> </w:t>
            </w:r>
          </w:p>
        </w:tc>
        <w:tc>
          <w:tcPr>
            <w:tcW w:w="1170" w:type="dxa"/>
            <w:tcBorders>
              <w:top w:val="nil"/>
              <w:left w:val="nil"/>
              <w:bottom w:val="single" w:sz="4" w:space="0" w:color="auto"/>
              <w:right w:val="single" w:sz="4" w:space="0" w:color="auto"/>
            </w:tcBorders>
            <w:shd w:val="clear" w:color="auto" w:fill="auto"/>
            <w:vAlign w:val="center"/>
            <w:hideMark/>
          </w:tcPr>
          <w:p w14:paraId="713E951B" w14:textId="77777777" w:rsidR="00E96B2F" w:rsidRPr="00F046F5"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F046F5">
              <w:rPr>
                <w:rFonts w:ascii="Times New Roman" w:eastAsia="Times New Roman" w:hAnsi="Times New Roman" w:cs="Times New Roman"/>
                <w:color w:val="000000"/>
                <w:sz w:val="24"/>
                <w:szCs w:val="24"/>
                <w:lang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08EB2885"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407E2599"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900" w:type="dxa"/>
            <w:tcBorders>
              <w:top w:val="nil"/>
              <w:left w:val="nil"/>
              <w:bottom w:val="single" w:sz="4" w:space="0" w:color="auto"/>
              <w:right w:val="nil"/>
            </w:tcBorders>
            <w:shd w:val="clear" w:color="auto" w:fill="auto"/>
            <w:vAlign w:val="center"/>
            <w:hideMark/>
          </w:tcPr>
          <w:p w14:paraId="427529A9"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14:paraId="23CC1263"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r>
    </w:tbl>
    <w:p w14:paraId="49B8A104" w14:textId="77777777" w:rsidR="004F3DA6" w:rsidRDefault="004F3DA6">
      <w:r>
        <w:br w:type="page"/>
      </w:r>
    </w:p>
    <w:tbl>
      <w:tblPr>
        <w:tblW w:w="14215" w:type="dxa"/>
        <w:tblLayout w:type="fixed"/>
        <w:tblCellMar>
          <w:left w:w="28" w:type="dxa"/>
          <w:right w:w="28" w:type="dxa"/>
        </w:tblCellMar>
        <w:tblLook w:val="04A0" w:firstRow="1" w:lastRow="0" w:firstColumn="1" w:lastColumn="0" w:noHBand="0" w:noVBand="1"/>
      </w:tblPr>
      <w:tblGrid>
        <w:gridCol w:w="715"/>
        <w:gridCol w:w="1530"/>
        <w:gridCol w:w="1080"/>
        <w:gridCol w:w="1440"/>
        <w:gridCol w:w="1080"/>
        <w:gridCol w:w="1080"/>
        <w:gridCol w:w="1080"/>
        <w:gridCol w:w="900"/>
        <w:gridCol w:w="1170"/>
        <w:gridCol w:w="1080"/>
        <w:gridCol w:w="1080"/>
        <w:gridCol w:w="900"/>
        <w:gridCol w:w="1080"/>
      </w:tblGrid>
      <w:tr w:rsidR="00E96B2F" w:rsidRPr="00E92E5C" w14:paraId="5575172D" w14:textId="77777777" w:rsidTr="009A6206">
        <w:tc>
          <w:tcPr>
            <w:tcW w:w="14215" w:type="dxa"/>
            <w:gridSpan w:val="13"/>
            <w:tcBorders>
              <w:top w:val="single" w:sz="4" w:space="0" w:color="auto"/>
              <w:left w:val="single" w:sz="4" w:space="0" w:color="auto"/>
              <w:bottom w:val="single" w:sz="4" w:space="0" w:color="auto"/>
              <w:right w:val="single" w:sz="4" w:space="0" w:color="000000"/>
            </w:tcBorders>
            <w:shd w:val="clear" w:color="auto" w:fill="auto"/>
            <w:vAlign w:val="center"/>
            <w:hideMark/>
          </w:tcPr>
          <w:p w14:paraId="3DD5FDC4" w14:textId="35A65932" w:rsidR="00E96B2F" w:rsidRPr="00E92E5C" w:rsidRDefault="00E96B2F" w:rsidP="009A6206">
            <w:pPr>
              <w:spacing w:after="0" w:line="240" w:lineRule="auto"/>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lastRenderedPageBreak/>
              <w:t>3.rīcības virziens</w:t>
            </w:r>
          </w:p>
        </w:tc>
      </w:tr>
      <w:tr w:rsidR="00E96B2F" w:rsidRPr="00E92E5C" w14:paraId="4EE60151" w14:textId="77777777" w:rsidTr="009A6206">
        <w:tc>
          <w:tcPr>
            <w:tcW w:w="715" w:type="dxa"/>
            <w:tcBorders>
              <w:top w:val="nil"/>
              <w:left w:val="single" w:sz="4" w:space="0" w:color="auto"/>
              <w:bottom w:val="single" w:sz="4" w:space="0" w:color="auto"/>
              <w:right w:val="single" w:sz="4" w:space="0" w:color="auto"/>
            </w:tcBorders>
            <w:shd w:val="clear" w:color="auto" w:fill="auto"/>
            <w:vAlign w:val="center"/>
            <w:hideMark/>
          </w:tcPr>
          <w:p w14:paraId="0807046D"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3.1.1.</w:t>
            </w:r>
          </w:p>
        </w:tc>
        <w:tc>
          <w:tcPr>
            <w:tcW w:w="1530" w:type="dxa"/>
            <w:tcBorders>
              <w:top w:val="nil"/>
              <w:left w:val="nil"/>
              <w:bottom w:val="single" w:sz="4" w:space="0" w:color="auto"/>
              <w:right w:val="single" w:sz="4" w:space="0" w:color="auto"/>
            </w:tcBorders>
            <w:shd w:val="clear" w:color="auto" w:fill="auto"/>
            <w:vAlign w:val="center"/>
            <w:hideMark/>
          </w:tcPr>
          <w:p w14:paraId="10416C5E"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Pasaules latviešu ekonomikas un inovāciju foruma pēctecības nodrošināšana</w:t>
            </w:r>
          </w:p>
        </w:tc>
        <w:tc>
          <w:tcPr>
            <w:tcW w:w="1080" w:type="dxa"/>
            <w:tcBorders>
              <w:top w:val="nil"/>
              <w:left w:val="nil"/>
              <w:bottom w:val="single" w:sz="4" w:space="0" w:color="auto"/>
              <w:right w:val="single" w:sz="4" w:space="0" w:color="auto"/>
            </w:tcBorders>
            <w:shd w:val="clear" w:color="auto" w:fill="auto"/>
            <w:vAlign w:val="center"/>
            <w:hideMark/>
          </w:tcPr>
          <w:p w14:paraId="38E7106A" w14:textId="1F61BB32" w:rsidR="00E96B2F" w:rsidRPr="00F046F5" w:rsidRDefault="00881482" w:rsidP="009A6206">
            <w:pPr>
              <w:spacing w:after="0" w:line="240" w:lineRule="auto"/>
              <w:jc w:val="center"/>
              <w:rPr>
                <w:rFonts w:ascii="Times New Roman" w:eastAsia="Times New Roman" w:hAnsi="Times New Roman" w:cs="Times New Roman"/>
                <w:color w:val="000000"/>
                <w:sz w:val="24"/>
                <w:szCs w:val="24"/>
                <w:lang w:eastAsia="lv-LV"/>
              </w:rPr>
            </w:pPr>
            <w:r w:rsidRPr="00F046F5">
              <w:rPr>
                <w:rFonts w:ascii="Times New Roman" w:eastAsia="Times New Roman" w:hAnsi="Times New Roman" w:cs="Times New Roman"/>
                <w:color w:val="000000"/>
                <w:sz w:val="24"/>
                <w:szCs w:val="24"/>
                <w:lang w:eastAsia="lv-LV"/>
              </w:rPr>
              <w:t>11</w:t>
            </w:r>
            <w:r w:rsidR="00E96B2F" w:rsidRPr="00F046F5">
              <w:rPr>
                <w:rFonts w:ascii="Times New Roman" w:eastAsia="Times New Roman" w:hAnsi="Times New Roman" w:cs="Times New Roman"/>
                <w:color w:val="000000"/>
                <w:sz w:val="24"/>
                <w:szCs w:val="24"/>
                <w:lang w:eastAsia="lv-LV"/>
              </w:rPr>
              <w:t>. Ārlietu ministrija</w:t>
            </w:r>
          </w:p>
        </w:tc>
        <w:tc>
          <w:tcPr>
            <w:tcW w:w="1440" w:type="dxa"/>
            <w:tcBorders>
              <w:top w:val="nil"/>
              <w:left w:val="nil"/>
              <w:bottom w:val="single" w:sz="4" w:space="0" w:color="auto"/>
              <w:right w:val="single" w:sz="4" w:space="0" w:color="auto"/>
            </w:tcBorders>
            <w:shd w:val="clear" w:color="auto" w:fill="auto"/>
            <w:vAlign w:val="center"/>
            <w:hideMark/>
          </w:tcPr>
          <w:p w14:paraId="136D8A2D" w14:textId="77777777" w:rsidR="00E96B2F" w:rsidRPr="00F046F5"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F046F5">
              <w:rPr>
                <w:rFonts w:ascii="Times New Roman" w:eastAsia="Times New Roman" w:hAnsi="Times New Roman" w:cs="Times New Roman"/>
                <w:color w:val="000000"/>
                <w:sz w:val="24"/>
                <w:szCs w:val="24"/>
                <w:lang w:eastAsia="lv-LV"/>
              </w:rPr>
              <w:t>97.00.00 "Nozaru vadība un politikas plānošana"</w:t>
            </w:r>
          </w:p>
        </w:tc>
        <w:tc>
          <w:tcPr>
            <w:tcW w:w="1080" w:type="dxa"/>
            <w:tcBorders>
              <w:top w:val="nil"/>
              <w:left w:val="nil"/>
              <w:bottom w:val="single" w:sz="4" w:space="0" w:color="auto"/>
              <w:right w:val="single" w:sz="4" w:space="0" w:color="auto"/>
            </w:tcBorders>
            <w:shd w:val="clear" w:color="auto" w:fill="auto"/>
            <w:vAlign w:val="center"/>
            <w:hideMark/>
          </w:tcPr>
          <w:p w14:paraId="6C5AA7C0"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40 000</w:t>
            </w:r>
          </w:p>
        </w:tc>
        <w:tc>
          <w:tcPr>
            <w:tcW w:w="1080" w:type="dxa"/>
            <w:tcBorders>
              <w:top w:val="nil"/>
              <w:left w:val="nil"/>
              <w:bottom w:val="single" w:sz="4" w:space="0" w:color="auto"/>
              <w:right w:val="single" w:sz="4" w:space="0" w:color="auto"/>
            </w:tcBorders>
            <w:shd w:val="clear" w:color="auto" w:fill="auto"/>
            <w:vAlign w:val="center"/>
            <w:hideMark/>
          </w:tcPr>
          <w:p w14:paraId="6CE274EC"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40 000</w:t>
            </w:r>
          </w:p>
        </w:tc>
        <w:tc>
          <w:tcPr>
            <w:tcW w:w="1080" w:type="dxa"/>
            <w:tcBorders>
              <w:top w:val="nil"/>
              <w:left w:val="nil"/>
              <w:bottom w:val="single" w:sz="4" w:space="0" w:color="auto"/>
              <w:right w:val="single" w:sz="4" w:space="0" w:color="auto"/>
            </w:tcBorders>
            <w:shd w:val="clear" w:color="auto" w:fill="auto"/>
            <w:vAlign w:val="center"/>
            <w:hideMark/>
          </w:tcPr>
          <w:p w14:paraId="46AC6B75"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40 000</w:t>
            </w:r>
          </w:p>
        </w:tc>
        <w:tc>
          <w:tcPr>
            <w:tcW w:w="900" w:type="dxa"/>
            <w:tcBorders>
              <w:top w:val="nil"/>
              <w:left w:val="nil"/>
              <w:bottom w:val="single" w:sz="4" w:space="0" w:color="auto"/>
              <w:right w:val="single" w:sz="4" w:space="0" w:color="auto"/>
            </w:tcBorders>
            <w:shd w:val="clear" w:color="auto" w:fill="auto"/>
            <w:vAlign w:val="center"/>
            <w:hideMark/>
          </w:tcPr>
          <w:p w14:paraId="5FA34CBB"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170" w:type="dxa"/>
            <w:tcBorders>
              <w:top w:val="nil"/>
              <w:left w:val="nil"/>
              <w:bottom w:val="single" w:sz="4" w:space="0" w:color="auto"/>
              <w:right w:val="single" w:sz="4" w:space="0" w:color="auto"/>
            </w:tcBorders>
            <w:shd w:val="clear" w:color="auto" w:fill="auto"/>
            <w:vAlign w:val="center"/>
            <w:hideMark/>
          </w:tcPr>
          <w:p w14:paraId="16C38AFC"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66B7B259"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3041E124"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900" w:type="dxa"/>
            <w:tcBorders>
              <w:top w:val="nil"/>
              <w:left w:val="nil"/>
              <w:bottom w:val="single" w:sz="4" w:space="0" w:color="auto"/>
              <w:right w:val="nil"/>
            </w:tcBorders>
            <w:shd w:val="clear" w:color="auto" w:fill="auto"/>
            <w:vAlign w:val="center"/>
            <w:hideMark/>
          </w:tcPr>
          <w:p w14:paraId="6A66EFA0"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14:paraId="0A03CD42"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r>
      <w:tr w:rsidR="00E96B2F" w:rsidRPr="00E92E5C" w14:paraId="54D3686F" w14:textId="77777777" w:rsidTr="009A6206">
        <w:tc>
          <w:tcPr>
            <w:tcW w:w="715" w:type="dxa"/>
            <w:tcBorders>
              <w:top w:val="nil"/>
              <w:left w:val="single" w:sz="4" w:space="0" w:color="auto"/>
              <w:bottom w:val="single" w:sz="4" w:space="0" w:color="auto"/>
              <w:right w:val="single" w:sz="4" w:space="0" w:color="auto"/>
            </w:tcBorders>
            <w:shd w:val="clear" w:color="auto" w:fill="auto"/>
            <w:vAlign w:val="center"/>
            <w:hideMark/>
          </w:tcPr>
          <w:p w14:paraId="68CD5DEF"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3.1.2.</w:t>
            </w:r>
          </w:p>
        </w:tc>
        <w:tc>
          <w:tcPr>
            <w:tcW w:w="1530" w:type="dxa"/>
            <w:tcBorders>
              <w:top w:val="nil"/>
              <w:left w:val="nil"/>
              <w:bottom w:val="single" w:sz="4" w:space="0" w:color="auto"/>
              <w:right w:val="single" w:sz="4" w:space="0" w:color="auto"/>
            </w:tcBorders>
            <w:shd w:val="clear" w:color="auto" w:fill="auto"/>
            <w:vAlign w:val="center"/>
            <w:hideMark/>
          </w:tcPr>
          <w:p w14:paraId="29998E0A"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Diasporas iesaiste Latvijas uzņēmējdarbībā un Latvijas uzņēmumu konkurētspējas paaugstināšanā</w:t>
            </w:r>
          </w:p>
        </w:tc>
        <w:tc>
          <w:tcPr>
            <w:tcW w:w="1080" w:type="dxa"/>
            <w:vMerge w:val="restart"/>
            <w:tcBorders>
              <w:top w:val="nil"/>
              <w:left w:val="single" w:sz="4" w:space="0" w:color="auto"/>
              <w:bottom w:val="single" w:sz="4" w:space="0" w:color="000000"/>
              <w:right w:val="single" w:sz="4" w:space="0" w:color="auto"/>
            </w:tcBorders>
            <w:shd w:val="clear" w:color="auto" w:fill="auto"/>
            <w:vAlign w:val="center"/>
            <w:hideMark/>
          </w:tcPr>
          <w:p w14:paraId="02EAE4E9" w14:textId="77777777" w:rsidR="00E96B2F" w:rsidRPr="00F046F5"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F046F5">
              <w:rPr>
                <w:rFonts w:ascii="Times New Roman" w:eastAsia="Times New Roman" w:hAnsi="Times New Roman" w:cs="Times New Roman"/>
                <w:color w:val="000000"/>
                <w:sz w:val="24"/>
                <w:szCs w:val="24"/>
                <w:lang w:eastAsia="lv-LV"/>
              </w:rPr>
              <w:t>12.Ekonomikas ministrija</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14:paraId="085C78DE" w14:textId="3A2BC08A" w:rsidR="00E96B2F" w:rsidRPr="00F046F5" w:rsidRDefault="00C84C52" w:rsidP="009A6206">
            <w:pPr>
              <w:spacing w:after="0" w:line="240" w:lineRule="auto"/>
              <w:jc w:val="center"/>
              <w:rPr>
                <w:rFonts w:ascii="Times New Roman" w:eastAsia="Times New Roman" w:hAnsi="Times New Roman" w:cs="Times New Roman"/>
                <w:sz w:val="24"/>
                <w:szCs w:val="24"/>
                <w:lang w:eastAsia="lv-LV"/>
              </w:rPr>
            </w:pPr>
            <w:r w:rsidRPr="00F046F5">
              <w:rPr>
                <w:rFonts w:ascii="Times New Roman" w:eastAsia="Times New Roman" w:hAnsi="Times New Roman" w:cs="Times New Roman"/>
                <w:sz w:val="24"/>
                <w:szCs w:val="24"/>
                <w:lang w:eastAsia="lv-LV"/>
              </w:rPr>
              <w:t>28.00.00</w:t>
            </w:r>
            <w:r w:rsidR="00E96B2F" w:rsidRPr="00F046F5">
              <w:rPr>
                <w:rFonts w:ascii="Times New Roman" w:eastAsia="Times New Roman" w:hAnsi="Times New Roman" w:cs="Times New Roman"/>
                <w:sz w:val="24"/>
                <w:szCs w:val="24"/>
                <w:lang w:eastAsia="lv-LV"/>
              </w:rPr>
              <w:t>. "Ārējās ekonomiskās politikas ieviešana"</w:t>
            </w:r>
          </w:p>
        </w:tc>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14:paraId="5E95954C"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235 000</w:t>
            </w:r>
          </w:p>
        </w:tc>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14:paraId="2B8D5B5E"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235 000</w:t>
            </w:r>
          </w:p>
        </w:tc>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14:paraId="68F6FCBD"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235 000</w:t>
            </w:r>
          </w:p>
        </w:tc>
        <w:tc>
          <w:tcPr>
            <w:tcW w:w="900" w:type="dxa"/>
            <w:tcBorders>
              <w:top w:val="nil"/>
              <w:left w:val="nil"/>
              <w:bottom w:val="single" w:sz="4" w:space="0" w:color="auto"/>
              <w:right w:val="single" w:sz="4" w:space="0" w:color="auto"/>
            </w:tcBorders>
            <w:shd w:val="clear" w:color="auto" w:fill="auto"/>
            <w:vAlign w:val="center"/>
            <w:hideMark/>
          </w:tcPr>
          <w:p w14:paraId="664AC576"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170" w:type="dxa"/>
            <w:tcBorders>
              <w:top w:val="nil"/>
              <w:left w:val="nil"/>
              <w:bottom w:val="single" w:sz="4" w:space="0" w:color="auto"/>
              <w:right w:val="single" w:sz="4" w:space="0" w:color="auto"/>
            </w:tcBorders>
            <w:shd w:val="clear" w:color="auto" w:fill="auto"/>
            <w:vAlign w:val="center"/>
            <w:hideMark/>
          </w:tcPr>
          <w:p w14:paraId="5D8621CC"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7DCB7875"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01D9092F"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900" w:type="dxa"/>
            <w:tcBorders>
              <w:top w:val="nil"/>
              <w:left w:val="nil"/>
              <w:bottom w:val="single" w:sz="4" w:space="0" w:color="auto"/>
              <w:right w:val="nil"/>
            </w:tcBorders>
            <w:shd w:val="clear" w:color="auto" w:fill="auto"/>
            <w:vAlign w:val="center"/>
            <w:hideMark/>
          </w:tcPr>
          <w:p w14:paraId="7E41FA1B"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14:paraId="4424DA31"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r>
      <w:tr w:rsidR="00E96B2F" w:rsidRPr="00E92E5C" w14:paraId="091D4F48" w14:textId="77777777" w:rsidTr="009A6206">
        <w:tc>
          <w:tcPr>
            <w:tcW w:w="715" w:type="dxa"/>
            <w:tcBorders>
              <w:top w:val="nil"/>
              <w:left w:val="single" w:sz="4" w:space="0" w:color="auto"/>
              <w:bottom w:val="single" w:sz="4" w:space="0" w:color="auto"/>
              <w:right w:val="single" w:sz="4" w:space="0" w:color="auto"/>
            </w:tcBorders>
            <w:shd w:val="clear" w:color="auto" w:fill="auto"/>
            <w:vAlign w:val="center"/>
            <w:hideMark/>
          </w:tcPr>
          <w:p w14:paraId="4D5A53F9"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3.1.3.</w:t>
            </w:r>
          </w:p>
        </w:tc>
        <w:tc>
          <w:tcPr>
            <w:tcW w:w="1530" w:type="dxa"/>
            <w:tcBorders>
              <w:top w:val="nil"/>
              <w:left w:val="nil"/>
              <w:bottom w:val="single" w:sz="4" w:space="0" w:color="auto"/>
              <w:right w:val="single" w:sz="4" w:space="0" w:color="auto"/>
            </w:tcBorders>
            <w:shd w:val="clear" w:color="auto" w:fill="auto"/>
            <w:vAlign w:val="center"/>
            <w:hideMark/>
          </w:tcPr>
          <w:p w14:paraId="1D5455A5"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Diasporas iesaiste eksporta veicināšanā un  investīciju piesaistē</w:t>
            </w:r>
          </w:p>
        </w:tc>
        <w:tc>
          <w:tcPr>
            <w:tcW w:w="1080" w:type="dxa"/>
            <w:vMerge/>
            <w:tcBorders>
              <w:top w:val="nil"/>
              <w:left w:val="single" w:sz="4" w:space="0" w:color="auto"/>
              <w:bottom w:val="single" w:sz="4" w:space="0" w:color="000000"/>
              <w:right w:val="single" w:sz="4" w:space="0" w:color="auto"/>
            </w:tcBorders>
            <w:vAlign w:val="center"/>
            <w:hideMark/>
          </w:tcPr>
          <w:p w14:paraId="47665AC8" w14:textId="77777777" w:rsidR="00E96B2F" w:rsidRPr="00E92E5C" w:rsidRDefault="00E96B2F" w:rsidP="009A6206">
            <w:pPr>
              <w:spacing w:after="0" w:line="240" w:lineRule="auto"/>
              <w:rPr>
                <w:rFonts w:ascii="Times New Roman" w:eastAsia="Times New Roman" w:hAnsi="Times New Roman" w:cs="Times New Roman"/>
                <w:color w:val="000000"/>
                <w:sz w:val="24"/>
                <w:szCs w:val="24"/>
                <w:lang w:eastAsia="lv-LV"/>
              </w:rPr>
            </w:pPr>
          </w:p>
        </w:tc>
        <w:tc>
          <w:tcPr>
            <w:tcW w:w="1440" w:type="dxa"/>
            <w:vMerge/>
            <w:tcBorders>
              <w:top w:val="nil"/>
              <w:left w:val="single" w:sz="4" w:space="0" w:color="auto"/>
              <w:bottom w:val="single" w:sz="4" w:space="0" w:color="auto"/>
              <w:right w:val="single" w:sz="4" w:space="0" w:color="auto"/>
            </w:tcBorders>
            <w:vAlign w:val="center"/>
            <w:hideMark/>
          </w:tcPr>
          <w:p w14:paraId="3CB57B34" w14:textId="77777777" w:rsidR="00E96B2F" w:rsidRPr="00E92E5C" w:rsidRDefault="00E96B2F" w:rsidP="009A6206">
            <w:pPr>
              <w:spacing w:after="0" w:line="240" w:lineRule="auto"/>
              <w:rPr>
                <w:rFonts w:ascii="Times New Roman" w:eastAsia="Times New Roman" w:hAnsi="Times New Roman" w:cs="Times New Roman"/>
                <w:sz w:val="24"/>
                <w:szCs w:val="24"/>
                <w:lang w:eastAsia="lv-LV"/>
              </w:rPr>
            </w:pPr>
          </w:p>
        </w:tc>
        <w:tc>
          <w:tcPr>
            <w:tcW w:w="1080" w:type="dxa"/>
            <w:vMerge/>
            <w:tcBorders>
              <w:top w:val="nil"/>
              <w:left w:val="single" w:sz="4" w:space="0" w:color="auto"/>
              <w:bottom w:val="single" w:sz="4" w:space="0" w:color="auto"/>
              <w:right w:val="single" w:sz="4" w:space="0" w:color="auto"/>
            </w:tcBorders>
            <w:vAlign w:val="center"/>
            <w:hideMark/>
          </w:tcPr>
          <w:p w14:paraId="19445DD9" w14:textId="77777777" w:rsidR="00E96B2F" w:rsidRPr="00E92E5C" w:rsidRDefault="00E96B2F" w:rsidP="009A6206">
            <w:pPr>
              <w:spacing w:after="0" w:line="240" w:lineRule="auto"/>
              <w:rPr>
                <w:rFonts w:ascii="Times New Roman" w:eastAsia="Times New Roman" w:hAnsi="Times New Roman" w:cs="Times New Roman"/>
                <w:color w:val="000000"/>
                <w:sz w:val="24"/>
                <w:szCs w:val="24"/>
                <w:lang w:eastAsia="lv-LV"/>
              </w:rPr>
            </w:pPr>
          </w:p>
        </w:tc>
        <w:tc>
          <w:tcPr>
            <w:tcW w:w="1080" w:type="dxa"/>
            <w:vMerge/>
            <w:tcBorders>
              <w:top w:val="nil"/>
              <w:left w:val="single" w:sz="4" w:space="0" w:color="auto"/>
              <w:bottom w:val="single" w:sz="4" w:space="0" w:color="auto"/>
              <w:right w:val="single" w:sz="4" w:space="0" w:color="auto"/>
            </w:tcBorders>
            <w:vAlign w:val="center"/>
            <w:hideMark/>
          </w:tcPr>
          <w:p w14:paraId="6ED10D25" w14:textId="77777777" w:rsidR="00E96B2F" w:rsidRPr="00E92E5C" w:rsidRDefault="00E96B2F" w:rsidP="009A6206">
            <w:pPr>
              <w:spacing w:after="0" w:line="240" w:lineRule="auto"/>
              <w:rPr>
                <w:rFonts w:ascii="Times New Roman" w:eastAsia="Times New Roman" w:hAnsi="Times New Roman" w:cs="Times New Roman"/>
                <w:color w:val="000000"/>
                <w:sz w:val="24"/>
                <w:szCs w:val="24"/>
                <w:lang w:eastAsia="lv-LV"/>
              </w:rPr>
            </w:pPr>
          </w:p>
        </w:tc>
        <w:tc>
          <w:tcPr>
            <w:tcW w:w="1080" w:type="dxa"/>
            <w:vMerge/>
            <w:tcBorders>
              <w:top w:val="nil"/>
              <w:left w:val="single" w:sz="4" w:space="0" w:color="auto"/>
              <w:bottom w:val="single" w:sz="4" w:space="0" w:color="auto"/>
              <w:right w:val="single" w:sz="4" w:space="0" w:color="auto"/>
            </w:tcBorders>
            <w:vAlign w:val="center"/>
            <w:hideMark/>
          </w:tcPr>
          <w:p w14:paraId="64F230F0" w14:textId="77777777" w:rsidR="00E96B2F" w:rsidRPr="00E92E5C" w:rsidRDefault="00E96B2F" w:rsidP="009A6206">
            <w:pPr>
              <w:spacing w:after="0" w:line="240" w:lineRule="auto"/>
              <w:rPr>
                <w:rFonts w:ascii="Times New Roman" w:eastAsia="Times New Roman" w:hAnsi="Times New Roman" w:cs="Times New Roman"/>
                <w:color w:val="000000"/>
                <w:sz w:val="24"/>
                <w:szCs w:val="24"/>
                <w:lang w:eastAsia="lv-LV"/>
              </w:rPr>
            </w:pPr>
          </w:p>
        </w:tc>
        <w:tc>
          <w:tcPr>
            <w:tcW w:w="900" w:type="dxa"/>
            <w:tcBorders>
              <w:top w:val="nil"/>
              <w:left w:val="nil"/>
              <w:bottom w:val="single" w:sz="4" w:space="0" w:color="auto"/>
              <w:right w:val="single" w:sz="4" w:space="0" w:color="auto"/>
            </w:tcBorders>
            <w:shd w:val="clear" w:color="auto" w:fill="auto"/>
            <w:vAlign w:val="center"/>
            <w:hideMark/>
          </w:tcPr>
          <w:p w14:paraId="3A4C41A0"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170" w:type="dxa"/>
            <w:tcBorders>
              <w:top w:val="nil"/>
              <w:left w:val="nil"/>
              <w:bottom w:val="single" w:sz="4" w:space="0" w:color="auto"/>
              <w:right w:val="single" w:sz="4" w:space="0" w:color="auto"/>
            </w:tcBorders>
            <w:shd w:val="clear" w:color="auto" w:fill="auto"/>
            <w:vAlign w:val="center"/>
            <w:hideMark/>
          </w:tcPr>
          <w:p w14:paraId="1A7E7A2F"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01221580"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139F7A5D"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900" w:type="dxa"/>
            <w:tcBorders>
              <w:top w:val="nil"/>
              <w:left w:val="nil"/>
              <w:bottom w:val="single" w:sz="4" w:space="0" w:color="auto"/>
              <w:right w:val="nil"/>
            </w:tcBorders>
            <w:shd w:val="clear" w:color="auto" w:fill="auto"/>
            <w:vAlign w:val="center"/>
            <w:hideMark/>
          </w:tcPr>
          <w:p w14:paraId="6825F15D"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14:paraId="12A96F3E"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r>
      <w:tr w:rsidR="00E96B2F" w:rsidRPr="00E92E5C" w14:paraId="527DF0CB" w14:textId="77777777" w:rsidTr="009A6206">
        <w:tc>
          <w:tcPr>
            <w:tcW w:w="715" w:type="dxa"/>
            <w:tcBorders>
              <w:top w:val="nil"/>
              <w:left w:val="single" w:sz="4" w:space="0" w:color="auto"/>
              <w:bottom w:val="single" w:sz="4" w:space="0" w:color="auto"/>
              <w:right w:val="single" w:sz="4" w:space="0" w:color="auto"/>
            </w:tcBorders>
            <w:shd w:val="clear" w:color="auto" w:fill="auto"/>
            <w:vAlign w:val="center"/>
            <w:hideMark/>
          </w:tcPr>
          <w:p w14:paraId="447721A5"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3.1.4.</w:t>
            </w:r>
          </w:p>
        </w:tc>
        <w:tc>
          <w:tcPr>
            <w:tcW w:w="1530" w:type="dxa"/>
            <w:tcBorders>
              <w:top w:val="nil"/>
              <w:left w:val="nil"/>
              <w:bottom w:val="single" w:sz="4" w:space="0" w:color="auto"/>
              <w:right w:val="single" w:sz="4" w:space="0" w:color="auto"/>
            </w:tcBorders>
            <w:shd w:val="clear" w:color="auto" w:fill="auto"/>
            <w:vAlign w:val="center"/>
            <w:hideMark/>
          </w:tcPr>
          <w:p w14:paraId="2952A264"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Diasporas iesaiste Latvijas tūrisma nozares eksporta veicināšanā</w:t>
            </w:r>
          </w:p>
        </w:tc>
        <w:tc>
          <w:tcPr>
            <w:tcW w:w="1080" w:type="dxa"/>
            <w:vMerge/>
            <w:tcBorders>
              <w:top w:val="nil"/>
              <w:left w:val="single" w:sz="4" w:space="0" w:color="auto"/>
              <w:bottom w:val="single" w:sz="4" w:space="0" w:color="000000"/>
              <w:right w:val="single" w:sz="4" w:space="0" w:color="auto"/>
            </w:tcBorders>
            <w:vAlign w:val="center"/>
            <w:hideMark/>
          </w:tcPr>
          <w:p w14:paraId="622C9BEF" w14:textId="77777777" w:rsidR="00E96B2F" w:rsidRPr="00E92E5C" w:rsidRDefault="00E96B2F" w:rsidP="009A6206">
            <w:pPr>
              <w:spacing w:after="0" w:line="240" w:lineRule="auto"/>
              <w:rPr>
                <w:rFonts w:ascii="Times New Roman" w:eastAsia="Times New Roman" w:hAnsi="Times New Roman" w:cs="Times New Roman"/>
                <w:color w:val="000000"/>
                <w:sz w:val="24"/>
                <w:szCs w:val="24"/>
                <w:lang w:eastAsia="lv-LV"/>
              </w:rPr>
            </w:pPr>
          </w:p>
        </w:tc>
        <w:tc>
          <w:tcPr>
            <w:tcW w:w="1440" w:type="dxa"/>
            <w:vMerge/>
            <w:tcBorders>
              <w:top w:val="nil"/>
              <w:left w:val="single" w:sz="4" w:space="0" w:color="auto"/>
              <w:bottom w:val="single" w:sz="4" w:space="0" w:color="auto"/>
              <w:right w:val="single" w:sz="4" w:space="0" w:color="auto"/>
            </w:tcBorders>
            <w:vAlign w:val="center"/>
            <w:hideMark/>
          </w:tcPr>
          <w:p w14:paraId="64671636" w14:textId="77777777" w:rsidR="00E96B2F" w:rsidRPr="00E92E5C" w:rsidRDefault="00E96B2F" w:rsidP="009A6206">
            <w:pPr>
              <w:spacing w:after="0" w:line="240" w:lineRule="auto"/>
              <w:rPr>
                <w:rFonts w:ascii="Times New Roman" w:eastAsia="Times New Roman" w:hAnsi="Times New Roman" w:cs="Times New Roman"/>
                <w:sz w:val="24"/>
                <w:szCs w:val="24"/>
                <w:lang w:eastAsia="lv-LV"/>
              </w:rPr>
            </w:pPr>
          </w:p>
        </w:tc>
        <w:tc>
          <w:tcPr>
            <w:tcW w:w="1080" w:type="dxa"/>
            <w:vMerge/>
            <w:tcBorders>
              <w:top w:val="nil"/>
              <w:left w:val="single" w:sz="4" w:space="0" w:color="auto"/>
              <w:bottom w:val="single" w:sz="4" w:space="0" w:color="auto"/>
              <w:right w:val="single" w:sz="4" w:space="0" w:color="auto"/>
            </w:tcBorders>
            <w:vAlign w:val="center"/>
            <w:hideMark/>
          </w:tcPr>
          <w:p w14:paraId="61CBEF28" w14:textId="77777777" w:rsidR="00E96B2F" w:rsidRPr="00E92E5C" w:rsidRDefault="00E96B2F" w:rsidP="009A6206">
            <w:pPr>
              <w:spacing w:after="0" w:line="240" w:lineRule="auto"/>
              <w:rPr>
                <w:rFonts w:ascii="Times New Roman" w:eastAsia="Times New Roman" w:hAnsi="Times New Roman" w:cs="Times New Roman"/>
                <w:color w:val="000000"/>
                <w:sz w:val="24"/>
                <w:szCs w:val="24"/>
                <w:lang w:eastAsia="lv-LV"/>
              </w:rPr>
            </w:pPr>
          </w:p>
        </w:tc>
        <w:tc>
          <w:tcPr>
            <w:tcW w:w="1080" w:type="dxa"/>
            <w:vMerge/>
            <w:tcBorders>
              <w:top w:val="nil"/>
              <w:left w:val="single" w:sz="4" w:space="0" w:color="auto"/>
              <w:bottom w:val="single" w:sz="4" w:space="0" w:color="auto"/>
              <w:right w:val="single" w:sz="4" w:space="0" w:color="auto"/>
            </w:tcBorders>
            <w:vAlign w:val="center"/>
            <w:hideMark/>
          </w:tcPr>
          <w:p w14:paraId="67A2ADB1" w14:textId="77777777" w:rsidR="00E96B2F" w:rsidRPr="00E92E5C" w:rsidRDefault="00E96B2F" w:rsidP="009A6206">
            <w:pPr>
              <w:spacing w:after="0" w:line="240" w:lineRule="auto"/>
              <w:rPr>
                <w:rFonts w:ascii="Times New Roman" w:eastAsia="Times New Roman" w:hAnsi="Times New Roman" w:cs="Times New Roman"/>
                <w:color w:val="000000"/>
                <w:sz w:val="24"/>
                <w:szCs w:val="24"/>
                <w:lang w:eastAsia="lv-LV"/>
              </w:rPr>
            </w:pPr>
          </w:p>
        </w:tc>
        <w:tc>
          <w:tcPr>
            <w:tcW w:w="1080" w:type="dxa"/>
            <w:vMerge/>
            <w:tcBorders>
              <w:top w:val="nil"/>
              <w:left w:val="single" w:sz="4" w:space="0" w:color="auto"/>
              <w:bottom w:val="single" w:sz="4" w:space="0" w:color="auto"/>
              <w:right w:val="single" w:sz="4" w:space="0" w:color="auto"/>
            </w:tcBorders>
            <w:vAlign w:val="center"/>
            <w:hideMark/>
          </w:tcPr>
          <w:p w14:paraId="66EE492C" w14:textId="77777777" w:rsidR="00E96B2F" w:rsidRPr="00E92E5C" w:rsidRDefault="00E96B2F" w:rsidP="009A6206">
            <w:pPr>
              <w:spacing w:after="0" w:line="240" w:lineRule="auto"/>
              <w:rPr>
                <w:rFonts w:ascii="Times New Roman" w:eastAsia="Times New Roman" w:hAnsi="Times New Roman" w:cs="Times New Roman"/>
                <w:color w:val="000000"/>
                <w:sz w:val="24"/>
                <w:szCs w:val="24"/>
                <w:lang w:eastAsia="lv-LV"/>
              </w:rPr>
            </w:pPr>
          </w:p>
        </w:tc>
        <w:tc>
          <w:tcPr>
            <w:tcW w:w="900" w:type="dxa"/>
            <w:tcBorders>
              <w:top w:val="nil"/>
              <w:left w:val="nil"/>
              <w:bottom w:val="single" w:sz="4" w:space="0" w:color="auto"/>
              <w:right w:val="single" w:sz="4" w:space="0" w:color="auto"/>
            </w:tcBorders>
            <w:shd w:val="clear" w:color="auto" w:fill="auto"/>
            <w:vAlign w:val="center"/>
            <w:hideMark/>
          </w:tcPr>
          <w:p w14:paraId="5E7A1013"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170" w:type="dxa"/>
            <w:tcBorders>
              <w:top w:val="nil"/>
              <w:left w:val="nil"/>
              <w:bottom w:val="single" w:sz="4" w:space="0" w:color="auto"/>
              <w:right w:val="single" w:sz="4" w:space="0" w:color="auto"/>
            </w:tcBorders>
            <w:shd w:val="clear" w:color="auto" w:fill="auto"/>
            <w:vAlign w:val="center"/>
            <w:hideMark/>
          </w:tcPr>
          <w:p w14:paraId="0BC782BF"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7FEF84B1"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22C27A0E"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900" w:type="dxa"/>
            <w:tcBorders>
              <w:top w:val="nil"/>
              <w:left w:val="nil"/>
              <w:bottom w:val="single" w:sz="4" w:space="0" w:color="auto"/>
              <w:right w:val="nil"/>
            </w:tcBorders>
            <w:shd w:val="clear" w:color="auto" w:fill="auto"/>
            <w:vAlign w:val="center"/>
            <w:hideMark/>
          </w:tcPr>
          <w:p w14:paraId="19D13963"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14:paraId="0A935DB0"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r>
      <w:tr w:rsidR="00E96B2F" w:rsidRPr="00E92E5C" w14:paraId="1D991FF0" w14:textId="77777777" w:rsidTr="009A6206">
        <w:tc>
          <w:tcPr>
            <w:tcW w:w="715" w:type="dxa"/>
            <w:tcBorders>
              <w:top w:val="nil"/>
              <w:left w:val="single" w:sz="4" w:space="0" w:color="auto"/>
              <w:bottom w:val="single" w:sz="4" w:space="0" w:color="auto"/>
              <w:right w:val="single" w:sz="4" w:space="0" w:color="auto"/>
            </w:tcBorders>
            <w:shd w:val="clear" w:color="auto" w:fill="auto"/>
            <w:vAlign w:val="center"/>
            <w:hideMark/>
          </w:tcPr>
          <w:p w14:paraId="448B7D01"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3.1.5.</w:t>
            </w:r>
          </w:p>
        </w:tc>
        <w:tc>
          <w:tcPr>
            <w:tcW w:w="1530" w:type="dxa"/>
            <w:tcBorders>
              <w:top w:val="nil"/>
              <w:left w:val="nil"/>
              <w:bottom w:val="single" w:sz="4" w:space="0" w:color="auto"/>
              <w:right w:val="single" w:sz="4" w:space="0" w:color="auto"/>
            </w:tcBorders>
            <w:shd w:val="clear" w:color="auto" w:fill="auto"/>
            <w:vAlign w:val="center"/>
            <w:hideMark/>
          </w:tcPr>
          <w:p w14:paraId="3647605D"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xml:space="preserve">Diasporas studentu un jauniešu informēšana  </w:t>
            </w:r>
            <w:r w:rsidRPr="00E92E5C">
              <w:rPr>
                <w:rFonts w:ascii="Times New Roman" w:eastAsia="Times New Roman" w:hAnsi="Times New Roman" w:cs="Times New Roman"/>
                <w:color w:val="000000"/>
                <w:sz w:val="24"/>
                <w:szCs w:val="24"/>
                <w:lang w:eastAsia="lv-LV"/>
              </w:rPr>
              <w:lastRenderedPageBreak/>
              <w:t xml:space="preserve">un iesaiste uzņēmējdarbībā un darba tirgū Latvijā </w:t>
            </w:r>
          </w:p>
        </w:tc>
        <w:tc>
          <w:tcPr>
            <w:tcW w:w="1080" w:type="dxa"/>
            <w:vMerge/>
            <w:tcBorders>
              <w:top w:val="nil"/>
              <w:left w:val="single" w:sz="4" w:space="0" w:color="auto"/>
              <w:bottom w:val="single" w:sz="4" w:space="0" w:color="000000"/>
              <w:right w:val="single" w:sz="4" w:space="0" w:color="auto"/>
            </w:tcBorders>
            <w:vAlign w:val="center"/>
            <w:hideMark/>
          </w:tcPr>
          <w:p w14:paraId="6B4890D2" w14:textId="77777777" w:rsidR="00E96B2F" w:rsidRPr="00E92E5C" w:rsidRDefault="00E96B2F" w:rsidP="009A6206">
            <w:pPr>
              <w:spacing w:after="0" w:line="240" w:lineRule="auto"/>
              <w:rPr>
                <w:rFonts w:ascii="Times New Roman" w:eastAsia="Times New Roman" w:hAnsi="Times New Roman" w:cs="Times New Roman"/>
                <w:color w:val="000000"/>
                <w:sz w:val="24"/>
                <w:szCs w:val="24"/>
                <w:lang w:eastAsia="lv-LV"/>
              </w:rPr>
            </w:pPr>
          </w:p>
        </w:tc>
        <w:tc>
          <w:tcPr>
            <w:tcW w:w="1440" w:type="dxa"/>
            <w:vMerge/>
            <w:tcBorders>
              <w:top w:val="nil"/>
              <w:left w:val="single" w:sz="4" w:space="0" w:color="auto"/>
              <w:bottom w:val="single" w:sz="4" w:space="0" w:color="auto"/>
              <w:right w:val="single" w:sz="4" w:space="0" w:color="auto"/>
            </w:tcBorders>
            <w:vAlign w:val="center"/>
            <w:hideMark/>
          </w:tcPr>
          <w:p w14:paraId="59E8BB9A" w14:textId="77777777" w:rsidR="00E96B2F" w:rsidRPr="00E92E5C" w:rsidRDefault="00E96B2F" w:rsidP="009A6206">
            <w:pPr>
              <w:spacing w:after="0" w:line="240" w:lineRule="auto"/>
              <w:rPr>
                <w:rFonts w:ascii="Times New Roman" w:eastAsia="Times New Roman" w:hAnsi="Times New Roman" w:cs="Times New Roman"/>
                <w:sz w:val="24"/>
                <w:szCs w:val="24"/>
                <w:lang w:eastAsia="lv-LV"/>
              </w:rPr>
            </w:pPr>
          </w:p>
        </w:tc>
        <w:tc>
          <w:tcPr>
            <w:tcW w:w="1080" w:type="dxa"/>
            <w:vMerge/>
            <w:tcBorders>
              <w:top w:val="nil"/>
              <w:left w:val="single" w:sz="4" w:space="0" w:color="auto"/>
              <w:bottom w:val="single" w:sz="4" w:space="0" w:color="auto"/>
              <w:right w:val="single" w:sz="4" w:space="0" w:color="auto"/>
            </w:tcBorders>
            <w:vAlign w:val="center"/>
            <w:hideMark/>
          </w:tcPr>
          <w:p w14:paraId="5071F1C3" w14:textId="77777777" w:rsidR="00E96B2F" w:rsidRPr="00E92E5C" w:rsidRDefault="00E96B2F" w:rsidP="009A6206">
            <w:pPr>
              <w:spacing w:after="0" w:line="240" w:lineRule="auto"/>
              <w:rPr>
                <w:rFonts w:ascii="Times New Roman" w:eastAsia="Times New Roman" w:hAnsi="Times New Roman" w:cs="Times New Roman"/>
                <w:color w:val="000000"/>
                <w:sz w:val="24"/>
                <w:szCs w:val="24"/>
                <w:lang w:eastAsia="lv-LV"/>
              </w:rPr>
            </w:pPr>
          </w:p>
        </w:tc>
        <w:tc>
          <w:tcPr>
            <w:tcW w:w="1080" w:type="dxa"/>
            <w:vMerge/>
            <w:tcBorders>
              <w:top w:val="nil"/>
              <w:left w:val="single" w:sz="4" w:space="0" w:color="auto"/>
              <w:bottom w:val="single" w:sz="4" w:space="0" w:color="auto"/>
              <w:right w:val="single" w:sz="4" w:space="0" w:color="auto"/>
            </w:tcBorders>
            <w:vAlign w:val="center"/>
            <w:hideMark/>
          </w:tcPr>
          <w:p w14:paraId="3E54B87B" w14:textId="77777777" w:rsidR="00E96B2F" w:rsidRPr="00E92E5C" w:rsidRDefault="00E96B2F" w:rsidP="009A6206">
            <w:pPr>
              <w:spacing w:after="0" w:line="240" w:lineRule="auto"/>
              <w:rPr>
                <w:rFonts w:ascii="Times New Roman" w:eastAsia="Times New Roman" w:hAnsi="Times New Roman" w:cs="Times New Roman"/>
                <w:color w:val="000000"/>
                <w:sz w:val="24"/>
                <w:szCs w:val="24"/>
                <w:lang w:eastAsia="lv-LV"/>
              </w:rPr>
            </w:pPr>
          </w:p>
        </w:tc>
        <w:tc>
          <w:tcPr>
            <w:tcW w:w="1080" w:type="dxa"/>
            <w:vMerge/>
            <w:tcBorders>
              <w:top w:val="nil"/>
              <w:left w:val="single" w:sz="4" w:space="0" w:color="auto"/>
              <w:bottom w:val="single" w:sz="4" w:space="0" w:color="auto"/>
              <w:right w:val="single" w:sz="4" w:space="0" w:color="auto"/>
            </w:tcBorders>
            <w:vAlign w:val="center"/>
            <w:hideMark/>
          </w:tcPr>
          <w:p w14:paraId="53361D13" w14:textId="77777777" w:rsidR="00E96B2F" w:rsidRPr="00E92E5C" w:rsidRDefault="00E96B2F" w:rsidP="009A6206">
            <w:pPr>
              <w:spacing w:after="0" w:line="240" w:lineRule="auto"/>
              <w:rPr>
                <w:rFonts w:ascii="Times New Roman" w:eastAsia="Times New Roman" w:hAnsi="Times New Roman" w:cs="Times New Roman"/>
                <w:color w:val="000000"/>
                <w:sz w:val="24"/>
                <w:szCs w:val="24"/>
                <w:lang w:eastAsia="lv-LV"/>
              </w:rPr>
            </w:pPr>
          </w:p>
        </w:tc>
        <w:tc>
          <w:tcPr>
            <w:tcW w:w="900" w:type="dxa"/>
            <w:tcBorders>
              <w:top w:val="nil"/>
              <w:left w:val="nil"/>
              <w:bottom w:val="single" w:sz="4" w:space="0" w:color="auto"/>
              <w:right w:val="single" w:sz="4" w:space="0" w:color="auto"/>
            </w:tcBorders>
            <w:shd w:val="clear" w:color="auto" w:fill="auto"/>
            <w:vAlign w:val="center"/>
            <w:hideMark/>
          </w:tcPr>
          <w:p w14:paraId="5E064C4D"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170" w:type="dxa"/>
            <w:tcBorders>
              <w:top w:val="nil"/>
              <w:left w:val="nil"/>
              <w:bottom w:val="single" w:sz="4" w:space="0" w:color="auto"/>
              <w:right w:val="single" w:sz="4" w:space="0" w:color="auto"/>
            </w:tcBorders>
            <w:shd w:val="clear" w:color="auto" w:fill="auto"/>
            <w:vAlign w:val="center"/>
            <w:hideMark/>
          </w:tcPr>
          <w:p w14:paraId="32A9FD1E"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3E6024E4"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09741320"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900" w:type="dxa"/>
            <w:tcBorders>
              <w:top w:val="nil"/>
              <w:left w:val="nil"/>
              <w:bottom w:val="single" w:sz="4" w:space="0" w:color="auto"/>
              <w:right w:val="nil"/>
            </w:tcBorders>
            <w:shd w:val="clear" w:color="auto" w:fill="auto"/>
            <w:vAlign w:val="center"/>
            <w:hideMark/>
          </w:tcPr>
          <w:p w14:paraId="450E735D"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14:paraId="566C8E3A"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r>
      <w:tr w:rsidR="00E96B2F" w:rsidRPr="00E92E5C" w14:paraId="219F083D" w14:textId="77777777" w:rsidTr="009A6206">
        <w:tc>
          <w:tcPr>
            <w:tcW w:w="14215" w:type="dxa"/>
            <w:gridSpan w:val="13"/>
            <w:tcBorders>
              <w:top w:val="single" w:sz="4" w:space="0" w:color="auto"/>
              <w:left w:val="single" w:sz="4" w:space="0" w:color="auto"/>
              <w:bottom w:val="single" w:sz="4" w:space="0" w:color="auto"/>
              <w:right w:val="single" w:sz="4" w:space="0" w:color="000000"/>
            </w:tcBorders>
            <w:shd w:val="clear" w:color="auto" w:fill="auto"/>
            <w:vAlign w:val="center"/>
            <w:hideMark/>
          </w:tcPr>
          <w:p w14:paraId="166AFE00" w14:textId="77777777" w:rsidR="00E96B2F" w:rsidRPr="00E92E5C" w:rsidRDefault="00E96B2F" w:rsidP="009A6206">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4.rīcības virziens</w:t>
            </w:r>
          </w:p>
        </w:tc>
      </w:tr>
      <w:tr w:rsidR="00E96B2F" w:rsidRPr="00E92E5C" w14:paraId="10C7863D" w14:textId="77777777" w:rsidTr="009A6206">
        <w:tc>
          <w:tcPr>
            <w:tcW w:w="71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D0BD583"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4.1.2.</w:t>
            </w:r>
          </w:p>
        </w:tc>
        <w:tc>
          <w:tcPr>
            <w:tcW w:w="1530" w:type="dxa"/>
            <w:vMerge w:val="restart"/>
            <w:tcBorders>
              <w:top w:val="nil"/>
              <w:left w:val="single" w:sz="4" w:space="0" w:color="auto"/>
              <w:bottom w:val="single" w:sz="4" w:space="0" w:color="000000"/>
              <w:right w:val="single" w:sz="4" w:space="0" w:color="auto"/>
            </w:tcBorders>
            <w:shd w:val="clear" w:color="auto" w:fill="auto"/>
            <w:vAlign w:val="center"/>
            <w:hideMark/>
          </w:tcPr>
          <w:p w14:paraId="7A0AFC1F"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xml:space="preserve">Sniegt informatīvu atbalstu un individuālas konsultācijas darba, mājokļa, izglītības u.c. ar </w:t>
            </w:r>
            <w:proofErr w:type="spellStart"/>
            <w:r w:rsidRPr="00E92E5C">
              <w:rPr>
                <w:rFonts w:ascii="Times New Roman" w:eastAsia="Times New Roman" w:hAnsi="Times New Roman" w:cs="Times New Roman"/>
                <w:color w:val="000000"/>
                <w:sz w:val="24"/>
                <w:szCs w:val="24"/>
                <w:lang w:eastAsia="lv-LV"/>
              </w:rPr>
              <w:t>remigrāciju</w:t>
            </w:r>
            <w:proofErr w:type="spellEnd"/>
            <w:r w:rsidRPr="00E92E5C">
              <w:rPr>
                <w:rFonts w:ascii="Times New Roman" w:eastAsia="Times New Roman" w:hAnsi="Times New Roman" w:cs="Times New Roman"/>
                <w:color w:val="000000"/>
                <w:sz w:val="24"/>
                <w:szCs w:val="24"/>
                <w:lang w:eastAsia="lv-LV"/>
              </w:rPr>
              <w:t xml:space="preserve"> saistītos jautājumos ar reģionālo </w:t>
            </w:r>
            <w:proofErr w:type="spellStart"/>
            <w:r w:rsidRPr="00E92E5C">
              <w:rPr>
                <w:rFonts w:ascii="Times New Roman" w:eastAsia="Times New Roman" w:hAnsi="Times New Roman" w:cs="Times New Roman"/>
                <w:color w:val="000000"/>
                <w:sz w:val="24"/>
                <w:szCs w:val="24"/>
                <w:lang w:eastAsia="lv-LV"/>
              </w:rPr>
              <w:t>remigrācijas</w:t>
            </w:r>
            <w:proofErr w:type="spellEnd"/>
            <w:r w:rsidRPr="00E92E5C">
              <w:rPr>
                <w:rFonts w:ascii="Times New Roman" w:eastAsia="Times New Roman" w:hAnsi="Times New Roman" w:cs="Times New Roman"/>
                <w:color w:val="000000"/>
                <w:sz w:val="24"/>
                <w:szCs w:val="24"/>
                <w:lang w:eastAsia="lv-LV"/>
              </w:rPr>
              <w:t xml:space="preserve"> koordinatoru tīkla starpniecību</w:t>
            </w:r>
          </w:p>
        </w:tc>
        <w:tc>
          <w:tcPr>
            <w:tcW w:w="1080" w:type="dxa"/>
            <w:vMerge w:val="restart"/>
            <w:tcBorders>
              <w:top w:val="nil"/>
              <w:left w:val="single" w:sz="4" w:space="0" w:color="auto"/>
              <w:bottom w:val="single" w:sz="4" w:space="0" w:color="000000"/>
              <w:right w:val="single" w:sz="4" w:space="0" w:color="auto"/>
            </w:tcBorders>
            <w:shd w:val="clear" w:color="auto" w:fill="auto"/>
            <w:vAlign w:val="center"/>
            <w:hideMark/>
          </w:tcPr>
          <w:p w14:paraId="12772315"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21.Vides aizsardzības un reģionālās attīstības ministrija</w:t>
            </w:r>
          </w:p>
        </w:tc>
        <w:tc>
          <w:tcPr>
            <w:tcW w:w="1440" w:type="dxa"/>
            <w:tcBorders>
              <w:top w:val="nil"/>
              <w:left w:val="nil"/>
              <w:bottom w:val="single" w:sz="4" w:space="0" w:color="auto"/>
              <w:right w:val="single" w:sz="4" w:space="0" w:color="auto"/>
            </w:tcBorders>
            <w:shd w:val="clear" w:color="auto" w:fill="auto"/>
            <w:vAlign w:val="center"/>
            <w:hideMark/>
          </w:tcPr>
          <w:p w14:paraId="7F898CCE"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31.00.00 "Atbalsts plānošanas reģioniem"</w:t>
            </w:r>
          </w:p>
        </w:tc>
        <w:tc>
          <w:tcPr>
            <w:tcW w:w="1080" w:type="dxa"/>
            <w:tcBorders>
              <w:top w:val="nil"/>
              <w:left w:val="nil"/>
              <w:bottom w:val="single" w:sz="4" w:space="0" w:color="auto"/>
              <w:right w:val="single" w:sz="4" w:space="0" w:color="auto"/>
            </w:tcBorders>
            <w:shd w:val="clear" w:color="auto" w:fill="auto"/>
            <w:vAlign w:val="center"/>
            <w:hideMark/>
          </w:tcPr>
          <w:p w14:paraId="5AEBB32B"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200 000</w:t>
            </w:r>
          </w:p>
        </w:tc>
        <w:tc>
          <w:tcPr>
            <w:tcW w:w="1080" w:type="dxa"/>
            <w:tcBorders>
              <w:top w:val="nil"/>
              <w:left w:val="nil"/>
              <w:bottom w:val="single" w:sz="4" w:space="0" w:color="auto"/>
              <w:right w:val="single" w:sz="4" w:space="0" w:color="auto"/>
            </w:tcBorders>
            <w:shd w:val="clear" w:color="auto" w:fill="auto"/>
            <w:vAlign w:val="center"/>
            <w:hideMark/>
          </w:tcPr>
          <w:p w14:paraId="1F456E09"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200 000</w:t>
            </w:r>
          </w:p>
        </w:tc>
        <w:tc>
          <w:tcPr>
            <w:tcW w:w="1080" w:type="dxa"/>
            <w:tcBorders>
              <w:top w:val="nil"/>
              <w:left w:val="nil"/>
              <w:bottom w:val="single" w:sz="4" w:space="0" w:color="auto"/>
              <w:right w:val="single" w:sz="4" w:space="0" w:color="auto"/>
            </w:tcBorders>
            <w:shd w:val="clear" w:color="auto" w:fill="auto"/>
            <w:vAlign w:val="center"/>
            <w:hideMark/>
          </w:tcPr>
          <w:p w14:paraId="459B1AF2"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200 000</w:t>
            </w:r>
          </w:p>
        </w:tc>
        <w:tc>
          <w:tcPr>
            <w:tcW w:w="900" w:type="dxa"/>
            <w:tcBorders>
              <w:top w:val="nil"/>
              <w:left w:val="nil"/>
              <w:bottom w:val="single" w:sz="4" w:space="0" w:color="auto"/>
              <w:right w:val="single" w:sz="4" w:space="0" w:color="auto"/>
            </w:tcBorders>
            <w:shd w:val="clear" w:color="auto" w:fill="auto"/>
            <w:vAlign w:val="center"/>
            <w:hideMark/>
          </w:tcPr>
          <w:p w14:paraId="6A65A149"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170" w:type="dxa"/>
            <w:tcBorders>
              <w:top w:val="nil"/>
              <w:left w:val="nil"/>
              <w:bottom w:val="single" w:sz="4" w:space="0" w:color="auto"/>
              <w:right w:val="single" w:sz="4" w:space="0" w:color="auto"/>
            </w:tcBorders>
            <w:shd w:val="clear" w:color="auto" w:fill="auto"/>
            <w:vAlign w:val="center"/>
            <w:hideMark/>
          </w:tcPr>
          <w:p w14:paraId="57E95286"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2D0FB2D3"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4E4C21D1"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900" w:type="dxa"/>
            <w:tcBorders>
              <w:top w:val="nil"/>
              <w:left w:val="nil"/>
              <w:bottom w:val="single" w:sz="4" w:space="0" w:color="auto"/>
              <w:right w:val="nil"/>
            </w:tcBorders>
            <w:shd w:val="clear" w:color="auto" w:fill="auto"/>
            <w:vAlign w:val="center"/>
            <w:hideMark/>
          </w:tcPr>
          <w:p w14:paraId="59BA2E9C"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14:paraId="569AEEC9"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r>
      <w:tr w:rsidR="00E96B2F" w:rsidRPr="00E92E5C" w14:paraId="0DB08EED" w14:textId="77777777" w:rsidTr="009A6206">
        <w:tc>
          <w:tcPr>
            <w:tcW w:w="715" w:type="dxa"/>
            <w:vMerge/>
            <w:tcBorders>
              <w:top w:val="nil"/>
              <w:left w:val="single" w:sz="4" w:space="0" w:color="auto"/>
              <w:bottom w:val="single" w:sz="4" w:space="0" w:color="000000"/>
              <w:right w:val="single" w:sz="4" w:space="0" w:color="auto"/>
            </w:tcBorders>
            <w:vAlign w:val="center"/>
            <w:hideMark/>
          </w:tcPr>
          <w:p w14:paraId="5175973E" w14:textId="77777777" w:rsidR="00E96B2F" w:rsidRPr="00E92E5C" w:rsidRDefault="00E96B2F" w:rsidP="009A6206">
            <w:pPr>
              <w:spacing w:after="0" w:line="240" w:lineRule="auto"/>
              <w:rPr>
                <w:rFonts w:ascii="Times New Roman" w:eastAsia="Times New Roman" w:hAnsi="Times New Roman" w:cs="Times New Roman"/>
                <w:color w:val="000000"/>
                <w:sz w:val="24"/>
                <w:szCs w:val="24"/>
                <w:lang w:eastAsia="lv-LV"/>
              </w:rPr>
            </w:pPr>
          </w:p>
        </w:tc>
        <w:tc>
          <w:tcPr>
            <w:tcW w:w="1530" w:type="dxa"/>
            <w:vMerge/>
            <w:tcBorders>
              <w:top w:val="nil"/>
              <w:left w:val="single" w:sz="4" w:space="0" w:color="auto"/>
              <w:bottom w:val="single" w:sz="4" w:space="0" w:color="000000"/>
              <w:right w:val="single" w:sz="4" w:space="0" w:color="auto"/>
            </w:tcBorders>
            <w:vAlign w:val="center"/>
            <w:hideMark/>
          </w:tcPr>
          <w:p w14:paraId="2738117F" w14:textId="77777777" w:rsidR="00E96B2F" w:rsidRPr="00E92E5C" w:rsidRDefault="00E96B2F" w:rsidP="009A6206">
            <w:pPr>
              <w:spacing w:after="0" w:line="240" w:lineRule="auto"/>
              <w:rPr>
                <w:rFonts w:ascii="Times New Roman" w:eastAsia="Times New Roman" w:hAnsi="Times New Roman" w:cs="Times New Roman"/>
                <w:color w:val="000000"/>
                <w:sz w:val="24"/>
                <w:szCs w:val="24"/>
                <w:lang w:eastAsia="lv-LV"/>
              </w:rPr>
            </w:pPr>
          </w:p>
        </w:tc>
        <w:tc>
          <w:tcPr>
            <w:tcW w:w="1080" w:type="dxa"/>
            <w:vMerge/>
            <w:tcBorders>
              <w:top w:val="nil"/>
              <w:left w:val="single" w:sz="4" w:space="0" w:color="auto"/>
              <w:bottom w:val="single" w:sz="4" w:space="0" w:color="000000"/>
              <w:right w:val="single" w:sz="4" w:space="0" w:color="auto"/>
            </w:tcBorders>
            <w:vAlign w:val="center"/>
            <w:hideMark/>
          </w:tcPr>
          <w:p w14:paraId="2D040529" w14:textId="77777777" w:rsidR="00E96B2F" w:rsidRPr="00E92E5C" w:rsidRDefault="00E96B2F" w:rsidP="009A6206">
            <w:pPr>
              <w:spacing w:after="0" w:line="240" w:lineRule="auto"/>
              <w:rPr>
                <w:rFonts w:ascii="Times New Roman" w:eastAsia="Times New Roman" w:hAnsi="Times New Roman" w:cs="Times New Roman"/>
                <w:color w:val="000000"/>
                <w:sz w:val="24"/>
                <w:szCs w:val="24"/>
                <w:lang w:eastAsia="lv-LV"/>
              </w:rPr>
            </w:pPr>
          </w:p>
        </w:tc>
        <w:tc>
          <w:tcPr>
            <w:tcW w:w="1440" w:type="dxa"/>
            <w:tcBorders>
              <w:top w:val="nil"/>
              <w:left w:val="nil"/>
              <w:bottom w:val="single" w:sz="4" w:space="0" w:color="auto"/>
              <w:right w:val="single" w:sz="4" w:space="0" w:color="auto"/>
            </w:tcBorders>
            <w:shd w:val="clear" w:color="auto" w:fill="auto"/>
            <w:vAlign w:val="center"/>
            <w:hideMark/>
          </w:tcPr>
          <w:p w14:paraId="0E46CF70"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30.00.00 "Attīstības nacionālie atbalsta instrumenti"</w:t>
            </w:r>
          </w:p>
        </w:tc>
        <w:tc>
          <w:tcPr>
            <w:tcW w:w="1080" w:type="dxa"/>
            <w:tcBorders>
              <w:top w:val="nil"/>
              <w:left w:val="nil"/>
              <w:bottom w:val="single" w:sz="4" w:space="0" w:color="auto"/>
              <w:right w:val="single" w:sz="4" w:space="0" w:color="auto"/>
            </w:tcBorders>
            <w:shd w:val="clear" w:color="auto" w:fill="auto"/>
            <w:vAlign w:val="center"/>
            <w:hideMark/>
          </w:tcPr>
          <w:p w14:paraId="4D90B17C" w14:textId="1A9B5DE4" w:rsidR="00E96B2F" w:rsidRPr="00837FFA" w:rsidRDefault="00AE1AC9" w:rsidP="009A6206">
            <w:pPr>
              <w:spacing w:after="0" w:line="240" w:lineRule="auto"/>
              <w:jc w:val="center"/>
              <w:rPr>
                <w:rFonts w:ascii="Times New Roman" w:eastAsia="Times New Roman" w:hAnsi="Times New Roman" w:cs="Times New Roman"/>
                <w:color w:val="000000"/>
                <w:sz w:val="24"/>
                <w:szCs w:val="24"/>
                <w:lang w:eastAsia="lv-LV"/>
              </w:rPr>
            </w:pPr>
            <w:r w:rsidRPr="00837FFA">
              <w:rPr>
                <w:rFonts w:ascii="Times New Roman" w:eastAsia="Times New Roman" w:hAnsi="Times New Roman" w:cs="Times New Roman"/>
                <w:color w:val="000000"/>
                <w:sz w:val="24"/>
                <w:szCs w:val="24"/>
                <w:lang w:eastAsia="lv-LV"/>
              </w:rPr>
              <w:t>21 765</w:t>
            </w:r>
          </w:p>
        </w:tc>
        <w:tc>
          <w:tcPr>
            <w:tcW w:w="1080" w:type="dxa"/>
            <w:tcBorders>
              <w:top w:val="nil"/>
              <w:left w:val="nil"/>
              <w:bottom w:val="single" w:sz="4" w:space="0" w:color="auto"/>
              <w:right w:val="single" w:sz="4" w:space="0" w:color="auto"/>
            </w:tcBorders>
            <w:shd w:val="clear" w:color="auto" w:fill="auto"/>
            <w:vAlign w:val="center"/>
            <w:hideMark/>
          </w:tcPr>
          <w:p w14:paraId="42F5CBEC" w14:textId="180436BA" w:rsidR="00E96B2F" w:rsidRPr="00837FFA" w:rsidRDefault="00AE1AC9" w:rsidP="009A6206">
            <w:pPr>
              <w:spacing w:after="0" w:line="240" w:lineRule="auto"/>
              <w:jc w:val="center"/>
              <w:rPr>
                <w:rFonts w:ascii="Times New Roman" w:eastAsia="Times New Roman" w:hAnsi="Times New Roman" w:cs="Times New Roman"/>
                <w:color w:val="000000"/>
                <w:sz w:val="24"/>
                <w:szCs w:val="24"/>
                <w:lang w:eastAsia="lv-LV"/>
              </w:rPr>
            </w:pPr>
            <w:r w:rsidRPr="00837FFA">
              <w:rPr>
                <w:rFonts w:ascii="Times New Roman" w:eastAsia="Times New Roman" w:hAnsi="Times New Roman" w:cs="Times New Roman"/>
                <w:color w:val="000000"/>
                <w:sz w:val="24"/>
                <w:szCs w:val="24"/>
                <w:lang w:eastAsia="lv-LV"/>
              </w:rPr>
              <w:t>21 765</w:t>
            </w:r>
          </w:p>
        </w:tc>
        <w:tc>
          <w:tcPr>
            <w:tcW w:w="1080" w:type="dxa"/>
            <w:tcBorders>
              <w:top w:val="nil"/>
              <w:left w:val="nil"/>
              <w:bottom w:val="single" w:sz="4" w:space="0" w:color="auto"/>
              <w:right w:val="single" w:sz="4" w:space="0" w:color="auto"/>
            </w:tcBorders>
            <w:shd w:val="clear" w:color="auto" w:fill="auto"/>
            <w:vAlign w:val="center"/>
            <w:hideMark/>
          </w:tcPr>
          <w:p w14:paraId="6A9CE975" w14:textId="4FE7A012" w:rsidR="00E96B2F" w:rsidRPr="00837FFA" w:rsidRDefault="00AE1AC9" w:rsidP="009A6206">
            <w:pPr>
              <w:spacing w:after="0" w:line="240" w:lineRule="auto"/>
              <w:jc w:val="center"/>
              <w:rPr>
                <w:rFonts w:ascii="Times New Roman" w:eastAsia="Times New Roman" w:hAnsi="Times New Roman" w:cs="Times New Roman"/>
                <w:color w:val="000000"/>
                <w:sz w:val="24"/>
                <w:szCs w:val="24"/>
                <w:lang w:eastAsia="lv-LV"/>
              </w:rPr>
            </w:pPr>
            <w:r w:rsidRPr="00837FFA">
              <w:rPr>
                <w:rFonts w:ascii="Times New Roman" w:eastAsia="Times New Roman" w:hAnsi="Times New Roman" w:cs="Times New Roman"/>
                <w:color w:val="000000"/>
                <w:sz w:val="24"/>
                <w:szCs w:val="24"/>
                <w:lang w:eastAsia="lv-LV"/>
              </w:rPr>
              <w:t>21 765</w:t>
            </w:r>
          </w:p>
        </w:tc>
        <w:tc>
          <w:tcPr>
            <w:tcW w:w="900" w:type="dxa"/>
            <w:tcBorders>
              <w:top w:val="nil"/>
              <w:left w:val="nil"/>
              <w:bottom w:val="single" w:sz="4" w:space="0" w:color="auto"/>
              <w:right w:val="single" w:sz="4" w:space="0" w:color="auto"/>
            </w:tcBorders>
            <w:shd w:val="clear" w:color="auto" w:fill="auto"/>
            <w:vAlign w:val="center"/>
            <w:hideMark/>
          </w:tcPr>
          <w:p w14:paraId="20B52DB5"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170" w:type="dxa"/>
            <w:tcBorders>
              <w:top w:val="nil"/>
              <w:left w:val="nil"/>
              <w:bottom w:val="single" w:sz="4" w:space="0" w:color="auto"/>
              <w:right w:val="single" w:sz="4" w:space="0" w:color="auto"/>
            </w:tcBorders>
            <w:shd w:val="clear" w:color="auto" w:fill="auto"/>
            <w:vAlign w:val="center"/>
            <w:hideMark/>
          </w:tcPr>
          <w:p w14:paraId="61A74A6D"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69DF10FC"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2D9B8823"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900" w:type="dxa"/>
            <w:tcBorders>
              <w:top w:val="nil"/>
              <w:left w:val="nil"/>
              <w:bottom w:val="single" w:sz="4" w:space="0" w:color="auto"/>
              <w:right w:val="nil"/>
            </w:tcBorders>
            <w:shd w:val="clear" w:color="auto" w:fill="auto"/>
            <w:vAlign w:val="center"/>
            <w:hideMark/>
          </w:tcPr>
          <w:p w14:paraId="42C27278"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14:paraId="38AE3192"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r>
      <w:tr w:rsidR="00E96B2F" w:rsidRPr="00E92E5C" w14:paraId="0A200756" w14:textId="77777777" w:rsidTr="009A6206">
        <w:tc>
          <w:tcPr>
            <w:tcW w:w="715" w:type="dxa"/>
            <w:tcBorders>
              <w:top w:val="nil"/>
              <w:left w:val="single" w:sz="4" w:space="0" w:color="auto"/>
              <w:bottom w:val="single" w:sz="4" w:space="0" w:color="auto"/>
              <w:right w:val="single" w:sz="4" w:space="0" w:color="auto"/>
            </w:tcBorders>
            <w:shd w:val="clear" w:color="auto" w:fill="auto"/>
            <w:vAlign w:val="center"/>
            <w:hideMark/>
          </w:tcPr>
          <w:p w14:paraId="4967C841"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4.1.3.</w:t>
            </w:r>
          </w:p>
        </w:tc>
        <w:tc>
          <w:tcPr>
            <w:tcW w:w="1530" w:type="dxa"/>
            <w:tcBorders>
              <w:top w:val="nil"/>
              <w:left w:val="nil"/>
              <w:bottom w:val="single" w:sz="4" w:space="0" w:color="auto"/>
              <w:right w:val="single" w:sz="4" w:space="0" w:color="auto"/>
            </w:tcBorders>
            <w:shd w:val="clear" w:color="auto" w:fill="auto"/>
            <w:vAlign w:val="center"/>
            <w:hideMark/>
          </w:tcPr>
          <w:p w14:paraId="2D7A3B42"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Nodrošināt iespēju papildus dzīvesvietas adresei ārvalstīs norādīt vienu papildu adresi Latvijā</w:t>
            </w:r>
          </w:p>
        </w:tc>
        <w:tc>
          <w:tcPr>
            <w:tcW w:w="1080" w:type="dxa"/>
            <w:tcBorders>
              <w:top w:val="nil"/>
              <w:left w:val="nil"/>
              <w:bottom w:val="single" w:sz="4" w:space="0" w:color="auto"/>
              <w:right w:val="single" w:sz="4" w:space="0" w:color="auto"/>
            </w:tcBorders>
            <w:shd w:val="clear" w:color="auto" w:fill="auto"/>
            <w:vAlign w:val="center"/>
            <w:hideMark/>
          </w:tcPr>
          <w:p w14:paraId="45401E0E" w14:textId="77777777" w:rsidR="00E96B2F" w:rsidRPr="00E92E5C" w:rsidRDefault="00E96B2F" w:rsidP="009A6206">
            <w:pPr>
              <w:spacing w:after="0" w:line="240" w:lineRule="auto"/>
              <w:jc w:val="center"/>
              <w:rPr>
                <w:rFonts w:ascii="Times New Roman" w:eastAsia="Times New Roman" w:hAnsi="Times New Roman" w:cs="Times New Roman"/>
                <w:sz w:val="24"/>
                <w:szCs w:val="24"/>
                <w:lang w:eastAsia="lv-LV"/>
              </w:rPr>
            </w:pPr>
            <w:r w:rsidRPr="00E92E5C">
              <w:rPr>
                <w:rFonts w:ascii="Times New Roman" w:eastAsia="Times New Roman" w:hAnsi="Times New Roman" w:cs="Times New Roman"/>
                <w:sz w:val="24"/>
                <w:szCs w:val="24"/>
                <w:lang w:eastAsia="lv-LV"/>
              </w:rPr>
              <w:t>14.Iekšlietu ministrija</w:t>
            </w:r>
          </w:p>
        </w:tc>
        <w:tc>
          <w:tcPr>
            <w:tcW w:w="1440" w:type="dxa"/>
            <w:tcBorders>
              <w:top w:val="nil"/>
              <w:left w:val="nil"/>
              <w:bottom w:val="single" w:sz="4" w:space="0" w:color="auto"/>
              <w:right w:val="single" w:sz="4" w:space="0" w:color="auto"/>
            </w:tcBorders>
            <w:shd w:val="clear" w:color="auto" w:fill="auto"/>
            <w:vAlign w:val="center"/>
            <w:hideMark/>
          </w:tcPr>
          <w:p w14:paraId="47CDD913"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11.01.00 "Pilsonības un migrācijas lietu pārvalde"</w:t>
            </w:r>
          </w:p>
        </w:tc>
        <w:tc>
          <w:tcPr>
            <w:tcW w:w="1080" w:type="dxa"/>
            <w:tcBorders>
              <w:top w:val="nil"/>
              <w:left w:val="nil"/>
              <w:bottom w:val="single" w:sz="4" w:space="0" w:color="auto"/>
              <w:right w:val="single" w:sz="4" w:space="0" w:color="auto"/>
            </w:tcBorders>
            <w:shd w:val="clear" w:color="auto" w:fill="auto"/>
            <w:vAlign w:val="center"/>
            <w:hideMark/>
          </w:tcPr>
          <w:p w14:paraId="3F0D8D83" w14:textId="4CB21775"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p>
        </w:tc>
        <w:tc>
          <w:tcPr>
            <w:tcW w:w="1080" w:type="dxa"/>
            <w:tcBorders>
              <w:top w:val="nil"/>
              <w:left w:val="nil"/>
              <w:bottom w:val="single" w:sz="4" w:space="0" w:color="auto"/>
              <w:right w:val="single" w:sz="4" w:space="0" w:color="auto"/>
            </w:tcBorders>
            <w:shd w:val="clear" w:color="auto" w:fill="auto"/>
            <w:vAlign w:val="center"/>
            <w:hideMark/>
          </w:tcPr>
          <w:p w14:paraId="05FAABBE"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7C9B40A2"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900" w:type="dxa"/>
            <w:tcBorders>
              <w:top w:val="nil"/>
              <w:left w:val="nil"/>
              <w:bottom w:val="single" w:sz="4" w:space="0" w:color="auto"/>
              <w:right w:val="single" w:sz="4" w:space="0" w:color="auto"/>
            </w:tcBorders>
            <w:shd w:val="clear" w:color="auto" w:fill="auto"/>
            <w:vAlign w:val="center"/>
            <w:hideMark/>
          </w:tcPr>
          <w:p w14:paraId="6B0B71EC" w14:textId="537136DB" w:rsidR="00E96B2F" w:rsidRPr="00E92E5C" w:rsidRDefault="00515FBB" w:rsidP="009A6206">
            <w:pPr>
              <w:spacing w:after="0" w:line="240" w:lineRule="auto"/>
              <w:jc w:val="center"/>
              <w:rPr>
                <w:rFonts w:ascii="Times New Roman" w:eastAsia="Times New Roman" w:hAnsi="Times New Roman" w:cs="Times New Roman"/>
                <w:color w:val="000000"/>
                <w:sz w:val="24"/>
                <w:szCs w:val="24"/>
                <w:lang w:eastAsia="lv-LV"/>
              </w:rPr>
            </w:pPr>
            <w:r w:rsidRPr="00E946E0">
              <w:rPr>
                <w:rFonts w:ascii="Times New Roman" w:eastAsia="Times New Roman" w:hAnsi="Times New Roman" w:cs="Times New Roman"/>
                <w:color w:val="000000"/>
                <w:sz w:val="24"/>
                <w:szCs w:val="24"/>
                <w:lang w:eastAsia="lv-LV"/>
              </w:rPr>
              <w:t>0</w:t>
            </w:r>
          </w:p>
        </w:tc>
        <w:tc>
          <w:tcPr>
            <w:tcW w:w="1170" w:type="dxa"/>
            <w:tcBorders>
              <w:top w:val="nil"/>
              <w:left w:val="nil"/>
              <w:bottom w:val="single" w:sz="4" w:space="0" w:color="auto"/>
              <w:right w:val="single" w:sz="4" w:space="0" w:color="auto"/>
            </w:tcBorders>
            <w:shd w:val="clear" w:color="auto" w:fill="auto"/>
            <w:vAlign w:val="center"/>
            <w:hideMark/>
          </w:tcPr>
          <w:p w14:paraId="311E5A4E"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747B27A4"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33ACBF75"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900" w:type="dxa"/>
            <w:tcBorders>
              <w:top w:val="nil"/>
              <w:left w:val="nil"/>
              <w:bottom w:val="single" w:sz="4" w:space="0" w:color="auto"/>
              <w:right w:val="nil"/>
            </w:tcBorders>
            <w:shd w:val="clear" w:color="auto" w:fill="auto"/>
            <w:vAlign w:val="center"/>
            <w:hideMark/>
          </w:tcPr>
          <w:p w14:paraId="0539AF2B"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14:paraId="1101B8ED"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2 021</w:t>
            </w:r>
          </w:p>
        </w:tc>
      </w:tr>
      <w:tr w:rsidR="0046315F" w:rsidRPr="00E92E5C" w14:paraId="166E102C" w14:textId="77777777" w:rsidTr="00D90524">
        <w:tc>
          <w:tcPr>
            <w:tcW w:w="715" w:type="dxa"/>
            <w:vMerge w:val="restart"/>
            <w:tcBorders>
              <w:top w:val="nil"/>
              <w:left w:val="single" w:sz="4" w:space="0" w:color="auto"/>
              <w:right w:val="single" w:sz="4" w:space="0" w:color="auto"/>
            </w:tcBorders>
            <w:shd w:val="clear" w:color="auto" w:fill="auto"/>
            <w:vAlign w:val="center"/>
            <w:hideMark/>
          </w:tcPr>
          <w:p w14:paraId="09C61A4E" w14:textId="77777777" w:rsidR="0046315F" w:rsidRPr="00E92E5C" w:rsidRDefault="0046315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4.2.1.</w:t>
            </w:r>
          </w:p>
        </w:tc>
        <w:tc>
          <w:tcPr>
            <w:tcW w:w="1530" w:type="dxa"/>
            <w:vMerge w:val="restart"/>
            <w:tcBorders>
              <w:top w:val="nil"/>
              <w:left w:val="nil"/>
              <w:right w:val="single" w:sz="4" w:space="0" w:color="auto"/>
            </w:tcBorders>
            <w:shd w:val="clear" w:color="auto" w:fill="auto"/>
            <w:vAlign w:val="center"/>
            <w:hideMark/>
          </w:tcPr>
          <w:p w14:paraId="0FEBCE52" w14:textId="77777777" w:rsidR="0046315F" w:rsidRPr="00E92E5C" w:rsidRDefault="0046315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xml:space="preserve">Reģionālo </w:t>
            </w:r>
            <w:proofErr w:type="spellStart"/>
            <w:r w:rsidRPr="00E92E5C">
              <w:rPr>
                <w:rFonts w:ascii="Times New Roman" w:eastAsia="Times New Roman" w:hAnsi="Times New Roman" w:cs="Times New Roman"/>
                <w:color w:val="000000"/>
                <w:sz w:val="24"/>
                <w:szCs w:val="24"/>
                <w:lang w:eastAsia="lv-LV"/>
              </w:rPr>
              <w:t>remigrācijas</w:t>
            </w:r>
            <w:proofErr w:type="spellEnd"/>
            <w:r w:rsidRPr="00E92E5C">
              <w:rPr>
                <w:rFonts w:ascii="Times New Roman" w:eastAsia="Times New Roman" w:hAnsi="Times New Roman" w:cs="Times New Roman"/>
                <w:color w:val="000000"/>
                <w:sz w:val="24"/>
                <w:szCs w:val="24"/>
                <w:lang w:eastAsia="lv-LV"/>
              </w:rPr>
              <w:t xml:space="preserve"> </w:t>
            </w:r>
            <w:r w:rsidRPr="00E92E5C">
              <w:rPr>
                <w:rFonts w:ascii="Times New Roman" w:eastAsia="Times New Roman" w:hAnsi="Times New Roman" w:cs="Times New Roman"/>
                <w:color w:val="000000"/>
                <w:sz w:val="24"/>
                <w:szCs w:val="24"/>
                <w:lang w:eastAsia="lv-LV"/>
              </w:rPr>
              <w:lastRenderedPageBreak/>
              <w:t>atbalsta pasākumu īstenošana</w:t>
            </w:r>
          </w:p>
        </w:tc>
        <w:tc>
          <w:tcPr>
            <w:tcW w:w="1080" w:type="dxa"/>
            <w:vMerge w:val="restart"/>
            <w:tcBorders>
              <w:top w:val="nil"/>
              <w:left w:val="nil"/>
              <w:right w:val="single" w:sz="4" w:space="0" w:color="auto"/>
            </w:tcBorders>
            <w:shd w:val="clear" w:color="auto" w:fill="auto"/>
            <w:vAlign w:val="center"/>
            <w:hideMark/>
          </w:tcPr>
          <w:p w14:paraId="6456EB2A" w14:textId="77777777" w:rsidR="0046315F" w:rsidRPr="00E92E5C" w:rsidRDefault="0046315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lastRenderedPageBreak/>
              <w:t>21.Vides aizsardzīb</w:t>
            </w:r>
            <w:r w:rsidRPr="00E92E5C">
              <w:rPr>
                <w:rFonts w:ascii="Times New Roman" w:eastAsia="Times New Roman" w:hAnsi="Times New Roman" w:cs="Times New Roman"/>
                <w:color w:val="000000"/>
                <w:sz w:val="24"/>
                <w:szCs w:val="24"/>
                <w:lang w:eastAsia="lv-LV"/>
              </w:rPr>
              <w:lastRenderedPageBreak/>
              <w:t>as un reģionālās attīstības ministrija</w:t>
            </w:r>
          </w:p>
        </w:tc>
        <w:tc>
          <w:tcPr>
            <w:tcW w:w="1440" w:type="dxa"/>
            <w:tcBorders>
              <w:top w:val="nil"/>
              <w:left w:val="nil"/>
              <w:bottom w:val="single" w:sz="4" w:space="0" w:color="auto"/>
              <w:right w:val="single" w:sz="4" w:space="0" w:color="auto"/>
            </w:tcBorders>
            <w:shd w:val="clear" w:color="auto" w:fill="auto"/>
            <w:vAlign w:val="center"/>
            <w:hideMark/>
          </w:tcPr>
          <w:p w14:paraId="7588A01E" w14:textId="77777777" w:rsidR="0046315F" w:rsidRPr="00E92E5C" w:rsidRDefault="0046315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lastRenderedPageBreak/>
              <w:t>31.00.00 "</w:t>
            </w:r>
            <w:r>
              <w:rPr>
                <w:rFonts w:ascii="Times New Roman" w:eastAsia="Times New Roman" w:hAnsi="Times New Roman" w:cs="Times New Roman"/>
                <w:color w:val="000000"/>
                <w:sz w:val="24"/>
                <w:szCs w:val="24"/>
                <w:lang w:eastAsia="lv-LV"/>
              </w:rPr>
              <w:t>A</w:t>
            </w:r>
            <w:r w:rsidRPr="00E92E5C">
              <w:rPr>
                <w:rFonts w:ascii="Times New Roman" w:eastAsia="Times New Roman" w:hAnsi="Times New Roman" w:cs="Times New Roman"/>
                <w:color w:val="000000"/>
                <w:sz w:val="24"/>
                <w:szCs w:val="24"/>
                <w:lang w:eastAsia="lv-LV"/>
              </w:rPr>
              <w:t xml:space="preserve">tbalsts </w:t>
            </w:r>
            <w:r w:rsidRPr="00E92E5C">
              <w:rPr>
                <w:rFonts w:ascii="Times New Roman" w:eastAsia="Times New Roman" w:hAnsi="Times New Roman" w:cs="Times New Roman"/>
                <w:color w:val="000000"/>
                <w:sz w:val="24"/>
                <w:szCs w:val="24"/>
                <w:lang w:eastAsia="lv-LV"/>
              </w:rPr>
              <w:lastRenderedPageBreak/>
              <w:t>plānošanas reģioniem"</w:t>
            </w:r>
          </w:p>
        </w:tc>
        <w:tc>
          <w:tcPr>
            <w:tcW w:w="1080" w:type="dxa"/>
            <w:tcBorders>
              <w:top w:val="nil"/>
              <w:left w:val="nil"/>
              <w:bottom w:val="single" w:sz="4" w:space="0" w:color="auto"/>
              <w:right w:val="single" w:sz="4" w:space="0" w:color="auto"/>
            </w:tcBorders>
            <w:shd w:val="clear" w:color="auto" w:fill="auto"/>
            <w:vAlign w:val="center"/>
            <w:hideMark/>
          </w:tcPr>
          <w:p w14:paraId="15739464" w14:textId="77777777" w:rsidR="0046315F" w:rsidRPr="00E92E5C" w:rsidRDefault="0046315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lastRenderedPageBreak/>
              <w:t>400 000</w:t>
            </w:r>
          </w:p>
        </w:tc>
        <w:tc>
          <w:tcPr>
            <w:tcW w:w="1080" w:type="dxa"/>
            <w:tcBorders>
              <w:top w:val="nil"/>
              <w:left w:val="nil"/>
              <w:bottom w:val="single" w:sz="4" w:space="0" w:color="auto"/>
              <w:right w:val="single" w:sz="4" w:space="0" w:color="auto"/>
            </w:tcBorders>
            <w:shd w:val="clear" w:color="auto" w:fill="auto"/>
            <w:vAlign w:val="center"/>
            <w:hideMark/>
          </w:tcPr>
          <w:p w14:paraId="0E106C9D" w14:textId="77777777" w:rsidR="0046315F" w:rsidRPr="00E92E5C" w:rsidRDefault="0046315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400 000</w:t>
            </w:r>
          </w:p>
        </w:tc>
        <w:tc>
          <w:tcPr>
            <w:tcW w:w="1080" w:type="dxa"/>
            <w:tcBorders>
              <w:top w:val="nil"/>
              <w:left w:val="nil"/>
              <w:bottom w:val="single" w:sz="4" w:space="0" w:color="auto"/>
              <w:right w:val="single" w:sz="4" w:space="0" w:color="auto"/>
            </w:tcBorders>
            <w:shd w:val="clear" w:color="auto" w:fill="auto"/>
            <w:vAlign w:val="center"/>
            <w:hideMark/>
          </w:tcPr>
          <w:p w14:paraId="272383ED" w14:textId="77777777" w:rsidR="0046315F" w:rsidRPr="00E92E5C" w:rsidRDefault="0046315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400 000</w:t>
            </w:r>
          </w:p>
        </w:tc>
        <w:tc>
          <w:tcPr>
            <w:tcW w:w="900" w:type="dxa"/>
            <w:tcBorders>
              <w:top w:val="nil"/>
              <w:left w:val="nil"/>
              <w:bottom w:val="single" w:sz="4" w:space="0" w:color="auto"/>
              <w:right w:val="single" w:sz="4" w:space="0" w:color="auto"/>
            </w:tcBorders>
            <w:shd w:val="clear" w:color="auto" w:fill="auto"/>
            <w:vAlign w:val="center"/>
            <w:hideMark/>
          </w:tcPr>
          <w:p w14:paraId="1888DA1D" w14:textId="77777777" w:rsidR="0046315F" w:rsidRPr="00E92E5C" w:rsidRDefault="0046315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170" w:type="dxa"/>
            <w:tcBorders>
              <w:top w:val="nil"/>
              <w:left w:val="nil"/>
              <w:bottom w:val="single" w:sz="4" w:space="0" w:color="auto"/>
              <w:right w:val="single" w:sz="4" w:space="0" w:color="auto"/>
            </w:tcBorders>
            <w:shd w:val="clear" w:color="auto" w:fill="auto"/>
            <w:vAlign w:val="center"/>
            <w:hideMark/>
          </w:tcPr>
          <w:p w14:paraId="55245B28" w14:textId="77777777" w:rsidR="0046315F" w:rsidRPr="00E92E5C" w:rsidRDefault="0046315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6EC9F874" w14:textId="77777777" w:rsidR="0046315F" w:rsidRPr="00E92E5C" w:rsidRDefault="0046315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080" w:type="dxa"/>
            <w:tcBorders>
              <w:top w:val="nil"/>
              <w:left w:val="nil"/>
              <w:bottom w:val="single" w:sz="4" w:space="0" w:color="auto"/>
              <w:right w:val="single" w:sz="4" w:space="0" w:color="auto"/>
            </w:tcBorders>
            <w:shd w:val="clear" w:color="auto" w:fill="auto"/>
            <w:vAlign w:val="center"/>
            <w:hideMark/>
          </w:tcPr>
          <w:p w14:paraId="554D5BB2" w14:textId="77777777" w:rsidR="0046315F" w:rsidRPr="00E92E5C" w:rsidRDefault="0046315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900" w:type="dxa"/>
            <w:tcBorders>
              <w:top w:val="nil"/>
              <w:left w:val="nil"/>
              <w:bottom w:val="single" w:sz="4" w:space="0" w:color="auto"/>
              <w:right w:val="nil"/>
            </w:tcBorders>
            <w:shd w:val="clear" w:color="auto" w:fill="auto"/>
            <w:vAlign w:val="center"/>
            <w:hideMark/>
          </w:tcPr>
          <w:p w14:paraId="13C3A8B0" w14:textId="77777777" w:rsidR="0046315F" w:rsidRPr="00E92E5C" w:rsidRDefault="0046315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14:paraId="542B266D" w14:textId="77777777" w:rsidR="0046315F" w:rsidRPr="00E92E5C" w:rsidRDefault="0046315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r>
      <w:tr w:rsidR="0046315F" w:rsidRPr="00E92E5C" w14:paraId="3BD7D671" w14:textId="77777777" w:rsidTr="00D90524">
        <w:tc>
          <w:tcPr>
            <w:tcW w:w="715" w:type="dxa"/>
            <w:vMerge/>
            <w:tcBorders>
              <w:left w:val="single" w:sz="4" w:space="0" w:color="auto"/>
              <w:bottom w:val="single" w:sz="4" w:space="0" w:color="auto"/>
              <w:right w:val="single" w:sz="4" w:space="0" w:color="auto"/>
            </w:tcBorders>
            <w:shd w:val="clear" w:color="auto" w:fill="auto"/>
            <w:vAlign w:val="center"/>
          </w:tcPr>
          <w:p w14:paraId="5B476D95" w14:textId="77777777" w:rsidR="0046315F" w:rsidRPr="00E92E5C" w:rsidRDefault="0046315F" w:rsidP="009A6206">
            <w:pPr>
              <w:spacing w:after="0" w:line="240" w:lineRule="auto"/>
              <w:jc w:val="center"/>
              <w:rPr>
                <w:rFonts w:ascii="Times New Roman" w:eastAsia="Times New Roman" w:hAnsi="Times New Roman" w:cs="Times New Roman"/>
                <w:color w:val="000000"/>
                <w:sz w:val="24"/>
                <w:szCs w:val="24"/>
                <w:lang w:eastAsia="lv-LV"/>
              </w:rPr>
            </w:pPr>
          </w:p>
        </w:tc>
        <w:tc>
          <w:tcPr>
            <w:tcW w:w="1530" w:type="dxa"/>
            <w:vMerge/>
            <w:tcBorders>
              <w:left w:val="nil"/>
              <w:bottom w:val="single" w:sz="4" w:space="0" w:color="auto"/>
              <w:right w:val="single" w:sz="4" w:space="0" w:color="auto"/>
            </w:tcBorders>
            <w:shd w:val="clear" w:color="auto" w:fill="auto"/>
            <w:vAlign w:val="center"/>
          </w:tcPr>
          <w:p w14:paraId="5E43E59D" w14:textId="77777777" w:rsidR="0046315F" w:rsidRPr="00E92E5C" w:rsidRDefault="0046315F" w:rsidP="009A6206">
            <w:pPr>
              <w:spacing w:after="0" w:line="240" w:lineRule="auto"/>
              <w:jc w:val="center"/>
              <w:rPr>
                <w:rFonts w:ascii="Times New Roman" w:eastAsia="Times New Roman" w:hAnsi="Times New Roman" w:cs="Times New Roman"/>
                <w:color w:val="000000"/>
                <w:sz w:val="24"/>
                <w:szCs w:val="24"/>
                <w:lang w:eastAsia="lv-LV"/>
              </w:rPr>
            </w:pPr>
          </w:p>
        </w:tc>
        <w:tc>
          <w:tcPr>
            <w:tcW w:w="1080" w:type="dxa"/>
            <w:vMerge/>
            <w:tcBorders>
              <w:left w:val="nil"/>
              <w:bottom w:val="single" w:sz="4" w:space="0" w:color="auto"/>
              <w:right w:val="single" w:sz="4" w:space="0" w:color="auto"/>
            </w:tcBorders>
            <w:shd w:val="clear" w:color="auto" w:fill="auto"/>
            <w:vAlign w:val="center"/>
          </w:tcPr>
          <w:p w14:paraId="6DCC94DE" w14:textId="77777777" w:rsidR="0046315F" w:rsidRPr="00E92E5C" w:rsidRDefault="0046315F" w:rsidP="009A6206">
            <w:pPr>
              <w:spacing w:after="0" w:line="240" w:lineRule="auto"/>
              <w:jc w:val="center"/>
              <w:rPr>
                <w:rFonts w:ascii="Times New Roman" w:eastAsia="Times New Roman" w:hAnsi="Times New Roman" w:cs="Times New Roman"/>
                <w:color w:val="000000"/>
                <w:sz w:val="24"/>
                <w:szCs w:val="24"/>
                <w:lang w:eastAsia="lv-LV"/>
              </w:rPr>
            </w:pPr>
          </w:p>
        </w:tc>
        <w:tc>
          <w:tcPr>
            <w:tcW w:w="1440" w:type="dxa"/>
            <w:tcBorders>
              <w:top w:val="nil"/>
              <w:left w:val="nil"/>
              <w:bottom w:val="single" w:sz="4" w:space="0" w:color="auto"/>
              <w:right w:val="single" w:sz="4" w:space="0" w:color="auto"/>
            </w:tcBorders>
            <w:shd w:val="clear" w:color="auto" w:fill="auto"/>
            <w:vAlign w:val="center"/>
          </w:tcPr>
          <w:p w14:paraId="5C780ADF" w14:textId="1F120AFC" w:rsidR="0046315F" w:rsidRPr="00E92E5C" w:rsidRDefault="0046315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30.00.00 "Attīstības nacionālie atbalsta instrumenti"</w:t>
            </w:r>
          </w:p>
        </w:tc>
        <w:tc>
          <w:tcPr>
            <w:tcW w:w="1080" w:type="dxa"/>
            <w:tcBorders>
              <w:top w:val="nil"/>
              <w:left w:val="nil"/>
              <w:bottom w:val="single" w:sz="4" w:space="0" w:color="auto"/>
              <w:right w:val="single" w:sz="4" w:space="0" w:color="auto"/>
            </w:tcBorders>
            <w:shd w:val="clear" w:color="auto" w:fill="auto"/>
            <w:vAlign w:val="center"/>
          </w:tcPr>
          <w:p w14:paraId="04460187" w14:textId="310034EC" w:rsidR="0046315F" w:rsidRPr="00837FFA" w:rsidRDefault="0046315F" w:rsidP="009A6206">
            <w:pPr>
              <w:spacing w:after="0" w:line="240" w:lineRule="auto"/>
              <w:jc w:val="center"/>
              <w:rPr>
                <w:rFonts w:ascii="Times New Roman" w:eastAsia="Times New Roman" w:hAnsi="Times New Roman" w:cs="Times New Roman"/>
                <w:color w:val="000000"/>
                <w:sz w:val="24"/>
                <w:szCs w:val="24"/>
                <w:lang w:eastAsia="lv-LV"/>
              </w:rPr>
            </w:pPr>
            <w:r w:rsidRPr="00837FFA">
              <w:rPr>
                <w:rFonts w:ascii="Times New Roman" w:eastAsia="Times New Roman" w:hAnsi="Times New Roman" w:cs="Times New Roman"/>
                <w:color w:val="000000"/>
                <w:sz w:val="24"/>
                <w:szCs w:val="24"/>
                <w:lang w:eastAsia="lv-LV"/>
              </w:rPr>
              <w:t>21 764</w:t>
            </w:r>
          </w:p>
        </w:tc>
        <w:tc>
          <w:tcPr>
            <w:tcW w:w="1080" w:type="dxa"/>
            <w:tcBorders>
              <w:top w:val="nil"/>
              <w:left w:val="nil"/>
              <w:bottom w:val="single" w:sz="4" w:space="0" w:color="auto"/>
              <w:right w:val="single" w:sz="4" w:space="0" w:color="auto"/>
            </w:tcBorders>
            <w:shd w:val="clear" w:color="auto" w:fill="auto"/>
            <w:vAlign w:val="center"/>
          </w:tcPr>
          <w:p w14:paraId="0CB55CD5" w14:textId="1DDF823D" w:rsidR="0046315F" w:rsidRPr="00837FFA" w:rsidRDefault="0046315F" w:rsidP="009A6206">
            <w:pPr>
              <w:spacing w:after="0" w:line="240" w:lineRule="auto"/>
              <w:jc w:val="center"/>
              <w:rPr>
                <w:rFonts w:ascii="Times New Roman" w:eastAsia="Times New Roman" w:hAnsi="Times New Roman" w:cs="Times New Roman"/>
                <w:color w:val="000000"/>
                <w:sz w:val="24"/>
                <w:szCs w:val="24"/>
                <w:lang w:eastAsia="lv-LV"/>
              </w:rPr>
            </w:pPr>
            <w:r w:rsidRPr="00837FFA">
              <w:rPr>
                <w:rFonts w:ascii="Times New Roman" w:eastAsia="Times New Roman" w:hAnsi="Times New Roman" w:cs="Times New Roman"/>
                <w:color w:val="000000"/>
                <w:sz w:val="24"/>
                <w:szCs w:val="24"/>
                <w:lang w:eastAsia="lv-LV"/>
              </w:rPr>
              <w:t>21 764</w:t>
            </w:r>
          </w:p>
        </w:tc>
        <w:tc>
          <w:tcPr>
            <w:tcW w:w="1080" w:type="dxa"/>
            <w:tcBorders>
              <w:top w:val="nil"/>
              <w:left w:val="nil"/>
              <w:bottom w:val="single" w:sz="4" w:space="0" w:color="auto"/>
              <w:right w:val="single" w:sz="4" w:space="0" w:color="auto"/>
            </w:tcBorders>
            <w:shd w:val="clear" w:color="auto" w:fill="auto"/>
            <w:vAlign w:val="center"/>
          </w:tcPr>
          <w:p w14:paraId="24B7011E" w14:textId="26784394" w:rsidR="0046315F" w:rsidRPr="00837FFA" w:rsidRDefault="0046315F" w:rsidP="009A6206">
            <w:pPr>
              <w:spacing w:after="0" w:line="240" w:lineRule="auto"/>
              <w:jc w:val="center"/>
              <w:rPr>
                <w:rFonts w:ascii="Times New Roman" w:eastAsia="Times New Roman" w:hAnsi="Times New Roman" w:cs="Times New Roman"/>
                <w:color w:val="000000"/>
                <w:sz w:val="24"/>
                <w:szCs w:val="24"/>
                <w:lang w:eastAsia="lv-LV"/>
              </w:rPr>
            </w:pPr>
            <w:r w:rsidRPr="00837FFA">
              <w:rPr>
                <w:rFonts w:ascii="Times New Roman" w:eastAsia="Times New Roman" w:hAnsi="Times New Roman" w:cs="Times New Roman"/>
                <w:color w:val="000000"/>
                <w:sz w:val="24"/>
                <w:szCs w:val="24"/>
                <w:lang w:eastAsia="lv-LV"/>
              </w:rPr>
              <w:t>21 764</w:t>
            </w:r>
          </w:p>
        </w:tc>
        <w:tc>
          <w:tcPr>
            <w:tcW w:w="900" w:type="dxa"/>
            <w:tcBorders>
              <w:top w:val="nil"/>
              <w:left w:val="nil"/>
              <w:bottom w:val="single" w:sz="4" w:space="0" w:color="auto"/>
              <w:right w:val="single" w:sz="4" w:space="0" w:color="auto"/>
            </w:tcBorders>
            <w:shd w:val="clear" w:color="auto" w:fill="auto"/>
            <w:vAlign w:val="center"/>
          </w:tcPr>
          <w:p w14:paraId="1BB2960C" w14:textId="77777777" w:rsidR="0046315F" w:rsidRPr="00E92E5C" w:rsidRDefault="0046315F" w:rsidP="009A6206">
            <w:pPr>
              <w:spacing w:after="0" w:line="240" w:lineRule="auto"/>
              <w:jc w:val="center"/>
              <w:rPr>
                <w:rFonts w:ascii="Times New Roman" w:eastAsia="Times New Roman" w:hAnsi="Times New Roman" w:cs="Times New Roman"/>
                <w:color w:val="000000"/>
                <w:sz w:val="24"/>
                <w:szCs w:val="24"/>
                <w:lang w:eastAsia="lv-LV"/>
              </w:rPr>
            </w:pPr>
          </w:p>
        </w:tc>
        <w:tc>
          <w:tcPr>
            <w:tcW w:w="1170" w:type="dxa"/>
            <w:tcBorders>
              <w:top w:val="nil"/>
              <w:left w:val="nil"/>
              <w:bottom w:val="single" w:sz="4" w:space="0" w:color="auto"/>
              <w:right w:val="single" w:sz="4" w:space="0" w:color="auto"/>
            </w:tcBorders>
            <w:shd w:val="clear" w:color="auto" w:fill="auto"/>
            <w:vAlign w:val="center"/>
          </w:tcPr>
          <w:p w14:paraId="2D32FC0A" w14:textId="77777777" w:rsidR="0046315F" w:rsidRPr="00E92E5C" w:rsidRDefault="0046315F" w:rsidP="009A6206">
            <w:pPr>
              <w:spacing w:after="0" w:line="240" w:lineRule="auto"/>
              <w:jc w:val="center"/>
              <w:rPr>
                <w:rFonts w:ascii="Times New Roman" w:eastAsia="Times New Roman" w:hAnsi="Times New Roman" w:cs="Times New Roman"/>
                <w:color w:val="000000"/>
                <w:sz w:val="24"/>
                <w:szCs w:val="24"/>
                <w:lang w:eastAsia="lv-LV"/>
              </w:rPr>
            </w:pPr>
          </w:p>
        </w:tc>
        <w:tc>
          <w:tcPr>
            <w:tcW w:w="1080" w:type="dxa"/>
            <w:tcBorders>
              <w:top w:val="nil"/>
              <w:left w:val="nil"/>
              <w:bottom w:val="single" w:sz="4" w:space="0" w:color="auto"/>
              <w:right w:val="single" w:sz="4" w:space="0" w:color="auto"/>
            </w:tcBorders>
            <w:shd w:val="clear" w:color="auto" w:fill="auto"/>
            <w:vAlign w:val="center"/>
          </w:tcPr>
          <w:p w14:paraId="17FBCF85" w14:textId="77777777" w:rsidR="0046315F" w:rsidRPr="00E92E5C" w:rsidRDefault="0046315F" w:rsidP="009A6206">
            <w:pPr>
              <w:spacing w:after="0" w:line="240" w:lineRule="auto"/>
              <w:jc w:val="center"/>
              <w:rPr>
                <w:rFonts w:ascii="Times New Roman" w:eastAsia="Times New Roman" w:hAnsi="Times New Roman" w:cs="Times New Roman"/>
                <w:color w:val="000000"/>
                <w:sz w:val="24"/>
                <w:szCs w:val="24"/>
                <w:lang w:eastAsia="lv-LV"/>
              </w:rPr>
            </w:pPr>
          </w:p>
        </w:tc>
        <w:tc>
          <w:tcPr>
            <w:tcW w:w="1080" w:type="dxa"/>
            <w:tcBorders>
              <w:top w:val="nil"/>
              <w:left w:val="nil"/>
              <w:bottom w:val="single" w:sz="4" w:space="0" w:color="auto"/>
              <w:right w:val="single" w:sz="4" w:space="0" w:color="auto"/>
            </w:tcBorders>
            <w:shd w:val="clear" w:color="auto" w:fill="auto"/>
            <w:vAlign w:val="center"/>
          </w:tcPr>
          <w:p w14:paraId="3254EA86" w14:textId="77777777" w:rsidR="0046315F" w:rsidRPr="00E92E5C" w:rsidRDefault="0046315F" w:rsidP="009A6206">
            <w:pPr>
              <w:spacing w:after="0" w:line="240" w:lineRule="auto"/>
              <w:jc w:val="center"/>
              <w:rPr>
                <w:rFonts w:ascii="Times New Roman" w:eastAsia="Times New Roman" w:hAnsi="Times New Roman" w:cs="Times New Roman"/>
                <w:color w:val="000000"/>
                <w:sz w:val="24"/>
                <w:szCs w:val="24"/>
                <w:lang w:eastAsia="lv-LV"/>
              </w:rPr>
            </w:pPr>
          </w:p>
        </w:tc>
        <w:tc>
          <w:tcPr>
            <w:tcW w:w="900" w:type="dxa"/>
            <w:tcBorders>
              <w:top w:val="nil"/>
              <w:left w:val="nil"/>
              <w:bottom w:val="single" w:sz="4" w:space="0" w:color="auto"/>
              <w:right w:val="nil"/>
            </w:tcBorders>
            <w:shd w:val="clear" w:color="auto" w:fill="auto"/>
            <w:vAlign w:val="center"/>
          </w:tcPr>
          <w:p w14:paraId="7EB5DBE9" w14:textId="77777777" w:rsidR="0046315F" w:rsidRPr="00E92E5C" w:rsidRDefault="0046315F" w:rsidP="009A6206">
            <w:pPr>
              <w:spacing w:after="0" w:line="240" w:lineRule="auto"/>
              <w:jc w:val="center"/>
              <w:rPr>
                <w:rFonts w:ascii="Times New Roman" w:eastAsia="Times New Roman" w:hAnsi="Times New Roman" w:cs="Times New Roman"/>
                <w:color w:val="000000"/>
                <w:sz w:val="24"/>
                <w:szCs w:val="24"/>
                <w:lang w:eastAsia="lv-LV"/>
              </w:rPr>
            </w:pPr>
          </w:p>
        </w:tc>
        <w:tc>
          <w:tcPr>
            <w:tcW w:w="1080" w:type="dxa"/>
            <w:tcBorders>
              <w:top w:val="nil"/>
              <w:left w:val="single" w:sz="4" w:space="0" w:color="auto"/>
              <w:bottom w:val="single" w:sz="4" w:space="0" w:color="auto"/>
              <w:right w:val="single" w:sz="4" w:space="0" w:color="auto"/>
            </w:tcBorders>
            <w:shd w:val="clear" w:color="auto" w:fill="auto"/>
            <w:vAlign w:val="center"/>
          </w:tcPr>
          <w:p w14:paraId="21C2738E" w14:textId="77777777" w:rsidR="0046315F" w:rsidRPr="00E92E5C" w:rsidRDefault="0046315F" w:rsidP="009A6206">
            <w:pPr>
              <w:spacing w:after="0" w:line="240" w:lineRule="auto"/>
              <w:jc w:val="center"/>
              <w:rPr>
                <w:rFonts w:ascii="Times New Roman" w:eastAsia="Times New Roman" w:hAnsi="Times New Roman" w:cs="Times New Roman"/>
                <w:color w:val="000000"/>
                <w:sz w:val="24"/>
                <w:szCs w:val="24"/>
                <w:lang w:eastAsia="lv-LV"/>
              </w:rPr>
            </w:pPr>
          </w:p>
        </w:tc>
      </w:tr>
      <w:tr w:rsidR="00E96B2F" w:rsidRPr="00E92E5C" w14:paraId="3C510DCE" w14:textId="77777777" w:rsidTr="009A6206">
        <w:tc>
          <w:tcPr>
            <w:tcW w:w="715" w:type="dxa"/>
            <w:tcBorders>
              <w:top w:val="nil"/>
              <w:left w:val="single" w:sz="4" w:space="0" w:color="auto"/>
              <w:bottom w:val="single" w:sz="4" w:space="0" w:color="auto"/>
              <w:right w:val="single" w:sz="4" w:space="0" w:color="auto"/>
            </w:tcBorders>
            <w:shd w:val="clear" w:color="auto" w:fill="auto"/>
            <w:vAlign w:val="center"/>
            <w:hideMark/>
          </w:tcPr>
          <w:p w14:paraId="176F2308"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4.2.2.</w:t>
            </w:r>
          </w:p>
        </w:tc>
        <w:tc>
          <w:tcPr>
            <w:tcW w:w="1530" w:type="dxa"/>
            <w:tcBorders>
              <w:top w:val="nil"/>
              <w:left w:val="nil"/>
              <w:bottom w:val="single" w:sz="4" w:space="0" w:color="auto"/>
              <w:right w:val="single" w:sz="4" w:space="0" w:color="auto"/>
            </w:tcBorders>
            <w:shd w:val="clear" w:color="auto" w:fill="auto"/>
            <w:vAlign w:val="center"/>
            <w:hideMark/>
          </w:tcPr>
          <w:p w14:paraId="1D9FA27B"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xml:space="preserve">Sekmēt atbalstu latviešu valodas apguvei </w:t>
            </w:r>
            <w:proofErr w:type="spellStart"/>
            <w:r w:rsidRPr="00E92E5C">
              <w:rPr>
                <w:rFonts w:ascii="Times New Roman" w:eastAsia="Times New Roman" w:hAnsi="Times New Roman" w:cs="Times New Roman"/>
                <w:color w:val="000000"/>
                <w:sz w:val="24"/>
                <w:szCs w:val="24"/>
                <w:lang w:eastAsia="lv-LV"/>
              </w:rPr>
              <w:t>remigrantiem</w:t>
            </w:r>
            <w:proofErr w:type="spellEnd"/>
            <w:r w:rsidRPr="00E92E5C">
              <w:rPr>
                <w:rFonts w:ascii="Times New Roman" w:eastAsia="Times New Roman" w:hAnsi="Times New Roman" w:cs="Times New Roman"/>
                <w:color w:val="000000"/>
                <w:sz w:val="24"/>
                <w:szCs w:val="24"/>
                <w:lang w:eastAsia="lv-LV"/>
              </w:rPr>
              <w:t xml:space="preserve"> un viņu ģimenes locekļiem</w:t>
            </w:r>
          </w:p>
        </w:tc>
        <w:tc>
          <w:tcPr>
            <w:tcW w:w="1080" w:type="dxa"/>
            <w:tcBorders>
              <w:top w:val="nil"/>
              <w:left w:val="nil"/>
              <w:bottom w:val="single" w:sz="4" w:space="0" w:color="auto"/>
              <w:right w:val="single" w:sz="4" w:space="0" w:color="auto"/>
            </w:tcBorders>
            <w:shd w:val="clear" w:color="auto" w:fill="auto"/>
            <w:vAlign w:val="center"/>
            <w:hideMark/>
          </w:tcPr>
          <w:p w14:paraId="1029017C"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08.Sabiedrības integrācijas fonds</w:t>
            </w:r>
          </w:p>
        </w:tc>
        <w:tc>
          <w:tcPr>
            <w:tcW w:w="1440" w:type="dxa"/>
            <w:tcBorders>
              <w:top w:val="nil"/>
              <w:left w:val="nil"/>
              <w:bottom w:val="single" w:sz="4" w:space="0" w:color="auto"/>
              <w:right w:val="single" w:sz="4" w:space="0" w:color="auto"/>
            </w:tcBorders>
            <w:shd w:val="clear" w:color="auto" w:fill="auto"/>
            <w:vAlign w:val="center"/>
            <w:hideMark/>
          </w:tcPr>
          <w:p w14:paraId="102A9963" w14:textId="77777777" w:rsidR="00E96B2F" w:rsidRPr="00E92E5C" w:rsidRDefault="00E96B2F" w:rsidP="009A6206">
            <w:pPr>
              <w:spacing w:after="0" w:line="240" w:lineRule="auto"/>
              <w:jc w:val="center"/>
              <w:rPr>
                <w:rFonts w:ascii="Times New Roman" w:eastAsia="Times New Roman" w:hAnsi="Times New Roman" w:cs="Times New Roman"/>
                <w:sz w:val="24"/>
                <w:szCs w:val="24"/>
                <w:lang w:eastAsia="lv-LV"/>
              </w:rPr>
            </w:pPr>
            <w:r w:rsidRPr="00E92E5C">
              <w:rPr>
                <w:rFonts w:ascii="Times New Roman" w:eastAsia="Times New Roman" w:hAnsi="Times New Roman" w:cs="Times New Roman"/>
                <w:sz w:val="24"/>
                <w:szCs w:val="24"/>
                <w:lang w:eastAsia="lv-LV"/>
              </w:rPr>
              <w:t xml:space="preserve">03.00.00 </w:t>
            </w:r>
            <w:r w:rsidRPr="00E92E5C">
              <w:rPr>
                <w:rFonts w:ascii="Times New Roman" w:eastAsia="Times New Roman" w:hAnsi="Times New Roman" w:cs="Times New Roman"/>
                <w:color w:val="000000"/>
                <w:sz w:val="24"/>
                <w:szCs w:val="24"/>
                <w:lang w:eastAsia="lv-LV"/>
              </w:rPr>
              <w:t>"</w:t>
            </w:r>
            <w:proofErr w:type="spellStart"/>
            <w:r w:rsidRPr="00E92E5C">
              <w:rPr>
                <w:rFonts w:ascii="Times New Roman" w:eastAsia="Times New Roman" w:hAnsi="Times New Roman" w:cs="Times New Roman"/>
                <w:sz w:val="24"/>
                <w:szCs w:val="24"/>
                <w:lang w:eastAsia="lv-LV"/>
              </w:rPr>
              <w:t>Remigrācijas</w:t>
            </w:r>
            <w:proofErr w:type="spellEnd"/>
            <w:r w:rsidRPr="00E92E5C">
              <w:rPr>
                <w:rFonts w:ascii="Times New Roman" w:eastAsia="Times New Roman" w:hAnsi="Times New Roman" w:cs="Times New Roman"/>
                <w:sz w:val="24"/>
                <w:szCs w:val="24"/>
                <w:lang w:eastAsia="lv-LV"/>
              </w:rPr>
              <w:t xml:space="preserve"> atbalsta pasākumi</w:t>
            </w:r>
            <w:r w:rsidRPr="00E92E5C">
              <w:rPr>
                <w:rFonts w:ascii="Times New Roman" w:eastAsia="Times New Roman" w:hAnsi="Times New Roman" w:cs="Times New Roman"/>
                <w:color w:val="000000"/>
                <w:sz w:val="24"/>
                <w:szCs w:val="24"/>
                <w:lang w:eastAsia="lv-LV"/>
              </w:rPr>
              <w:t>"</w:t>
            </w:r>
          </w:p>
        </w:tc>
        <w:tc>
          <w:tcPr>
            <w:tcW w:w="1080" w:type="dxa"/>
            <w:tcBorders>
              <w:top w:val="nil"/>
              <w:left w:val="nil"/>
              <w:bottom w:val="nil"/>
              <w:right w:val="single" w:sz="4" w:space="0" w:color="auto"/>
            </w:tcBorders>
            <w:shd w:val="clear" w:color="auto" w:fill="auto"/>
            <w:vAlign w:val="center"/>
            <w:hideMark/>
          </w:tcPr>
          <w:p w14:paraId="4D4B2C4D"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34 149</w:t>
            </w:r>
          </w:p>
        </w:tc>
        <w:tc>
          <w:tcPr>
            <w:tcW w:w="1080" w:type="dxa"/>
            <w:tcBorders>
              <w:top w:val="nil"/>
              <w:left w:val="nil"/>
              <w:bottom w:val="nil"/>
              <w:right w:val="single" w:sz="4" w:space="0" w:color="auto"/>
            </w:tcBorders>
            <w:shd w:val="clear" w:color="auto" w:fill="auto"/>
            <w:vAlign w:val="center"/>
            <w:hideMark/>
          </w:tcPr>
          <w:p w14:paraId="57EF6ECC"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34 149</w:t>
            </w:r>
          </w:p>
        </w:tc>
        <w:tc>
          <w:tcPr>
            <w:tcW w:w="1080" w:type="dxa"/>
            <w:tcBorders>
              <w:top w:val="nil"/>
              <w:left w:val="nil"/>
              <w:bottom w:val="nil"/>
              <w:right w:val="single" w:sz="4" w:space="0" w:color="auto"/>
            </w:tcBorders>
            <w:shd w:val="clear" w:color="auto" w:fill="auto"/>
            <w:vAlign w:val="center"/>
            <w:hideMark/>
          </w:tcPr>
          <w:p w14:paraId="177A665F"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34 149</w:t>
            </w:r>
          </w:p>
        </w:tc>
        <w:tc>
          <w:tcPr>
            <w:tcW w:w="900" w:type="dxa"/>
            <w:tcBorders>
              <w:top w:val="nil"/>
              <w:left w:val="nil"/>
              <w:bottom w:val="nil"/>
              <w:right w:val="single" w:sz="4" w:space="0" w:color="auto"/>
            </w:tcBorders>
            <w:shd w:val="clear" w:color="auto" w:fill="auto"/>
            <w:vAlign w:val="center"/>
            <w:hideMark/>
          </w:tcPr>
          <w:p w14:paraId="4DB61152"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170" w:type="dxa"/>
            <w:tcBorders>
              <w:top w:val="nil"/>
              <w:left w:val="nil"/>
              <w:bottom w:val="nil"/>
              <w:right w:val="single" w:sz="4" w:space="0" w:color="auto"/>
            </w:tcBorders>
            <w:shd w:val="clear" w:color="auto" w:fill="auto"/>
            <w:vAlign w:val="center"/>
            <w:hideMark/>
          </w:tcPr>
          <w:p w14:paraId="5CC34337"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080" w:type="dxa"/>
            <w:tcBorders>
              <w:top w:val="nil"/>
              <w:left w:val="nil"/>
              <w:bottom w:val="nil"/>
              <w:right w:val="single" w:sz="4" w:space="0" w:color="auto"/>
            </w:tcBorders>
            <w:shd w:val="clear" w:color="auto" w:fill="auto"/>
            <w:vAlign w:val="center"/>
            <w:hideMark/>
          </w:tcPr>
          <w:p w14:paraId="49F6794F"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080" w:type="dxa"/>
            <w:tcBorders>
              <w:top w:val="nil"/>
              <w:left w:val="nil"/>
              <w:bottom w:val="nil"/>
              <w:right w:val="single" w:sz="4" w:space="0" w:color="auto"/>
            </w:tcBorders>
            <w:shd w:val="clear" w:color="auto" w:fill="auto"/>
            <w:vAlign w:val="center"/>
            <w:hideMark/>
          </w:tcPr>
          <w:p w14:paraId="0F98ADDC"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900" w:type="dxa"/>
            <w:tcBorders>
              <w:top w:val="nil"/>
              <w:left w:val="nil"/>
              <w:bottom w:val="nil"/>
              <w:right w:val="nil"/>
            </w:tcBorders>
            <w:shd w:val="clear" w:color="auto" w:fill="auto"/>
            <w:vAlign w:val="center"/>
            <w:hideMark/>
          </w:tcPr>
          <w:p w14:paraId="6F528272"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14:paraId="4B635217"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r>
      <w:tr w:rsidR="00E96B2F" w:rsidRPr="00E92E5C" w14:paraId="45FFB5D6" w14:textId="77777777" w:rsidTr="009A6206">
        <w:tc>
          <w:tcPr>
            <w:tcW w:w="715" w:type="dxa"/>
            <w:tcBorders>
              <w:top w:val="nil"/>
              <w:left w:val="single" w:sz="4" w:space="0" w:color="auto"/>
              <w:bottom w:val="single" w:sz="4" w:space="0" w:color="auto"/>
              <w:right w:val="single" w:sz="4" w:space="0" w:color="auto"/>
            </w:tcBorders>
            <w:shd w:val="clear" w:color="auto" w:fill="auto"/>
            <w:vAlign w:val="center"/>
            <w:hideMark/>
          </w:tcPr>
          <w:p w14:paraId="0C8B5C53"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xml:space="preserve">4.2.3.2. </w:t>
            </w:r>
          </w:p>
        </w:tc>
        <w:tc>
          <w:tcPr>
            <w:tcW w:w="1530" w:type="dxa"/>
            <w:tcBorders>
              <w:top w:val="nil"/>
              <w:left w:val="nil"/>
              <w:bottom w:val="single" w:sz="4" w:space="0" w:color="auto"/>
              <w:right w:val="single" w:sz="4" w:space="0" w:color="auto"/>
            </w:tcBorders>
            <w:shd w:val="clear" w:color="auto" w:fill="auto"/>
            <w:vAlign w:val="center"/>
            <w:hideMark/>
          </w:tcPr>
          <w:p w14:paraId="59619060"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xml:space="preserve"> Īstenots pasākumu cikls </w:t>
            </w:r>
            <w:proofErr w:type="spellStart"/>
            <w:r w:rsidRPr="00E92E5C">
              <w:rPr>
                <w:rFonts w:ascii="Times New Roman" w:eastAsia="Times New Roman" w:hAnsi="Times New Roman" w:cs="Times New Roman"/>
                <w:color w:val="000000"/>
                <w:sz w:val="24"/>
                <w:szCs w:val="24"/>
                <w:lang w:eastAsia="lv-LV"/>
              </w:rPr>
              <w:t>remigrējušo</w:t>
            </w:r>
            <w:proofErr w:type="spellEnd"/>
            <w:r w:rsidRPr="00E92E5C">
              <w:rPr>
                <w:rFonts w:ascii="Times New Roman" w:eastAsia="Times New Roman" w:hAnsi="Times New Roman" w:cs="Times New Roman"/>
                <w:color w:val="000000"/>
                <w:sz w:val="24"/>
                <w:szCs w:val="24"/>
                <w:lang w:eastAsia="lv-LV"/>
              </w:rPr>
              <w:t xml:space="preserve"> ģimeņu integrācijas atbalstam</w:t>
            </w:r>
          </w:p>
        </w:tc>
        <w:tc>
          <w:tcPr>
            <w:tcW w:w="1080" w:type="dxa"/>
            <w:tcBorders>
              <w:top w:val="nil"/>
              <w:left w:val="nil"/>
              <w:bottom w:val="single" w:sz="4" w:space="0" w:color="auto"/>
              <w:right w:val="single" w:sz="4" w:space="0" w:color="auto"/>
            </w:tcBorders>
            <w:shd w:val="clear" w:color="auto" w:fill="auto"/>
            <w:vAlign w:val="center"/>
            <w:hideMark/>
          </w:tcPr>
          <w:p w14:paraId="0EECA3DF"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15.Izglītības un zinātnes ministrija</w:t>
            </w:r>
          </w:p>
        </w:tc>
        <w:tc>
          <w:tcPr>
            <w:tcW w:w="1440" w:type="dxa"/>
            <w:tcBorders>
              <w:top w:val="nil"/>
              <w:left w:val="nil"/>
              <w:bottom w:val="single" w:sz="4" w:space="0" w:color="auto"/>
              <w:right w:val="single" w:sz="4" w:space="0" w:color="auto"/>
            </w:tcBorders>
            <w:shd w:val="clear" w:color="auto" w:fill="auto"/>
            <w:vAlign w:val="center"/>
            <w:hideMark/>
          </w:tcPr>
          <w:p w14:paraId="27575231" w14:textId="77777777" w:rsidR="00E96B2F" w:rsidRPr="00E92E5C" w:rsidRDefault="00E96B2F" w:rsidP="009A6206">
            <w:pPr>
              <w:spacing w:after="0" w:line="240" w:lineRule="auto"/>
              <w:jc w:val="center"/>
              <w:rPr>
                <w:rFonts w:ascii="Times New Roman" w:eastAsia="Times New Roman" w:hAnsi="Times New Roman" w:cs="Times New Roman"/>
                <w:sz w:val="24"/>
                <w:szCs w:val="24"/>
                <w:lang w:eastAsia="lv-LV"/>
              </w:rPr>
            </w:pPr>
            <w:r w:rsidRPr="00E92E5C">
              <w:rPr>
                <w:rFonts w:ascii="Times New Roman" w:eastAsia="Times New Roman" w:hAnsi="Times New Roman" w:cs="Times New Roman"/>
                <w:sz w:val="24"/>
                <w:szCs w:val="24"/>
                <w:lang w:eastAsia="lv-LV"/>
              </w:rPr>
              <w:t xml:space="preserve">04.00.00 </w:t>
            </w:r>
            <w:r w:rsidRPr="00E92E5C">
              <w:rPr>
                <w:rFonts w:ascii="Times New Roman" w:eastAsia="Times New Roman" w:hAnsi="Times New Roman" w:cs="Times New Roman"/>
                <w:sz w:val="24"/>
                <w:szCs w:val="24"/>
                <w:lang w:eastAsia="lv-LV"/>
              </w:rPr>
              <w:br/>
              <w:t>"Valsts valodas politika un pārvalde"</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5BF8F3C5"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78ACC1D3"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1694C61F"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64816083" w14:textId="5F6FE02B" w:rsidR="00E96B2F" w:rsidRPr="00E92E5C" w:rsidRDefault="008F69B2" w:rsidP="009A6206">
            <w:pPr>
              <w:spacing w:after="0" w:line="240" w:lineRule="auto"/>
              <w:jc w:val="center"/>
              <w:rPr>
                <w:rFonts w:ascii="Times New Roman" w:eastAsia="Times New Roman" w:hAnsi="Times New Roman" w:cs="Times New Roman"/>
                <w:color w:val="000000"/>
                <w:sz w:val="24"/>
                <w:szCs w:val="24"/>
                <w:lang w:eastAsia="lv-LV"/>
              </w:rPr>
            </w:pPr>
            <w:r w:rsidRPr="00E946E0">
              <w:rPr>
                <w:rFonts w:ascii="Times New Roman" w:eastAsia="Times New Roman" w:hAnsi="Times New Roman" w:cs="Times New Roman"/>
                <w:color w:val="000000"/>
                <w:sz w:val="24"/>
                <w:szCs w:val="24"/>
                <w:lang w:eastAsia="lv-LV"/>
              </w:rPr>
              <w:t>0</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526065D8" w14:textId="35D052A4" w:rsidR="00E96B2F" w:rsidRPr="00D117D7" w:rsidRDefault="00E85FB2" w:rsidP="009A6206">
            <w:pPr>
              <w:spacing w:after="0" w:line="240" w:lineRule="auto"/>
              <w:jc w:val="center"/>
              <w:rPr>
                <w:rFonts w:ascii="Times New Roman" w:eastAsia="Times New Roman" w:hAnsi="Times New Roman" w:cs="Times New Roman"/>
                <w:color w:val="000000"/>
                <w:sz w:val="24"/>
                <w:szCs w:val="24"/>
                <w:lang w:eastAsia="lv-LV"/>
              </w:rPr>
            </w:pPr>
            <w:r w:rsidRPr="00D117D7">
              <w:rPr>
                <w:rFonts w:ascii="Times New Roman" w:eastAsia="Times New Roman" w:hAnsi="Times New Roman" w:cs="Times New Roman"/>
                <w:color w:val="000000"/>
                <w:sz w:val="24"/>
                <w:szCs w:val="24"/>
                <w:lang w:eastAsia="lv-LV"/>
              </w:rPr>
              <w:t>100 136</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572FEAA8" w14:textId="0362752D" w:rsidR="00E96B2F" w:rsidRPr="00D117D7" w:rsidRDefault="00E85FB2" w:rsidP="009A6206">
            <w:pPr>
              <w:spacing w:after="0" w:line="240" w:lineRule="auto"/>
              <w:jc w:val="center"/>
              <w:rPr>
                <w:rFonts w:ascii="Times New Roman" w:eastAsia="Times New Roman" w:hAnsi="Times New Roman" w:cs="Times New Roman"/>
                <w:color w:val="000000"/>
                <w:sz w:val="24"/>
                <w:szCs w:val="24"/>
                <w:lang w:eastAsia="lv-LV"/>
              </w:rPr>
            </w:pPr>
            <w:r w:rsidRPr="00D117D7">
              <w:rPr>
                <w:rFonts w:ascii="Times New Roman" w:eastAsia="Times New Roman" w:hAnsi="Times New Roman" w:cs="Times New Roman"/>
                <w:color w:val="000000"/>
                <w:sz w:val="24"/>
                <w:szCs w:val="24"/>
                <w:lang w:eastAsia="lv-LV"/>
              </w:rPr>
              <w:t>88 636</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644A0B0B" w14:textId="77777777" w:rsidR="00E96B2F" w:rsidRPr="00D117D7"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D117D7">
              <w:rPr>
                <w:rFonts w:ascii="Times New Roman" w:eastAsia="Times New Roman" w:hAnsi="Times New Roman" w:cs="Times New Roman"/>
                <w:color w:val="000000"/>
                <w:sz w:val="24"/>
                <w:szCs w:val="24"/>
                <w:lang w:eastAsia="lv-LV"/>
              </w:rPr>
              <w:t> </w:t>
            </w:r>
          </w:p>
        </w:tc>
        <w:tc>
          <w:tcPr>
            <w:tcW w:w="900" w:type="dxa"/>
            <w:tcBorders>
              <w:top w:val="single" w:sz="4" w:space="0" w:color="auto"/>
              <w:left w:val="nil"/>
              <w:bottom w:val="single" w:sz="4" w:space="0" w:color="auto"/>
              <w:right w:val="nil"/>
            </w:tcBorders>
            <w:shd w:val="clear" w:color="auto" w:fill="auto"/>
            <w:vAlign w:val="center"/>
            <w:hideMark/>
          </w:tcPr>
          <w:p w14:paraId="079680F0" w14:textId="38C80D27" w:rsidR="00E96B2F" w:rsidRPr="00D117D7" w:rsidRDefault="00E85FB2" w:rsidP="009A6206">
            <w:pPr>
              <w:spacing w:after="0" w:line="240" w:lineRule="auto"/>
              <w:jc w:val="center"/>
              <w:rPr>
                <w:rFonts w:ascii="Times New Roman" w:eastAsia="Times New Roman" w:hAnsi="Times New Roman" w:cs="Times New Roman"/>
                <w:sz w:val="24"/>
                <w:szCs w:val="24"/>
                <w:lang w:eastAsia="lv-LV"/>
              </w:rPr>
            </w:pPr>
            <w:r w:rsidRPr="00D117D7">
              <w:rPr>
                <w:rFonts w:ascii="Times New Roman" w:eastAsia="Times New Roman" w:hAnsi="Times New Roman" w:cs="Times New Roman"/>
                <w:sz w:val="24"/>
                <w:szCs w:val="24"/>
                <w:lang w:eastAsia="lv-LV"/>
              </w:rPr>
              <w:t>88 636</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14:paraId="33DD25CB" w14:textId="77777777" w:rsidR="00E96B2F" w:rsidRPr="00E92E5C" w:rsidRDefault="00E96B2F" w:rsidP="009A6206">
            <w:pPr>
              <w:spacing w:after="0" w:line="240" w:lineRule="auto"/>
              <w:jc w:val="center"/>
              <w:rPr>
                <w:rFonts w:ascii="Times New Roman" w:eastAsia="Times New Roman" w:hAnsi="Times New Roman" w:cs="Times New Roman"/>
                <w:color w:val="000000"/>
                <w:sz w:val="24"/>
                <w:szCs w:val="24"/>
                <w:lang w:eastAsia="lv-LV"/>
              </w:rPr>
            </w:pPr>
            <w:r w:rsidRPr="00E92E5C">
              <w:rPr>
                <w:rFonts w:ascii="Times New Roman" w:eastAsia="Times New Roman" w:hAnsi="Times New Roman" w:cs="Times New Roman"/>
                <w:color w:val="000000"/>
                <w:sz w:val="24"/>
                <w:szCs w:val="24"/>
                <w:lang w:eastAsia="lv-LV"/>
              </w:rPr>
              <w:t> </w:t>
            </w:r>
          </w:p>
        </w:tc>
      </w:tr>
    </w:tbl>
    <w:p w14:paraId="4B262771" w14:textId="22C7E837" w:rsidR="00CC15C1" w:rsidRDefault="004F3DA6" w:rsidP="004F3DA6">
      <w:pPr>
        <w:tabs>
          <w:tab w:val="left" w:pos="1134"/>
        </w:tabs>
        <w:spacing w:after="0" w:line="240" w:lineRule="auto"/>
        <w:ind w:left="357"/>
        <w:jc w:val="both"/>
        <w:rPr>
          <w:rFonts w:ascii="Times New Roman" w:hAnsi="Times New Roman" w:cs="Times New Roman"/>
          <w:sz w:val="24"/>
          <w:szCs w:val="24"/>
        </w:rPr>
      </w:pPr>
      <w:r>
        <w:rPr>
          <w:rFonts w:ascii="Times New Roman" w:hAnsi="Times New Roman" w:cs="Times New Roman"/>
          <w:sz w:val="24"/>
          <w:szCs w:val="24"/>
        </w:rPr>
        <w:tab/>
      </w:r>
      <w:r w:rsidR="00CC15C1" w:rsidRPr="00D117D7">
        <w:rPr>
          <w:rFonts w:ascii="Times New Roman" w:hAnsi="Times New Roman" w:cs="Times New Roman"/>
          <w:sz w:val="24"/>
          <w:szCs w:val="24"/>
        </w:rPr>
        <w:t>Ministrijām un citām atbildīgajām institūcijām plānā paredzēto pasākumu īstenošanu 2021.</w:t>
      </w:r>
      <w:r>
        <w:rPr>
          <w:rFonts w:ascii="Times New Roman" w:hAnsi="Times New Roman" w:cs="Times New Roman"/>
          <w:sz w:val="24"/>
          <w:szCs w:val="24"/>
        </w:rPr>
        <w:t> </w:t>
      </w:r>
      <w:r w:rsidR="00CC15C1" w:rsidRPr="00D117D7">
        <w:rPr>
          <w:rFonts w:ascii="Times New Roman" w:hAnsi="Times New Roman" w:cs="Times New Roman"/>
          <w:sz w:val="24"/>
          <w:szCs w:val="24"/>
        </w:rPr>
        <w:t>gadā nodrošināt piešķirto valsts budžeta līdzekļu ietvaros. Jautājums par papildu valsts budžeta līdzekļu piešķiršanu plānā paredzēto pasākumu īstenošanai 2022.</w:t>
      </w:r>
      <w:r>
        <w:rPr>
          <w:rFonts w:ascii="Times New Roman" w:hAnsi="Times New Roman" w:cs="Times New Roman"/>
          <w:sz w:val="24"/>
          <w:szCs w:val="24"/>
        </w:rPr>
        <w:t> </w:t>
      </w:r>
      <w:r w:rsidR="00CC15C1" w:rsidRPr="00D117D7">
        <w:rPr>
          <w:rFonts w:ascii="Times New Roman" w:hAnsi="Times New Roman" w:cs="Times New Roman"/>
          <w:sz w:val="24"/>
          <w:szCs w:val="24"/>
        </w:rPr>
        <w:t xml:space="preserve">gadā un turpmāk skatāms Ministru kabinetā gadskārtējā valsts budžeta </w:t>
      </w:r>
      <w:r w:rsidR="00D117D7">
        <w:rPr>
          <w:rFonts w:ascii="Times New Roman" w:hAnsi="Times New Roman" w:cs="Times New Roman"/>
          <w:sz w:val="24"/>
          <w:szCs w:val="24"/>
        </w:rPr>
        <w:t>likum</w:t>
      </w:r>
      <w:r w:rsidR="00CC15C1" w:rsidRPr="00D117D7">
        <w:rPr>
          <w:rFonts w:ascii="Times New Roman" w:hAnsi="Times New Roman" w:cs="Times New Roman"/>
          <w:sz w:val="24"/>
          <w:szCs w:val="24"/>
        </w:rPr>
        <w:t xml:space="preserve">projekta un vidēja termiņa budžeta ietvara </w:t>
      </w:r>
      <w:r w:rsidR="00D117D7">
        <w:rPr>
          <w:rFonts w:ascii="Times New Roman" w:hAnsi="Times New Roman" w:cs="Times New Roman"/>
          <w:sz w:val="24"/>
          <w:szCs w:val="24"/>
        </w:rPr>
        <w:t>likum</w:t>
      </w:r>
      <w:r w:rsidR="00CC15C1" w:rsidRPr="00D117D7">
        <w:rPr>
          <w:rFonts w:ascii="Times New Roman" w:hAnsi="Times New Roman" w:cs="Times New Roman"/>
          <w:sz w:val="24"/>
          <w:szCs w:val="24"/>
        </w:rPr>
        <w:t>projekta sagatavošanas un izskatīšanas procesā kopā ar visu ministriju un centrālo valsts iestāžu iesniegtajiem priekšlikumiem prioritārajiem pasākumiem atbilstoši valsts budžeta finansiālajām iespējām.</w:t>
      </w:r>
    </w:p>
    <w:p w14:paraId="5F77DA93" w14:textId="4B05E5BA" w:rsidR="00E96B2F" w:rsidRDefault="00E96B2F" w:rsidP="004F3DA6">
      <w:pPr>
        <w:spacing w:after="0" w:line="240" w:lineRule="auto"/>
        <w:ind w:left="357" w:firstLine="777"/>
        <w:jc w:val="both"/>
        <w:rPr>
          <w:rFonts w:ascii="Times New Roman" w:hAnsi="Times New Roman" w:cs="Times New Roman"/>
          <w:sz w:val="24"/>
          <w:szCs w:val="24"/>
        </w:rPr>
      </w:pPr>
      <w:r w:rsidRPr="00D231AE">
        <w:rPr>
          <w:rFonts w:ascii="Times New Roman" w:hAnsi="Times New Roman" w:cs="Times New Roman"/>
          <w:sz w:val="24"/>
          <w:szCs w:val="24"/>
        </w:rPr>
        <w:t>Ja, īstenojot 2021.-2023.</w:t>
      </w:r>
      <w:r w:rsidR="004F3DA6">
        <w:rPr>
          <w:rFonts w:ascii="Times New Roman" w:hAnsi="Times New Roman" w:cs="Times New Roman"/>
          <w:sz w:val="24"/>
          <w:szCs w:val="24"/>
        </w:rPr>
        <w:t> </w:t>
      </w:r>
      <w:r w:rsidRPr="00D231AE">
        <w:rPr>
          <w:rFonts w:ascii="Times New Roman" w:hAnsi="Times New Roman" w:cs="Times New Roman"/>
          <w:sz w:val="24"/>
          <w:szCs w:val="24"/>
        </w:rPr>
        <w:t>gada plānā noteiktos pasākumus, rodas situācija, kad nav iespējams īstenot kādu no plānā paredzētajiem pasākumiem vai palicis neizmantots finansējums no attiecīgā pasākuma īstenošanas, par pieejamā finansējum izlietojumu lemt atbildīgā institūcija saskaņā ar atbilstošos normatīvos noteikto.</w:t>
      </w:r>
    </w:p>
    <w:p w14:paraId="6117281B" w14:textId="0C9B3B75" w:rsidR="004F3DA6" w:rsidRDefault="005D397E" w:rsidP="004F3DA6">
      <w:pPr>
        <w:spacing w:after="0" w:line="240" w:lineRule="auto"/>
        <w:ind w:left="357" w:firstLine="777"/>
        <w:jc w:val="both"/>
        <w:rPr>
          <w:rFonts w:ascii="Times New Roman" w:hAnsi="Times New Roman" w:cs="Times New Roman"/>
          <w:sz w:val="24"/>
          <w:szCs w:val="24"/>
        </w:rPr>
      </w:pPr>
      <w:r w:rsidRPr="00E946E0">
        <w:rPr>
          <w:rFonts w:ascii="Times New Roman" w:hAnsi="Times New Roman" w:cs="Times New Roman"/>
          <w:sz w:val="24"/>
          <w:szCs w:val="24"/>
        </w:rPr>
        <w:t>Plānā</w:t>
      </w:r>
      <w:r w:rsidR="00856DE2" w:rsidRPr="00E946E0">
        <w:rPr>
          <w:rFonts w:ascii="Times New Roman" w:hAnsi="Times New Roman" w:cs="Times New Roman"/>
          <w:sz w:val="24"/>
          <w:szCs w:val="24"/>
        </w:rPr>
        <w:t xml:space="preserve"> ietvertie pasākumi tiks izvērtēti Komercdarbības atbalsta kontroles likuma 5.</w:t>
      </w:r>
      <w:r w:rsidR="004F3DA6">
        <w:rPr>
          <w:rFonts w:ascii="Times New Roman" w:hAnsi="Times New Roman" w:cs="Times New Roman"/>
          <w:sz w:val="24"/>
          <w:szCs w:val="24"/>
        </w:rPr>
        <w:t> </w:t>
      </w:r>
      <w:r w:rsidR="00856DE2" w:rsidRPr="00E946E0">
        <w:rPr>
          <w:rFonts w:ascii="Times New Roman" w:hAnsi="Times New Roman" w:cs="Times New Roman"/>
          <w:sz w:val="24"/>
          <w:szCs w:val="24"/>
        </w:rPr>
        <w:t xml:space="preserve">panta kontekstā, un plānotie komercdarbības atbalsta pasākumi, ievērojot Komercdarbības atbalsta kontroles likumu, tiks iesniegti Finanšu ministrijā. Īstenojot projektus finansējuma </w:t>
      </w:r>
      <w:r w:rsidR="00856DE2" w:rsidRPr="00E946E0">
        <w:rPr>
          <w:rFonts w:ascii="Times New Roman" w:hAnsi="Times New Roman" w:cs="Times New Roman"/>
          <w:sz w:val="24"/>
          <w:szCs w:val="24"/>
        </w:rPr>
        <w:lastRenderedPageBreak/>
        <w:t>saņēmēji un sadarbības partneri, ja attiecināms, piesaista pakalpojuma sniedzējus un preču piegādātājus atbilstoši publisko iepirkumu regulējumam, īstenojot atklātu, pārredzamu, nediskriminējošu un konkurenci nodrošinošu konkursa procedūru.</w:t>
      </w:r>
    </w:p>
    <w:p w14:paraId="3F6CD292" w14:textId="33B68128" w:rsidR="003207F3" w:rsidRDefault="004F3DA6">
      <w:pPr>
        <w:spacing w:after="200"/>
        <w:rPr>
          <w:rFonts w:ascii="Times New Roman" w:hAnsi="Times New Roman" w:cs="Times New Roman"/>
          <w:sz w:val="24"/>
          <w:szCs w:val="24"/>
        </w:rPr>
      </w:pPr>
      <w:r>
        <w:rPr>
          <w:rFonts w:ascii="Times New Roman" w:hAnsi="Times New Roman" w:cs="Times New Roman"/>
          <w:sz w:val="24"/>
          <w:szCs w:val="24"/>
        </w:rPr>
        <w:br w:type="page"/>
      </w:r>
    </w:p>
    <w:p w14:paraId="4CD6F571" w14:textId="5B9A241E" w:rsidR="00E96B2F" w:rsidRPr="00D231AE" w:rsidRDefault="00E96B2F" w:rsidP="00CA2FCC">
      <w:pPr>
        <w:pStyle w:val="Heading2"/>
        <w:numPr>
          <w:ilvl w:val="0"/>
          <w:numId w:val="8"/>
        </w:numPr>
      </w:pPr>
      <w:bookmarkStart w:id="31" w:name="_Toc55637411"/>
      <w:bookmarkStart w:id="32" w:name="_Toc58491706"/>
      <w:r w:rsidRPr="00D231AE">
        <w:lastRenderedPageBreak/>
        <w:t>Detalizēts aprēķins Plānā iekļauto uzdevumu īstenošanai nepieciešamajam papildu finansējumam.</w:t>
      </w:r>
      <w:bookmarkEnd w:id="31"/>
      <w:bookmarkEnd w:id="32"/>
    </w:p>
    <w:p w14:paraId="6D92D80C" w14:textId="77777777" w:rsidR="00E96B2F" w:rsidRPr="003207F3" w:rsidRDefault="00E96B2F" w:rsidP="003207F3">
      <w:pPr>
        <w:pStyle w:val="Heading2"/>
        <w:numPr>
          <w:ilvl w:val="0"/>
          <w:numId w:val="0"/>
        </w:numPr>
        <w:ind w:left="720"/>
        <w:rPr>
          <w:sz w:val="16"/>
          <w:szCs w:val="16"/>
        </w:rPr>
      </w:pPr>
    </w:p>
    <w:tbl>
      <w:tblPr>
        <w:tblStyle w:val="TableGrid"/>
        <w:tblW w:w="0" w:type="auto"/>
        <w:tblCellMar>
          <w:left w:w="28" w:type="dxa"/>
          <w:right w:w="28" w:type="dxa"/>
        </w:tblCellMar>
        <w:tblLook w:val="04A0" w:firstRow="1" w:lastRow="0" w:firstColumn="1" w:lastColumn="0" w:noHBand="0" w:noVBand="1"/>
      </w:tblPr>
      <w:tblGrid>
        <w:gridCol w:w="899"/>
        <w:gridCol w:w="2169"/>
        <w:gridCol w:w="1459"/>
        <w:gridCol w:w="2028"/>
        <w:gridCol w:w="1148"/>
        <w:gridCol w:w="1148"/>
        <w:gridCol w:w="1148"/>
        <w:gridCol w:w="3949"/>
      </w:tblGrid>
      <w:tr w:rsidR="00E96B2F" w:rsidRPr="00F8459F" w14:paraId="4C41067B" w14:textId="77777777" w:rsidTr="009A6206">
        <w:tc>
          <w:tcPr>
            <w:tcW w:w="899" w:type="dxa"/>
            <w:vMerge w:val="restart"/>
            <w:hideMark/>
          </w:tcPr>
          <w:p w14:paraId="3577490F" w14:textId="77777777" w:rsidR="00E96B2F" w:rsidRPr="00F8459F" w:rsidRDefault="00E96B2F" w:rsidP="009A6206">
            <w:pPr>
              <w:rPr>
                <w:rFonts w:ascii="Times New Roman" w:hAnsi="Times New Roman" w:cs="Times New Roman"/>
                <w:sz w:val="24"/>
                <w:szCs w:val="24"/>
              </w:rPr>
            </w:pPr>
            <w:r w:rsidRPr="00F8459F">
              <w:rPr>
                <w:rFonts w:ascii="Times New Roman" w:hAnsi="Times New Roman" w:cs="Times New Roman"/>
                <w:sz w:val="24"/>
                <w:szCs w:val="24"/>
              </w:rPr>
              <w:t>Nr.</w:t>
            </w:r>
          </w:p>
        </w:tc>
        <w:tc>
          <w:tcPr>
            <w:tcW w:w="2169" w:type="dxa"/>
            <w:vMerge w:val="restart"/>
            <w:hideMark/>
          </w:tcPr>
          <w:p w14:paraId="3C3A924D" w14:textId="77777777" w:rsidR="00E96B2F" w:rsidRPr="00F8459F" w:rsidRDefault="00E96B2F" w:rsidP="009A6206">
            <w:pPr>
              <w:rPr>
                <w:rFonts w:ascii="Times New Roman" w:hAnsi="Times New Roman" w:cs="Times New Roman"/>
                <w:sz w:val="24"/>
                <w:szCs w:val="24"/>
              </w:rPr>
            </w:pPr>
            <w:r w:rsidRPr="00F8459F">
              <w:rPr>
                <w:rFonts w:ascii="Times New Roman" w:hAnsi="Times New Roman" w:cs="Times New Roman"/>
                <w:sz w:val="24"/>
                <w:szCs w:val="24"/>
              </w:rPr>
              <w:t>Uzdevums/Pasākums</w:t>
            </w:r>
          </w:p>
        </w:tc>
        <w:tc>
          <w:tcPr>
            <w:tcW w:w="1459" w:type="dxa"/>
            <w:vMerge w:val="restart"/>
            <w:hideMark/>
          </w:tcPr>
          <w:p w14:paraId="2E0B6340" w14:textId="77777777" w:rsidR="00E96B2F" w:rsidRPr="00F8459F" w:rsidRDefault="00E96B2F" w:rsidP="009A6206">
            <w:pPr>
              <w:rPr>
                <w:rFonts w:ascii="Times New Roman" w:hAnsi="Times New Roman" w:cs="Times New Roman"/>
                <w:sz w:val="24"/>
                <w:szCs w:val="24"/>
              </w:rPr>
            </w:pPr>
            <w:r w:rsidRPr="00F8459F">
              <w:rPr>
                <w:rFonts w:ascii="Times New Roman" w:hAnsi="Times New Roman" w:cs="Times New Roman"/>
                <w:sz w:val="24"/>
                <w:szCs w:val="24"/>
              </w:rPr>
              <w:t>Budžeta resors</w:t>
            </w:r>
          </w:p>
        </w:tc>
        <w:tc>
          <w:tcPr>
            <w:tcW w:w="2028" w:type="dxa"/>
            <w:vMerge w:val="restart"/>
            <w:hideMark/>
          </w:tcPr>
          <w:p w14:paraId="05EB4879" w14:textId="77777777" w:rsidR="00E96B2F" w:rsidRPr="00F8459F" w:rsidRDefault="00E96B2F" w:rsidP="009A6206">
            <w:pPr>
              <w:rPr>
                <w:rFonts w:ascii="Times New Roman" w:hAnsi="Times New Roman" w:cs="Times New Roman"/>
                <w:sz w:val="24"/>
                <w:szCs w:val="24"/>
              </w:rPr>
            </w:pPr>
            <w:r w:rsidRPr="00F8459F">
              <w:rPr>
                <w:rFonts w:ascii="Times New Roman" w:hAnsi="Times New Roman" w:cs="Times New Roman"/>
                <w:sz w:val="24"/>
                <w:szCs w:val="24"/>
              </w:rPr>
              <w:t>Budžeta programmas (apakšprogrammas) kods un nosaukums</w:t>
            </w:r>
          </w:p>
        </w:tc>
        <w:tc>
          <w:tcPr>
            <w:tcW w:w="3444" w:type="dxa"/>
            <w:gridSpan w:val="3"/>
            <w:hideMark/>
          </w:tcPr>
          <w:p w14:paraId="2E48029B" w14:textId="2B6CCEEF" w:rsidR="00E96B2F" w:rsidRPr="00F8459F" w:rsidRDefault="00E96B2F" w:rsidP="009A6206">
            <w:pPr>
              <w:rPr>
                <w:rFonts w:ascii="Times New Roman" w:hAnsi="Times New Roman" w:cs="Times New Roman"/>
                <w:sz w:val="24"/>
                <w:szCs w:val="24"/>
              </w:rPr>
            </w:pPr>
            <w:r w:rsidRPr="00F8459F">
              <w:rPr>
                <w:rFonts w:ascii="Times New Roman" w:hAnsi="Times New Roman" w:cs="Times New Roman"/>
                <w:sz w:val="24"/>
                <w:szCs w:val="24"/>
              </w:rPr>
              <w:t>Nepie</w:t>
            </w:r>
            <w:r w:rsidR="005A37FC">
              <w:rPr>
                <w:rFonts w:ascii="Times New Roman" w:hAnsi="Times New Roman" w:cs="Times New Roman"/>
                <w:sz w:val="24"/>
                <w:szCs w:val="24"/>
              </w:rPr>
              <w:t>ciešamais papildus finansējums, eiro</w:t>
            </w:r>
          </w:p>
        </w:tc>
        <w:tc>
          <w:tcPr>
            <w:tcW w:w="3949" w:type="dxa"/>
            <w:hideMark/>
          </w:tcPr>
          <w:p w14:paraId="1B98B413" w14:textId="77777777" w:rsidR="00E96B2F" w:rsidRPr="00F8459F" w:rsidRDefault="00E96B2F" w:rsidP="009A6206">
            <w:pPr>
              <w:rPr>
                <w:rFonts w:ascii="Times New Roman" w:hAnsi="Times New Roman" w:cs="Times New Roman"/>
                <w:sz w:val="24"/>
                <w:szCs w:val="24"/>
              </w:rPr>
            </w:pPr>
            <w:r w:rsidRPr="00F8459F">
              <w:rPr>
                <w:rFonts w:ascii="Times New Roman" w:hAnsi="Times New Roman" w:cs="Times New Roman"/>
                <w:sz w:val="24"/>
                <w:szCs w:val="24"/>
              </w:rPr>
              <w:t>Aprēķins</w:t>
            </w:r>
          </w:p>
        </w:tc>
      </w:tr>
      <w:tr w:rsidR="00E96B2F" w:rsidRPr="00F8459F" w14:paraId="4FBFCF99" w14:textId="77777777" w:rsidTr="009A6206">
        <w:tc>
          <w:tcPr>
            <w:tcW w:w="899" w:type="dxa"/>
            <w:vMerge/>
            <w:hideMark/>
          </w:tcPr>
          <w:p w14:paraId="75A284C2" w14:textId="77777777" w:rsidR="00E96B2F" w:rsidRPr="00F8459F" w:rsidRDefault="00E96B2F" w:rsidP="009A6206">
            <w:pPr>
              <w:rPr>
                <w:rFonts w:ascii="Times New Roman" w:hAnsi="Times New Roman" w:cs="Times New Roman"/>
                <w:sz w:val="24"/>
                <w:szCs w:val="24"/>
              </w:rPr>
            </w:pPr>
          </w:p>
        </w:tc>
        <w:tc>
          <w:tcPr>
            <w:tcW w:w="2169" w:type="dxa"/>
            <w:vMerge/>
            <w:hideMark/>
          </w:tcPr>
          <w:p w14:paraId="76CBEBC7" w14:textId="77777777" w:rsidR="00E96B2F" w:rsidRPr="00F8459F" w:rsidRDefault="00E96B2F" w:rsidP="009A6206">
            <w:pPr>
              <w:rPr>
                <w:rFonts w:ascii="Times New Roman" w:hAnsi="Times New Roman" w:cs="Times New Roman"/>
                <w:sz w:val="24"/>
                <w:szCs w:val="24"/>
              </w:rPr>
            </w:pPr>
          </w:p>
        </w:tc>
        <w:tc>
          <w:tcPr>
            <w:tcW w:w="1459" w:type="dxa"/>
            <w:vMerge/>
            <w:hideMark/>
          </w:tcPr>
          <w:p w14:paraId="08212151" w14:textId="77777777" w:rsidR="00E96B2F" w:rsidRPr="00F8459F" w:rsidRDefault="00E96B2F" w:rsidP="009A6206">
            <w:pPr>
              <w:rPr>
                <w:rFonts w:ascii="Times New Roman" w:hAnsi="Times New Roman" w:cs="Times New Roman"/>
                <w:sz w:val="24"/>
                <w:szCs w:val="24"/>
              </w:rPr>
            </w:pPr>
          </w:p>
        </w:tc>
        <w:tc>
          <w:tcPr>
            <w:tcW w:w="2028" w:type="dxa"/>
            <w:vMerge/>
            <w:hideMark/>
          </w:tcPr>
          <w:p w14:paraId="7A07C2D1" w14:textId="77777777" w:rsidR="00E96B2F" w:rsidRPr="00F8459F" w:rsidRDefault="00E96B2F" w:rsidP="009A6206">
            <w:pPr>
              <w:rPr>
                <w:rFonts w:ascii="Times New Roman" w:hAnsi="Times New Roman" w:cs="Times New Roman"/>
                <w:sz w:val="24"/>
                <w:szCs w:val="24"/>
              </w:rPr>
            </w:pPr>
          </w:p>
        </w:tc>
        <w:tc>
          <w:tcPr>
            <w:tcW w:w="1148" w:type="dxa"/>
            <w:hideMark/>
          </w:tcPr>
          <w:p w14:paraId="16C9B414" w14:textId="77777777" w:rsidR="00E96B2F" w:rsidRPr="00F8459F" w:rsidRDefault="00E96B2F" w:rsidP="009A6206">
            <w:pPr>
              <w:rPr>
                <w:rFonts w:ascii="Times New Roman" w:hAnsi="Times New Roman" w:cs="Times New Roman"/>
                <w:sz w:val="24"/>
                <w:szCs w:val="24"/>
              </w:rPr>
            </w:pPr>
            <w:r w:rsidRPr="00F8459F">
              <w:rPr>
                <w:rFonts w:ascii="Times New Roman" w:hAnsi="Times New Roman" w:cs="Times New Roman"/>
                <w:sz w:val="24"/>
                <w:szCs w:val="24"/>
              </w:rPr>
              <w:t>2021.gads</w:t>
            </w:r>
          </w:p>
        </w:tc>
        <w:tc>
          <w:tcPr>
            <w:tcW w:w="1148" w:type="dxa"/>
            <w:hideMark/>
          </w:tcPr>
          <w:p w14:paraId="530E2953" w14:textId="77777777" w:rsidR="00E96B2F" w:rsidRPr="00F8459F" w:rsidRDefault="00E96B2F" w:rsidP="009A6206">
            <w:pPr>
              <w:rPr>
                <w:rFonts w:ascii="Times New Roman" w:hAnsi="Times New Roman" w:cs="Times New Roman"/>
                <w:sz w:val="24"/>
                <w:szCs w:val="24"/>
              </w:rPr>
            </w:pPr>
            <w:r w:rsidRPr="00F8459F">
              <w:rPr>
                <w:rFonts w:ascii="Times New Roman" w:hAnsi="Times New Roman" w:cs="Times New Roman"/>
                <w:sz w:val="24"/>
                <w:szCs w:val="24"/>
              </w:rPr>
              <w:t>2022.gads</w:t>
            </w:r>
          </w:p>
        </w:tc>
        <w:tc>
          <w:tcPr>
            <w:tcW w:w="1148" w:type="dxa"/>
            <w:hideMark/>
          </w:tcPr>
          <w:p w14:paraId="6154289F" w14:textId="77777777" w:rsidR="00E96B2F" w:rsidRPr="00F8459F" w:rsidRDefault="00E96B2F" w:rsidP="009A6206">
            <w:pPr>
              <w:rPr>
                <w:rFonts w:ascii="Times New Roman" w:hAnsi="Times New Roman" w:cs="Times New Roman"/>
                <w:sz w:val="24"/>
                <w:szCs w:val="24"/>
              </w:rPr>
            </w:pPr>
            <w:r w:rsidRPr="00F8459F">
              <w:rPr>
                <w:rFonts w:ascii="Times New Roman" w:hAnsi="Times New Roman" w:cs="Times New Roman"/>
                <w:sz w:val="24"/>
                <w:szCs w:val="24"/>
              </w:rPr>
              <w:t>2023.gads</w:t>
            </w:r>
          </w:p>
        </w:tc>
        <w:tc>
          <w:tcPr>
            <w:tcW w:w="3949" w:type="dxa"/>
            <w:hideMark/>
          </w:tcPr>
          <w:p w14:paraId="74A742EF" w14:textId="77777777" w:rsidR="00E96B2F" w:rsidRPr="00F8459F" w:rsidRDefault="00E96B2F" w:rsidP="009A6206">
            <w:pPr>
              <w:rPr>
                <w:rFonts w:ascii="Times New Roman" w:hAnsi="Times New Roman" w:cs="Times New Roman"/>
                <w:sz w:val="24"/>
                <w:szCs w:val="24"/>
              </w:rPr>
            </w:pPr>
            <w:r w:rsidRPr="00F8459F">
              <w:rPr>
                <w:rFonts w:ascii="Times New Roman" w:hAnsi="Times New Roman" w:cs="Times New Roman"/>
                <w:sz w:val="24"/>
                <w:szCs w:val="24"/>
              </w:rPr>
              <w:t> </w:t>
            </w:r>
          </w:p>
        </w:tc>
      </w:tr>
      <w:tr w:rsidR="00E96B2F" w:rsidRPr="00F8459F" w14:paraId="2C29F4DD" w14:textId="77777777" w:rsidTr="009A6206">
        <w:tc>
          <w:tcPr>
            <w:tcW w:w="3068" w:type="dxa"/>
            <w:gridSpan w:val="2"/>
            <w:vMerge w:val="restart"/>
            <w:noWrap/>
            <w:hideMark/>
          </w:tcPr>
          <w:p w14:paraId="0C8BF554" w14:textId="77777777" w:rsidR="00E96B2F" w:rsidRPr="00F8459F" w:rsidRDefault="00E96B2F" w:rsidP="009A6206">
            <w:pPr>
              <w:rPr>
                <w:rFonts w:ascii="Times New Roman" w:hAnsi="Times New Roman" w:cs="Times New Roman"/>
                <w:sz w:val="24"/>
                <w:szCs w:val="24"/>
              </w:rPr>
            </w:pPr>
            <w:r w:rsidRPr="00F8459F">
              <w:rPr>
                <w:rFonts w:ascii="Times New Roman" w:hAnsi="Times New Roman" w:cs="Times New Roman"/>
                <w:sz w:val="24"/>
                <w:szCs w:val="24"/>
              </w:rPr>
              <w:t> </w:t>
            </w:r>
          </w:p>
        </w:tc>
        <w:tc>
          <w:tcPr>
            <w:tcW w:w="1459" w:type="dxa"/>
            <w:hideMark/>
          </w:tcPr>
          <w:p w14:paraId="704F5BB3" w14:textId="77777777" w:rsidR="00E96B2F" w:rsidRPr="00F8459F" w:rsidRDefault="00E96B2F" w:rsidP="009A6206">
            <w:pPr>
              <w:rPr>
                <w:rFonts w:ascii="Times New Roman" w:hAnsi="Times New Roman" w:cs="Times New Roman"/>
                <w:b/>
                <w:bCs/>
                <w:sz w:val="24"/>
                <w:szCs w:val="24"/>
              </w:rPr>
            </w:pPr>
            <w:r w:rsidRPr="00F8459F">
              <w:rPr>
                <w:rFonts w:ascii="Times New Roman" w:hAnsi="Times New Roman" w:cs="Times New Roman"/>
                <w:b/>
                <w:bCs/>
                <w:sz w:val="24"/>
                <w:szCs w:val="24"/>
              </w:rPr>
              <w:t>Finansējums plāna realizācijai kopā</w:t>
            </w:r>
          </w:p>
        </w:tc>
        <w:tc>
          <w:tcPr>
            <w:tcW w:w="2028" w:type="dxa"/>
            <w:noWrap/>
            <w:hideMark/>
          </w:tcPr>
          <w:p w14:paraId="2F7DC71B" w14:textId="77777777" w:rsidR="00E96B2F" w:rsidRPr="00E946E0" w:rsidRDefault="00E96B2F" w:rsidP="009A6206">
            <w:pPr>
              <w:rPr>
                <w:rFonts w:ascii="Times New Roman" w:hAnsi="Times New Roman" w:cs="Times New Roman"/>
                <w:sz w:val="24"/>
                <w:szCs w:val="24"/>
              </w:rPr>
            </w:pPr>
            <w:r w:rsidRPr="00E946E0">
              <w:rPr>
                <w:rFonts w:ascii="Times New Roman" w:hAnsi="Times New Roman" w:cs="Times New Roman"/>
                <w:sz w:val="24"/>
                <w:szCs w:val="24"/>
              </w:rPr>
              <w:t> </w:t>
            </w:r>
          </w:p>
        </w:tc>
        <w:tc>
          <w:tcPr>
            <w:tcW w:w="1148" w:type="dxa"/>
            <w:noWrap/>
            <w:hideMark/>
          </w:tcPr>
          <w:p w14:paraId="074C3200" w14:textId="20BB04BD" w:rsidR="00E96B2F" w:rsidRPr="00E946E0" w:rsidRDefault="009A6206" w:rsidP="009A6206">
            <w:pPr>
              <w:rPr>
                <w:rFonts w:ascii="Times New Roman" w:hAnsi="Times New Roman" w:cs="Times New Roman"/>
                <w:b/>
                <w:bCs/>
                <w:sz w:val="24"/>
                <w:szCs w:val="24"/>
              </w:rPr>
            </w:pPr>
            <w:r w:rsidRPr="00E946E0">
              <w:rPr>
                <w:rFonts w:ascii="Times New Roman" w:hAnsi="Times New Roman" w:cs="Times New Roman"/>
                <w:b/>
                <w:bCs/>
                <w:sz w:val="24"/>
                <w:szCs w:val="24"/>
              </w:rPr>
              <w:t>0</w:t>
            </w:r>
          </w:p>
        </w:tc>
        <w:tc>
          <w:tcPr>
            <w:tcW w:w="1148" w:type="dxa"/>
            <w:noWrap/>
            <w:hideMark/>
          </w:tcPr>
          <w:p w14:paraId="1126DFA7" w14:textId="53D41DD5" w:rsidR="00E96B2F" w:rsidRPr="00427A09" w:rsidRDefault="00B313C4" w:rsidP="009A6206">
            <w:pPr>
              <w:rPr>
                <w:rFonts w:ascii="Times New Roman" w:hAnsi="Times New Roman" w:cs="Times New Roman"/>
                <w:b/>
                <w:bCs/>
                <w:sz w:val="24"/>
                <w:szCs w:val="24"/>
              </w:rPr>
            </w:pPr>
            <w:r w:rsidRPr="00427A09">
              <w:rPr>
                <w:rFonts w:ascii="Times New Roman" w:hAnsi="Times New Roman" w:cs="Times New Roman"/>
                <w:b/>
                <w:bCs/>
                <w:sz w:val="24"/>
                <w:szCs w:val="24"/>
              </w:rPr>
              <w:t>1 007 115</w:t>
            </w:r>
          </w:p>
        </w:tc>
        <w:tc>
          <w:tcPr>
            <w:tcW w:w="1148" w:type="dxa"/>
            <w:noWrap/>
            <w:hideMark/>
          </w:tcPr>
          <w:p w14:paraId="1B5EBF3F" w14:textId="2A768D09" w:rsidR="00E96B2F" w:rsidRPr="00427A09" w:rsidRDefault="00B313C4" w:rsidP="009A6206">
            <w:pPr>
              <w:rPr>
                <w:rFonts w:ascii="Times New Roman" w:hAnsi="Times New Roman" w:cs="Times New Roman"/>
                <w:b/>
                <w:bCs/>
                <w:sz w:val="24"/>
                <w:szCs w:val="24"/>
              </w:rPr>
            </w:pPr>
            <w:r w:rsidRPr="00427A09">
              <w:rPr>
                <w:rFonts w:ascii="Times New Roman" w:hAnsi="Times New Roman" w:cs="Times New Roman"/>
                <w:b/>
                <w:bCs/>
                <w:sz w:val="24"/>
                <w:szCs w:val="24"/>
              </w:rPr>
              <w:t>1 105 615</w:t>
            </w:r>
          </w:p>
        </w:tc>
        <w:tc>
          <w:tcPr>
            <w:tcW w:w="3949" w:type="dxa"/>
            <w:noWrap/>
            <w:hideMark/>
          </w:tcPr>
          <w:p w14:paraId="1CDB827F" w14:textId="77777777" w:rsidR="00E96B2F" w:rsidRPr="00F8459F" w:rsidRDefault="00E96B2F" w:rsidP="009A6206">
            <w:pPr>
              <w:rPr>
                <w:rFonts w:ascii="Times New Roman" w:hAnsi="Times New Roman" w:cs="Times New Roman"/>
                <w:sz w:val="24"/>
                <w:szCs w:val="24"/>
              </w:rPr>
            </w:pPr>
            <w:r w:rsidRPr="00F8459F">
              <w:rPr>
                <w:rFonts w:ascii="Times New Roman" w:hAnsi="Times New Roman" w:cs="Times New Roman"/>
                <w:sz w:val="24"/>
                <w:szCs w:val="24"/>
              </w:rPr>
              <w:t> </w:t>
            </w:r>
          </w:p>
        </w:tc>
      </w:tr>
      <w:tr w:rsidR="00E96B2F" w:rsidRPr="00F8459F" w14:paraId="1BE068ED" w14:textId="77777777" w:rsidTr="009A6206">
        <w:tc>
          <w:tcPr>
            <w:tcW w:w="3068" w:type="dxa"/>
            <w:gridSpan w:val="2"/>
            <w:vMerge/>
            <w:hideMark/>
          </w:tcPr>
          <w:p w14:paraId="60A39B00" w14:textId="77777777" w:rsidR="00E96B2F" w:rsidRPr="00F8459F" w:rsidRDefault="00E96B2F" w:rsidP="009A6206">
            <w:pPr>
              <w:rPr>
                <w:rFonts w:ascii="Times New Roman" w:hAnsi="Times New Roman" w:cs="Times New Roman"/>
                <w:sz w:val="24"/>
                <w:szCs w:val="24"/>
              </w:rPr>
            </w:pPr>
          </w:p>
        </w:tc>
        <w:tc>
          <w:tcPr>
            <w:tcW w:w="1459" w:type="dxa"/>
            <w:noWrap/>
            <w:hideMark/>
          </w:tcPr>
          <w:p w14:paraId="7F7E2B3C" w14:textId="77777777" w:rsidR="00E96B2F" w:rsidRPr="00F8459F" w:rsidRDefault="00E96B2F" w:rsidP="009A6206">
            <w:pPr>
              <w:rPr>
                <w:rFonts w:ascii="Times New Roman" w:hAnsi="Times New Roman" w:cs="Times New Roman"/>
                <w:sz w:val="24"/>
                <w:szCs w:val="24"/>
              </w:rPr>
            </w:pPr>
            <w:r w:rsidRPr="00F8459F">
              <w:rPr>
                <w:rFonts w:ascii="Times New Roman" w:hAnsi="Times New Roman" w:cs="Times New Roman"/>
                <w:sz w:val="24"/>
                <w:szCs w:val="24"/>
              </w:rPr>
              <w:t>tai skaitā:</w:t>
            </w:r>
          </w:p>
        </w:tc>
        <w:tc>
          <w:tcPr>
            <w:tcW w:w="2028" w:type="dxa"/>
            <w:hideMark/>
          </w:tcPr>
          <w:p w14:paraId="264D8DA4" w14:textId="77777777" w:rsidR="00E96B2F" w:rsidRPr="00E946E0" w:rsidRDefault="00E96B2F" w:rsidP="009A6206">
            <w:pPr>
              <w:rPr>
                <w:rFonts w:ascii="Times New Roman" w:hAnsi="Times New Roman" w:cs="Times New Roman"/>
                <w:sz w:val="24"/>
                <w:szCs w:val="24"/>
              </w:rPr>
            </w:pPr>
            <w:r w:rsidRPr="00E946E0">
              <w:rPr>
                <w:rFonts w:ascii="Times New Roman" w:hAnsi="Times New Roman" w:cs="Times New Roman"/>
                <w:sz w:val="24"/>
                <w:szCs w:val="24"/>
              </w:rPr>
              <w:t> </w:t>
            </w:r>
          </w:p>
        </w:tc>
        <w:tc>
          <w:tcPr>
            <w:tcW w:w="1148" w:type="dxa"/>
            <w:noWrap/>
            <w:hideMark/>
          </w:tcPr>
          <w:p w14:paraId="083F9556" w14:textId="77777777" w:rsidR="00E96B2F" w:rsidRPr="00E946E0" w:rsidRDefault="00E96B2F" w:rsidP="009A6206">
            <w:pPr>
              <w:rPr>
                <w:rFonts w:ascii="Times New Roman" w:hAnsi="Times New Roman" w:cs="Times New Roman"/>
                <w:sz w:val="24"/>
                <w:szCs w:val="24"/>
              </w:rPr>
            </w:pPr>
            <w:r w:rsidRPr="00E946E0">
              <w:rPr>
                <w:rFonts w:ascii="Times New Roman" w:hAnsi="Times New Roman" w:cs="Times New Roman"/>
                <w:sz w:val="24"/>
                <w:szCs w:val="24"/>
              </w:rPr>
              <w:t> </w:t>
            </w:r>
          </w:p>
        </w:tc>
        <w:tc>
          <w:tcPr>
            <w:tcW w:w="1148" w:type="dxa"/>
            <w:noWrap/>
            <w:hideMark/>
          </w:tcPr>
          <w:p w14:paraId="0A50C608" w14:textId="77777777" w:rsidR="00E96B2F" w:rsidRPr="00427A09" w:rsidRDefault="00E96B2F" w:rsidP="009A6206">
            <w:pPr>
              <w:rPr>
                <w:rFonts w:ascii="Times New Roman" w:hAnsi="Times New Roman" w:cs="Times New Roman"/>
                <w:sz w:val="24"/>
                <w:szCs w:val="24"/>
              </w:rPr>
            </w:pPr>
            <w:r w:rsidRPr="00427A09">
              <w:rPr>
                <w:rFonts w:ascii="Times New Roman" w:hAnsi="Times New Roman" w:cs="Times New Roman"/>
                <w:sz w:val="24"/>
                <w:szCs w:val="24"/>
              </w:rPr>
              <w:t> </w:t>
            </w:r>
          </w:p>
        </w:tc>
        <w:tc>
          <w:tcPr>
            <w:tcW w:w="1148" w:type="dxa"/>
            <w:noWrap/>
            <w:hideMark/>
          </w:tcPr>
          <w:p w14:paraId="57C9E6D0" w14:textId="77777777" w:rsidR="00E96B2F" w:rsidRPr="00427A09" w:rsidRDefault="00E96B2F" w:rsidP="009A6206">
            <w:pPr>
              <w:rPr>
                <w:rFonts w:ascii="Times New Roman" w:hAnsi="Times New Roman" w:cs="Times New Roman"/>
                <w:sz w:val="24"/>
                <w:szCs w:val="24"/>
              </w:rPr>
            </w:pPr>
            <w:r w:rsidRPr="00427A09">
              <w:rPr>
                <w:rFonts w:ascii="Times New Roman" w:hAnsi="Times New Roman" w:cs="Times New Roman"/>
                <w:sz w:val="24"/>
                <w:szCs w:val="24"/>
              </w:rPr>
              <w:t> </w:t>
            </w:r>
          </w:p>
        </w:tc>
        <w:tc>
          <w:tcPr>
            <w:tcW w:w="3949" w:type="dxa"/>
            <w:noWrap/>
            <w:hideMark/>
          </w:tcPr>
          <w:p w14:paraId="77A8A575" w14:textId="77777777" w:rsidR="00E96B2F" w:rsidRPr="00F8459F" w:rsidRDefault="00E96B2F" w:rsidP="009A6206">
            <w:pPr>
              <w:rPr>
                <w:rFonts w:ascii="Times New Roman" w:hAnsi="Times New Roman" w:cs="Times New Roman"/>
                <w:sz w:val="24"/>
                <w:szCs w:val="24"/>
              </w:rPr>
            </w:pPr>
            <w:r w:rsidRPr="00F8459F">
              <w:rPr>
                <w:rFonts w:ascii="Times New Roman" w:hAnsi="Times New Roman" w:cs="Times New Roman"/>
                <w:sz w:val="24"/>
                <w:szCs w:val="24"/>
              </w:rPr>
              <w:t> </w:t>
            </w:r>
          </w:p>
        </w:tc>
      </w:tr>
      <w:tr w:rsidR="00E96B2F" w:rsidRPr="00F8459F" w14:paraId="7FE20B5A" w14:textId="77777777" w:rsidTr="009A6206">
        <w:tc>
          <w:tcPr>
            <w:tcW w:w="3068" w:type="dxa"/>
            <w:gridSpan w:val="2"/>
            <w:vMerge/>
            <w:hideMark/>
          </w:tcPr>
          <w:p w14:paraId="0B260379" w14:textId="77777777" w:rsidR="00E96B2F" w:rsidRPr="00F8459F" w:rsidRDefault="00E96B2F" w:rsidP="009A6206">
            <w:pPr>
              <w:rPr>
                <w:rFonts w:ascii="Times New Roman" w:hAnsi="Times New Roman" w:cs="Times New Roman"/>
                <w:sz w:val="24"/>
                <w:szCs w:val="24"/>
              </w:rPr>
            </w:pPr>
          </w:p>
        </w:tc>
        <w:tc>
          <w:tcPr>
            <w:tcW w:w="1459" w:type="dxa"/>
            <w:hideMark/>
          </w:tcPr>
          <w:p w14:paraId="4C5FF559" w14:textId="77777777" w:rsidR="00E96B2F" w:rsidRPr="00F8459F" w:rsidRDefault="00E96B2F" w:rsidP="009A6206">
            <w:pPr>
              <w:rPr>
                <w:rFonts w:ascii="Times New Roman" w:hAnsi="Times New Roman" w:cs="Times New Roman"/>
                <w:sz w:val="24"/>
                <w:szCs w:val="24"/>
              </w:rPr>
            </w:pPr>
            <w:r w:rsidRPr="00F8459F">
              <w:rPr>
                <w:rFonts w:ascii="Times New Roman" w:hAnsi="Times New Roman" w:cs="Times New Roman"/>
                <w:sz w:val="24"/>
                <w:szCs w:val="24"/>
              </w:rPr>
              <w:t>14.Iekšlietu ministrija</w:t>
            </w:r>
          </w:p>
        </w:tc>
        <w:tc>
          <w:tcPr>
            <w:tcW w:w="2028" w:type="dxa"/>
            <w:hideMark/>
          </w:tcPr>
          <w:p w14:paraId="1854409C" w14:textId="77777777" w:rsidR="00E96B2F" w:rsidRPr="00E946E0" w:rsidRDefault="00E96B2F" w:rsidP="009A6206">
            <w:pPr>
              <w:rPr>
                <w:rFonts w:ascii="Times New Roman" w:hAnsi="Times New Roman" w:cs="Times New Roman"/>
                <w:sz w:val="24"/>
                <w:szCs w:val="24"/>
              </w:rPr>
            </w:pPr>
            <w:r w:rsidRPr="00E946E0">
              <w:rPr>
                <w:rFonts w:ascii="Times New Roman" w:hAnsi="Times New Roman" w:cs="Times New Roman"/>
                <w:sz w:val="24"/>
                <w:szCs w:val="24"/>
              </w:rPr>
              <w:t> </w:t>
            </w:r>
          </w:p>
        </w:tc>
        <w:tc>
          <w:tcPr>
            <w:tcW w:w="1148" w:type="dxa"/>
            <w:noWrap/>
            <w:hideMark/>
          </w:tcPr>
          <w:p w14:paraId="733F5C03" w14:textId="4BC86766" w:rsidR="00E96B2F" w:rsidRPr="00E946E0" w:rsidRDefault="00E67EB4" w:rsidP="009A6206">
            <w:pPr>
              <w:rPr>
                <w:rFonts w:ascii="Times New Roman" w:hAnsi="Times New Roman" w:cs="Times New Roman"/>
                <w:sz w:val="24"/>
                <w:szCs w:val="24"/>
              </w:rPr>
            </w:pPr>
            <w:r w:rsidRPr="00E946E0">
              <w:rPr>
                <w:rFonts w:ascii="Times New Roman" w:hAnsi="Times New Roman" w:cs="Times New Roman"/>
                <w:sz w:val="24"/>
                <w:szCs w:val="24"/>
              </w:rPr>
              <w:t>0</w:t>
            </w:r>
          </w:p>
        </w:tc>
        <w:tc>
          <w:tcPr>
            <w:tcW w:w="1148" w:type="dxa"/>
            <w:noWrap/>
            <w:hideMark/>
          </w:tcPr>
          <w:p w14:paraId="60B9D9E5" w14:textId="77777777" w:rsidR="00E96B2F" w:rsidRPr="00427A09" w:rsidRDefault="00E96B2F" w:rsidP="009A6206">
            <w:pPr>
              <w:rPr>
                <w:rFonts w:ascii="Times New Roman" w:hAnsi="Times New Roman" w:cs="Times New Roman"/>
                <w:sz w:val="24"/>
                <w:szCs w:val="24"/>
              </w:rPr>
            </w:pPr>
            <w:r w:rsidRPr="00427A09">
              <w:rPr>
                <w:rFonts w:ascii="Times New Roman" w:hAnsi="Times New Roman" w:cs="Times New Roman"/>
                <w:sz w:val="24"/>
                <w:szCs w:val="24"/>
              </w:rPr>
              <w:t> </w:t>
            </w:r>
          </w:p>
        </w:tc>
        <w:tc>
          <w:tcPr>
            <w:tcW w:w="1148" w:type="dxa"/>
            <w:noWrap/>
            <w:hideMark/>
          </w:tcPr>
          <w:p w14:paraId="54E91B4E" w14:textId="77777777" w:rsidR="00E96B2F" w:rsidRPr="00427A09" w:rsidRDefault="00E96B2F" w:rsidP="009A6206">
            <w:pPr>
              <w:rPr>
                <w:rFonts w:ascii="Times New Roman" w:hAnsi="Times New Roman" w:cs="Times New Roman"/>
                <w:sz w:val="24"/>
                <w:szCs w:val="24"/>
              </w:rPr>
            </w:pPr>
            <w:r w:rsidRPr="00427A09">
              <w:rPr>
                <w:rFonts w:ascii="Times New Roman" w:hAnsi="Times New Roman" w:cs="Times New Roman"/>
                <w:sz w:val="24"/>
                <w:szCs w:val="24"/>
              </w:rPr>
              <w:t> </w:t>
            </w:r>
          </w:p>
        </w:tc>
        <w:tc>
          <w:tcPr>
            <w:tcW w:w="3949" w:type="dxa"/>
            <w:noWrap/>
            <w:hideMark/>
          </w:tcPr>
          <w:p w14:paraId="0DC95582" w14:textId="77777777" w:rsidR="00E96B2F" w:rsidRPr="00F8459F" w:rsidRDefault="00E96B2F" w:rsidP="009A6206">
            <w:pPr>
              <w:rPr>
                <w:rFonts w:ascii="Times New Roman" w:hAnsi="Times New Roman" w:cs="Times New Roman"/>
                <w:sz w:val="24"/>
                <w:szCs w:val="24"/>
              </w:rPr>
            </w:pPr>
            <w:r w:rsidRPr="00F8459F">
              <w:rPr>
                <w:rFonts w:ascii="Times New Roman" w:hAnsi="Times New Roman" w:cs="Times New Roman"/>
                <w:sz w:val="24"/>
                <w:szCs w:val="24"/>
              </w:rPr>
              <w:t> </w:t>
            </w:r>
          </w:p>
        </w:tc>
      </w:tr>
      <w:tr w:rsidR="00E96B2F" w:rsidRPr="00F8459F" w14:paraId="54FE745A" w14:textId="77777777" w:rsidTr="009A6206">
        <w:tc>
          <w:tcPr>
            <w:tcW w:w="3068" w:type="dxa"/>
            <w:gridSpan w:val="2"/>
            <w:vMerge/>
            <w:hideMark/>
          </w:tcPr>
          <w:p w14:paraId="1DDA8591" w14:textId="77777777" w:rsidR="00E96B2F" w:rsidRPr="00F8459F" w:rsidRDefault="00E96B2F" w:rsidP="009A6206">
            <w:pPr>
              <w:rPr>
                <w:rFonts w:ascii="Times New Roman" w:hAnsi="Times New Roman" w:cs="Times New Roman"/>
                <w:sz w:val="24"/>
                <w:szCs w:val="24"/>
              </w:rPr>
            </w:pPr>
          </w:p>
        </w:tc>
        <w:tc>
          <w:tcPr>
            <w:tcW w:w="1459" w:type="dxa"/>
            <w:hideMark/>
          </w:tcPr>
          <w:p w14:paraId="6342C78B" w14:textId="77777777" w:rsidR="00E96B2F" w:rsidRPr="00F8459F" w:rsidRDefault="00E96B2F" w:rsidP="009A6206">
            <w:pPr>
              <w:rPr>
                <w:rFonts w:ascii="Times New Roman" w:hAnsi="Times New Roman" w:cs="Times New Roman"/>
                <w:sz w:val="24"/>
                <w:szCs w:val="24"/>
              </w:rPr>
            </w:pPr>
            <w:r w:rsidRPr="00F8459F">
              <w:rPr>
                <w:rFonts w:ascii="Times New Roman" w:hAnsi="Times New Roman" w:cs="Times New Roman"/>
                <w:sz w:val="24"/>
                <w:szCs w:val="24"/>
              </w:rPr>
              <w:t> </w:t>
            </w:r>
          </w:p>
        </w:tc>
        <w:tc>
          <w:tcPr>
            <w:tcW w:w="2028" w:type="dxa"/>
            <w:hideMark/>
          </w:tcPr>
          <w:p w14:paraId="13EDFE5C" w14:textId="77777777" w:rsidR="00E96B2F" w:rsidRPr="00E946E0" w:rsidRDefault="00E96B2F" w:rsidP="009A6206">
            <w:pPr>
              <w:rPr>
                <w:rFonts w:ascii="Times New Roman" w:hAnsi="Times New Roman" w:cs="Times New Roman"/>
                <w:sz w:val="24"/>
                <w:szCs w:val="24"/>
              </w:rPr>
            </w:pPr>
            <w:r w:rsidRPr="00E946E0">
              <w:rPr>
                <w:rFonts w:ascii="Times New Roman" w:hAnsi="Times New Roman" w:cs="Times New Roman"/>
                <w:sz w:val="24"/>
                <w:szCs w:val="24"/>
              </w:rPr>
              <w:t>tai skaitā:</w:t>
            </w:r>
          </w:p>
        </w:tc>
        <w:tc>
          <w:tcPr>
            <w:tcW w:w="1148" w:type="dxa"/>
            <w:noWrap/>
            <w:hideMark/>
          </w:tcPr>
          <w:p w14:paraId="2C43C140" w14:textId="77777777" w:rsidR="00E96B2F" w:rsidRPr="00E946E0" w:rsidRDefault="00E96B2F" w:rsidP="009A6206">
            <w:pPr>
              <w:rPr>
                <w:rFonts w:ascii="Times New Roman" w:hAnsi="Times New Roman" w:cs="Times New Roman"/>
                <w:sz w:val="24"/>
                <w:szCs w:val="24"/>
              </w:rPr>
            </w:pPr>
            <w:r w:rsidRPr="00E946E0">
              <w:rPr>
                <w:rFonts w:ascii="Times New Roman" w:hAnsi="Times New Roman" w:cs="Times New Roman"/>
                <w:sz w:val="24"/>
                <w:szCs w:val="24"/>
              </w:rPr>
              <w:t> </w:t>
            </w:r>
          </w:p>
        </w:tc>
        <w:tc>
          <w:tcPr>
            <w:tcW w:w="1148" w:type="dxa"/>
            <w:noWrap/>
            <w:hideMark/>
          </w:tcPr>
          <w:p w14:paraId="3E598612" w14:textId="77777777" w:rsidR="00E96B2F" w:rsidRPr="00427A09" w:rsidRDefault="00E96B2F" w:rsidP="009A6206">
            <w:pPr>
              <w:rPr>
                <w:rFonts w:ascii="Times New Roman" w:hAnsi="Times New Roman" w:cs="Times New Roman"/>
                <w:sz w:val="24"/>
                <w:szCs w:val="24"/>
              </w:rPr>
            </w:pPr>
            <w:r w:rsidRPr="00427A09">
              <w:rPr>
                <w:rFonts w:ascii="Times New Roman" w:hAnsi="Times New Roman" w:cs="Times New Roman"/>
                <w:sz w:val="24"/>
                <w:szCs w:val="24"/>
              </w:rPr>
              <w:t> </w:t>
            </w:r>
          </w:p>
        </w:tc>
        <w:tc>
          <w:tcPr>
            <w:tcW w:w="1148" w:type="dxa"/>
            <w:noWrap/>
            <w:hideMark/>
          </w:tcPr>
          <w:p w14:paraId="0B7947DE" w14:textId="77777777" w:rsidR="00E96B2F" w:rsidRPr="00427A09" w:rsidRDefault="00E96B2F" w:rsidP="009A6206">
            <w:pPr>
              <w:rPr>
                <w:rFonts w:ascii="Times New Roman" w:hAnsi="Times New Roman" w:cs="Times New Roman"/>
                <w:sz w:val="24"/>
                <w:szCs w:val="24"/>
              </w:rPr>
            </w:pPr>
            <w:r w:rsidRPr="00427A09">
              <w:rPr>
                <w:rFonts w:ascii="Times New Roman" w:hAnsi="Times New Roman" w:cs="Times New Roman"/>
                <w:sz w:val="24"/>
                <w:szCs w:val="24"/>
              </w:rPr>
              <w:t> </w:t>
            </w:r>
          </w:p>
        </w:tc>
        <w:tc>
          <w:tcPr>
            <w:tcW w:w="3949" w:type="dxa"/>
            <w:noWrap/>
            <w:hideMark/>
          </w:tcPr>
          <w:p w14:paraId="46C6D5A2" w14:textId="77777777" w:rsidR="00E96B2F" w:rsidRPr="00F8459F" w:rsidRDefault="00E96B2F" w:rsidP="009A6206">
            <w:pPr>
              <w:rPr>
                <w:rFonts w:ascii="Times New Roman" w:hAnsi="Times New Roman" w:cs="Times New Roman"/>
                <w:sz w:val="24"/>
                <w:szCs w:val="24"/>
              </w:rPr>
            </w:pPr>
            <w:r w:rsidRPr="00F8459F">
              <w:rPr>
                <w:rFonts w:ascii="Times New Roman" w:hAnsi="Times New Roman" w:cs="Times New Roman"/>
                <w:sz w:val="24"/>
                <w:szCs w:val="24"/>
              </w:rPr>
              <w:t> </w:t>
            </w:r>
          </w:p>
        </w:tc>
      </w:tr>
      <w:tr w:rsidR="00E96B2F" w:rsidRPr="00F8459F" w14:paraId="17437CDF" w14:textId="77777777" w:rsidTr="009A6206">
        <w:tc>
          <w:tcPr>
            <w:tcW w:w="3068" w:type="dxa"/>
            <w:gridSpan w:val="2"/>
            <w:vMerge/>
            <w:hideMark/>
          </w:tcPr>
          <w:p w14:paraId="40C28BFE" w14:textId="77777777" w:rsidR="00E96B2F" w:rsidRPr="00F8459F" w:rsidRDefault="00E96B2F" w:rsidP="009A6206">
            <w:pPr>
              <w:rPr>
                <w:rFonts w:ascii="Times New Roman" w:hAnsi="Times New Roman" w:cs="Times New Roman"/>
                <w:sz w:val="24"/>
                <w:szCs w:val="24"/>
              </w:rPr>
            </w:pPr>
          </w:p>
        </w:tc>
        <w:tc>
          <w:tcPr>
            <w:tcW w:w="1459" w:type="dxa"/>
            <w:hideMark/>
          </w:tcPr>
          <w:p w14:paraId="02816D50" w14:textId="77777777" w:rsidR="00E96B2F" w:rsidRPr="00F8459F" w:rsidRDefault="00E96B2F" w:rsidP="009A6206">
            <w:pPr>
              <w:rPr>
                <w:rFonts w:ascii="Times New Roman" w:hAnsi="Times New Roman" w:cs="Times New Roman"/>
                <w:sz w:val="24"/>
                <w:szCs w:val="24"/>
              </w:rPr>
            </w:pPr>
            <w:r w:rsidRPr="00F8459F">
              <w:rPr>
                <w:rFonts w:ascii="Times New Roman" w:hAnsi="Times New Roman" w:cs="Times New Roman"/>
                <w:sz w:val="24"/>
                <w:szCs w:val="24"/>
              </w:rPr>
              <w:t> </w:t>
            </w:r>
          </w:p>
        </w:tc>
        <w:tc>
          <w:tcPr>
            <w:tcW w:w="2028" w:type="dxa"/>
            <w:hideMark/>
          </w:tcPr>
          <w:p w14:paraId="3A4B47F7" w14:textId="77777777" w:rsidR="00E96B2F" w:rsidRPr="00E946E0" w:rsidRDefault="00E96B2F" w:rsidP="009A6206">
            <w:pPr>
              <w:rPr>
                <w:rFonts w:ascii="Times New Roman" w:hAnsi="Times New Roman" w:cs="Times New Roman"/>
                <w:sz w:val="24"/>
                <w:szCs w:val="24"/>
              </w:rPr>
            </w:pPr>
            <w:r w:rsidRPr="00E946E0">
              <w:rPr>
                <w:rFonts w:ascii="Times New Roman" w:hAnsi="Times New Roman" w:cs="Times New Roman"/>
                <w:sz w:val="24"/>
                <w:szCs w:val="24"/>
              </w:rPr>
              <w:t>11.01.00 "Pilsonības un migrācijas lietu pārvalde"</w:t>
            </w:r>
          </w:p>
        </w:tc>
        <w:tc>
          <w:tcPr>
            <w:tcW w:w="1148" w:type="dxa"/>
            <w:noWrap/>
            <w:hideMark/>
          </w:tcPr>
          <w:p w14:paraId="7514A785" w14:textId="49461172" w:rsidR="00E96B2F" w:rsidRPr="00E946E0" w:rsidRDefault="00E67EB4" w:rsidP="009A6206">
            <w:pPr>
              <w:rPr>
                <w:rFonts w:ascii="Times New Roman" w:hAnsi="Times New Roman" w:cs="Times New Roman"/>
                <w:sz w:val="24"/>
                <w:szCs w:val="24"/>
              </w:rPr>
            </w:pPr>
            <w:r w:rsidRPr="00E946E0">
              <w:rPr>
                <w:rFonts w:ascii="Times New Roman" w:hAnsi="Times New Roman" w:cs="Times New Roman"/>
                <w:sz w:val="24"/>
                <w:szCs w:val="24"/>
              </w:rPr>
              <w:t>0</w:t>
            </w:r>
          </w:p>
        </w:tc>
        <w:tc>
          <w:tcPr>
            <w:tcW w:w="1148" w:type="dxa"/>
            <w:noWrap/>
            <w:hideMark/>
          </w:tcPr>
          <w:p w14:paraId="346B9387" w14:textId="77777777" w:rsidR="00E96B2F" w:rsidRPr="00427A09" w:rsidRDefault="00E96B2F" w:rsidP="009A6206">
            <w:pPr>
              <w:rPr>
                <w:rFonts w:ascii="Times New Roman" w:hAnsi="Times New Roman" w:cs="Times New Roman"/>
                <w:sz w:val="24"/>
                <w:szCs w:val="24"/>
              </w:rPr>
            </w:pPr>
            <w:r w:rsidRPr="00427A09">
              <w:rPr>
                <w:rFonts w:ascii="Times New Roman" w:hAnsi="Times New Roman" w:cs="Times New Roman"/>
                <w:sz w:val="24"/>
                <w:szCs w:val="24"/>
              </w:rPr>
              <w:t> </w:t>
            </w:r>
          </w:p>
        </w:tc>
        <w:tc>
          <w:tcPr>
            <w:tcW w:w="1148" w:type="dxa"/>
            <w:noWrap/>
            <w:hideMark/>
          </w:tcPr>
          <w:p w14:paraId="1E075F69" w14:textId="77777777" w:rsidR="00E96B2F" w:rsidRPr="00427A09" w:rsidRDefault="00E96B2F" w:rsidP="009A6206">
            <w:pPr>
              <w:rPr>
                <w:rFonts w:ascii="Times New Roman" w:hAnsi="Times New Roman" w:cs="Times New Roman"/>
                <w:sz w:val="24"/>
                <w:szCs w:val="24"/>
              </w:rPr>
            </w:pPr>
            <w:r w:rsidRPr="00427A09">
              <w:rPr>
                <w:rFonts w:ascii="Times New Roman" w:hAnsi="Times New Roman" w:cs="Times New Roman"/>
                <w:sz w:val="24"/>
                <w:szCs w:val="24"/>
              </w:rPr>
              <w:t> </w:t>
            </w:r>
          </w:p>
        </w:tc>
        <w:tc>
          <w:tcPr>
            <w:tcW w:w="3949" w:type="dxa"/>
            <w:noWrap/>
            <w:hideMark/>
          </w:tcPr>
          <w:p w14:paraId="1BE40FEB" w14:textId="77777777" w:rsidR="00E96B2F" w:rsidRPr="00F8459F" w:rsidRDefault="00E96B2F" w:rsidP="009A6206">
            <w:pPr>
              <w:rPr>
                <w:rFonts w:ascii="Times New Roman" w:hAnsi="Times New Roman" w:cs="Times New Roman"/>
                <w:sz w:val="24"/>
                <w:szCs w:val="24"/>
              </w:rPr>
            </w:pPr>
            <w:r w:rsidRPr="00F8459F">
              <w:rPr>
                <w:rFonts w:ascii="Times New Roman" w:hAnsi="Times New Roman" w:cs="Times New Roman"/>
                <w:sz w:val="24"/>
                <w:szCs w:val="24"/>
              </w:rPr>
              <w:t> </w:t>
            </w:r>
          </w:p>
        </w:tc>
      </w:tr>
      <w:tr w:rsidR="00E96B2F" w:rsidRPr="00F8459F" w14:paraId="1E1304B8" w14:textId="77777777" w:rsidTr="009A6206">
        <w:tc>
          <w:tcPr>
            <w:tcW w:w="3068" w:type="dxa"/>
            <w:gridSpan w:val="2"/>
            <w:vMerge/>
            <w:hideMark/>
          </w:tcPr>
          <w:p w14:paraId="131A29F7" w14:textId="77777777" w:rsidR="00E96B2F" w:rsidRPr="00F8459F" w:rsidRDefault="00E96B2F" w:rsidP="009A6206">
            <w:pPr>
              <w:rPr>
                <w:rFonts w:ascii="Times New Roman" w:hAnsi="Times New Roman" w:cs="Times New Roman"/>
                <w:sz w:val="24"/>
                <w:szCs w:val="24"/>
              </w:rPr>
            </w:pPr>
          </w:p>
        </w:tc>
        <w:tc>
          <w:tcPr>
            <w:tcW w:w="1459" w:type="dxa"/>
            <w:hideMark/>
          </w:tcPr>
          <w:p w14:paraId="6DC8AFFC" w14:textId="77777777" w:rsidR="00E96B2F" w:rsidRPr="00F8459F" w:rsidRDefault="00E96B2F" w:rsidP="009A6206">
            <w:pPr>
              <w:rPr>
                <w:rFonts w:ascii="Times New Roman" w:hAnsi="Times New Roman" w:cs="Times New Roman"/>
                <w:sz w:val="24"/>
                <w:szCs w:val="24"/>
              </w:rPr>
            </w:pPr>
            <w:r w:rsidRPr="00F8459F">
              <w:rPr>
                <w:rFonts w:ascii="Times New Roman" w:hAnsi="Times New Roman" w:cs="Times New Roman"/>
                <w:sz w:val="24"/>
                <w:szCs w:val="24"/>
              </w:rPr>
              <w:t>15. Izglītības un zinātnes ministrija</w:t>
            </w:r>
          </w:p>
        </w:tc>
        <w:tc>
          <w:tcPr>
            <w:tcW w:w="2028" w:type="dxa"/>
            <w:hideMark/>
          </w:tcPr>
          <w:p w14:paraId="47144CC9" w14:textId="77777777" w:rsidR="00E96B2F" w:rsidRPr="00E946E0" w:rsidRDefault="00E96B2F" w:rsidP="009A6206">
            <w:pPr>
              <w:rPr>
                <w:rFonts w:ascii="Times New Roman" w:hAnsi="Times New Roman" w:cs="Times New Roman"/>
                <w:sz w:val="24"/>
                <w:szCs w:val="24"/>
              </w:rPr>
            </w:pPr>
            <w:r w:rsidRPr="00E946E0">
              <w:rPr>
                <w:rFonts w:ascii="Times New Roman" w:hAnsi="Times New Roman" w:cs="Times New Roman"/>
                <w:sz w:val="24"/>
                <w:szCs w:val="24"/>
              </w:rPr>
              <w:t> </w:t>
            </w:r>
          </w:p>
        </w:tc>
        <w:tc>
          <w:tcPr>
            <w:tcW w:w="1148" w:type="dxa"/>
            <w:noWrap/>
            <w:hideMark/>
          </w:tcPr>
          <w:p w14:paraId="70D286C5" w14:textId="53A3DB33" w:rsidR="00E96B2F" w:rsidRPr="00E946E0" w:rsidRDefault="00E67EB4" w:rsidP="009A6206">
            <w:pPr>
              <w:rPr>
                <w:rFonts w:ascii="Times New Roman" w:hAnsi="Times New Roman" w:cs="Times New Roman"/>
                <w:sz w:val="24"/>
                <w:szCs w:val="24"/>
              </w:rPr>
            </w:pPr>
            <w:r w:rsidRPr="00E946E0">
              <w:rPr>
                <w:rFonts w:ascii="Times New Roman" w:hAnsi="Times New Roman" w:cs="Times New Roman"/>
                <w:sz w:val="24"/>
                <w:szCs w:val="24"/>
              </w:rPr>
              <w:t>0</w:t>
            </w:r>
          </w:p>
        </w:tc>
        <w:tc>
          <w:tcPr>
            <w:tcW w:w="1148" w:type="dxa"/>
            <w:noWrap/>
            <w:hideMark/>
          </w:tcPr>
          <w:p w14:paraId="578925E8" w14:textId="6615E95F" w:rsidR="00E96B2F" w:rsidRPr="00427A09" w:rsidRDefault="00C67FB9" w:rsidP="009A6206">
            <w:pPr>
              <w:rPr>
                <w:rFonts w:ascii="Times New Roman" w:hAnsi="Times New Roman" w:cs="Times New Roman"/>
                <w:sz w:val="24"/>
                <w:szCs w:val="24"/>
              </w:rPr>
            </w:pPr>
            <w:r w:rsidRPr="00427A09">
              <w:rPr>
                <w:rFonts w:ascii="Times New Roman" w:hAnsi="Times New Roman" w:cs="Times New Roman"/>
                <w:sz w:val="24"/>
                <w:szCs w:val="24"/>
              </w:rPr>
              <w:t>100 136</w:t>
            </w:r>
          </w:p>
        </w:tc>
        <w:tc>
          <w:tcPr>
            <w:tcW w:w="1148" w:type="dxa"/>
            <w:noWrap/>
            <w:hideMark/>
          </w:tcPr>
          <w:p w14:paraId="43801650" w14:textId="56574A90" w:rsidR="00E96B2F" w:rsidRPr="00427A09" w:rsidRDefault="00C67FB9" w:rsidP="009A6206">
            <w:pPr>
              <w:rPr>
                <w:rFonts w:ascii="Times New Roman" w:hAnsi="Times New Roman" w:cs="Times New Roman"/>
                <w:sz w:val="24"/>
                <w:szCs w:val="24"/>
              </w:rPr>
            </w:pPr>
            <w:r w:rsidRPr="00427A09">
              <w:rPr>
                <w:rFonts w:ascii="Times New Roman" w:hAnsi="Times New Roman" w:cs="Times New Roman"/>
                <w:sz w:val="24"/>
                <w:szCs w:val="24"/>
              </w:rPr>
              <w:t>88 636</w:t>
            </w:r>
          </w:p>
        </w:tc>
        <w:tc>
          <w:tcPr>
            <w:tcW w:w="3949" w:type="dxa"/>
            <w:noWrap/>
            <w:hideMark/>
          </w:tcPr>
          <w:p w14:paraId="23E4DD85" w14:textId="77777777" w:rsidR="00E96B2F" w:rsidRPr="00F8459F" w:rsidRDefault="00E96B2F" w:rsidP="009A6206">
            <w:pPr>
              <w:rPr>
                <w:rFonts w:ascii="Times New Roman" w:hAnsi="Times New Roman" w:cs="Times New Roman"/>
                <w:sz w:val="24"/>
                <w:szCs w:val="24"/>
              </w:rPr>
            </w:pPr>
            <w:r w:rsidRPr="00F8459F">
              <w:rPr>
                <w:rFonts w:ascii="Times New Roman" w:hAnsi="Times New Roman" w:cs="Times New Roman"/>
                <w:sz w:val="24"/>
                <w:szCs w:val="24"/>
              </w:rPr>
              <w:t> </w:t>
            </w:r>
          </w:p>
        </w:tc>
      </w:tr>
      <w:tr w:rsidR="00E96B2F" w:rsidRPr="00F8459F" w14:paraId="712D4C23" w14:textId="77777777" w:rsidTr="009A6206">
        <w:tc>
          <w:tcPr>
            <w:tcW w:w="3068" w:type="dxa"/>
            <w:gridSpan w:val="2"/>
            <w:vMerge/>
            <w:hideMark/>
          </w:tcPr>
          <w:p w14:paraId="5AA8D2AB" w14:textId="77777777" w:rsidR="00E96B2F" w:rsidRPr="00F8459F" w:rsidRDefault="00E96B2F" w:rsidP="009A6206">
            <w:pPr>
              <w:rPr>
                <w:rFonts w:ascii="Times New Roman" w:hAnsi="Times New Roman" w:cs="Times New Roman"/>
                <w:sz w:val="24"/>
                <w:szCs w:val="24"/>
              </w:rPr>
            </w:pPr>
          </w:p>
        </w:tc>
        <w:tc>
          <w:tcPr>
            <w:tcW w:w="1459" w:type="dxa"/>
            <w:hideMark/>
          </w:tcPr>
          <w:p w14:paraId="19A6E36F" w14:textId="77777777" w:rsidR="00E96B2F" w:rsidRPr="00F8459F" w:rsidRDefault="00E96B2F" w:rsidP="009A6206">
            <w:pPr>
              <w:rPr>
                <w:rFonts w:ascii="Times New Roman" w:hAnsi="Times New Roman" w:cs="Times New Roman"/>
                <w:sz w:val="24"/>
                <w:szCs w:val="24"/>
              </w:rPr>
            </w:pPr>
            <w:r w:rsidRPr="00F8459F">
              <w:rPr>
                <w:rFonts w:ascii="Times New Roman" w:hAnsi="Times New Roman" w:cs="Times New Roman"/>
                <w:sz w:val="24"/>
                <w:szCs w:val="24"/>
              </w:rPr>
              <w:t> </w:t>
            </w:r>
          </w:p>
        </w:tc>
        <w:tc>
          <w:tcPr>
            <w:tcW w:w="2028" w:type="dxa"/>
            <w:hideMark/>
          </w:tcPr>
          <w:p w14:paraId="326FCFB9" w14:textId="77777777" w:rsidR="00E96B2F" w:rsidRPr="00E946E0" w:rsidRDefault="00E96B2F" w:rsidP="009A6206">
            <w:pPr>
              <w:rPr>
                <w:rFonts w:ascii="Times New Roman" w:hAnsi="Times New Roman" w:cs="Times New Roman"/>
                <w:sz w:val="24"/>
                <w:szCs w:val="24"/>
              </w:rPr>
            </w:pPr>
            <w:r w:rsidRPr="00E946E0">
              <w:rPr>
                <w:rFonts w:ascii="Times New Roman" w:hAnsi="Times New Roman" w:cs="Times New Roman"/>
                <w:sz w:val="24"/>
                <w:szCs w:val="24"/>
              </w:rPr>
              <w:t>tai skaitā:</w:t>
            </w:r>
          </w:p>
        </w:tc>
        <w:tc>
          <w:tcPr>
            <w:tcW w:w="1148" w:type="dxa"/>
            <w:noWrap/>
            <w:hideMark/>
          </w:tcPr>
          <w:p w14:paraId="0680C11B" w14:textId="77777777" w:rsidR="00E96B2F" w:rsidRPr="00E946E0" w:rsidRDefault="00E96B2F" w:rsidP="009A6206">
            <w:pPr>
              <w:rPr>
                <w:rFonts w:ascii="Times New Roman" w:hAnsi="Times New Roman" w:cs="Times New Roman"/>
                <w:sz w:val="24"/>
                <w:szCs w:val="24"/>
              </w:rPr>
            </w:pPr>
            <w:r w:rsidRPr="00E946E0">
              <w:rPr>
                <w:rFonts w:ascii="Times New Roman" w:hAnsi="Times New Roman" w:cs="Times New Roman"/>
                <w:sz w:val="24"/>
                <w:szCs w:val="24"/>
              </w:rPr>
              <w:t> </w:t>
            </w:r>
          </w:p>
        </w:tc>
        <w:tc>
          <w:tcPr>
            <w:tcW w:w="1148" w:type="dxa"/>
            <w:noWrap/>
            <w:hideMark/>
          </w:tcPr>
          <w:p w14:paraId="147CD492" w14:textId="77777777" w:rsidR="00E96B2F" w:rsidRPr="00427A09" w:rsidRDefault="00E96B2F" w:rsidP="009A6206">
            <w:pPr>
              <w:rPr>
                <w:rFonts w:ascii="Times New Roman" w:hAnsi="Times New Roman" w:cs="Times New Roman"/>
                <w:sz w:val="24"/>
                <w:szCs w:val="24"/>
              </w:rPr>
            </w:pPr>
            <w:r w:rsidRPr="00427A09">
              <w:rPr>
                <w:rFonts w:ascii="Times New Roman" w:hAnsi="Times New Roman" w:cs="Times New Roman"/>
                <w:sz w:val="24"/>
                <w:szCs w:val="24"/>
              </w:rPr>
              <w:t> </w:t>
            </w:r>
          </w:p>
        </w:tc>
        <w:tc>
          <w:tcPr>
            <w:tcW w:w="1148" w:type="dxa"/>
            <w:noWrap/>
            <w:hideMark/>
          </w:tcPr>
          <w:p w14:paraId="13F39B84" w14:textId="77777777" w:rsidR="00E96B2F" w:rsidRPr="00427A09" w:rsidRDefault="00E96B2F" w:rsidP="009A6206">
            <w:pPr>
              <w:rPr>
                <w:rFonts w:ascii="Times New Roman" w:hAnsi="Times New Roman" w:cs="Times New Roman"/>
                <w:sz w:val="24"/>
                <w:szCs w:val="24"/>
              </w:rPr>
            </w:pPr>
            <w:r w:rsidRPr="00427A09">
              <w:rPr>
                <w:rFonts w:ascii="Times New Roman" w:hAnsi="Times New Roman" w:cs="Times New Roman"/>
                <w:sz w:val="24"/>
                <w:szCs w:val="24"/>
              </w:rPr>
              <w:t> </w:t>
            </w:r>
          </w:p>
        </w:tc>
        <w:tc>
          <w:tcPr>
            <w:tcW w:w="3949" w:type="dxa"/>
            <w:noWrap/>
            <w:hideMark/>
          </w:tcPr>
          <w:p w14:paraId="03A1CC75" w14:textId="77777777" w:rsidR="00E96B2F" w:rsidRPr="00F8459F" w:rsidRDefault="00E96B2F" w:rsidP="009A6206">
            <w:pPr>
              <w:rPr>
                <w:rFonts w:ascii="Times New Roman" w:hAnsi="Times New Roman" w:cs="Times New Roman"/>
                <w:sz w:val="24"/>
                <w:szCs w:val="24"/>
              </w:rPr>
            </w:pPr>
            <w:r w:rsidRPr="00F8459F">
              <w:rPr>
                <w:rFonts w:ascii="Times New Roman" w:hAnsi="Times New Roman" w:cs="Times New Roman"/>
                <w:sz w:val="24"/>
                <w:szCs w:val="24"/>
              </w:rPr>
              <w:t> </w:t>
            </w:r>
          </w:p>
        </w:tc>
      </w:tr>
      <w:tr w:rsidR="00E96B2F" w:rsidRPr="00F8459F" w14:paraId="181E5022" w14:textId="77777777" w:rsidTr="009A6206">
        <w:tc>
          <w:tcPr>
            <w:tcW w:w="3068" w:type="dxa"/>
            <w:gridSpan w:val="2"/>
            <w:vMerge/>
            <w:hideMark/>
          </w:tcPr>
          <w:p w14:paraId="71CEDE49" w14:textId="77777777" w:rsidR="00E96B2F" w:rsidRPr="00F8459F" w:rsidRDefault="00E96B2F" w:rsidP="009A6206">
            <w:pPr>
              <w:rPr>
                <w:rFonts w:ascii="Times New Roman" w:hAnsi="Times New Roman" w:cs="Times New Roman"/>
                <w:sz w:val="24"/>
                <w:szCs w:val="24"/>
              </w:rPr>
            </w:pPr>
          </w:p>
        </w:tc>
        <w:tc>
          <w:tcPr>
            <w:tcW w:w="1459" w:type="dxa"/>
            <w:hideMark/>
          </w:tcPr>
          <w:p w14:paraId="2832953A" w14:textId="77777777" w:rsidR="00E96B2F" w:rsidRPr="00F8459F" w:rsidRDefault="00E96B2F" w:rsidP="009A6206">
            <w:pPr>
              <w:rPr>
                <w:rFonts w:ascii="Times New Roman" w:hAnsi="Times New Roman" w:cs="Times New Roman"/>
                <w:sz w:val="24"/>
                <w:szCs w:val="24"/>
              </w:rPr>
            </w:pPr>
            <w:r w:rsidRPr="00F8459F">
              <w:rPr>
                <w:rFonts w:ascii="Times New Roman" w:hAnsi="Times New Roman" w:cs="Times New Roman"/>
                <w:sz w:val="24"/>
                <w:szCs w:val="24"/>
              </w:rPr>
              <w:t> </w:t>
            </w:r>
          </w:p>
        </w:tc>
        <w:tc>
          <w:tcPr>
            <w:tcW w:w="2028" w:type="dxa"/>
            <w:hideMark/>
          </w:tcPr>
          <w:p w14:paraId="37938B8B" w14:textId="77777777" w:rsidR="00E96B2F" w:rsidRPr="00E946E0" w:rsidRDefault="00E96B2F" w:rsidP="009A6206">
            <w:pPr>
              <w:rPr>
                <w:rFonts w:ascii="Times New Roman" w:hAnsi="Times New Roman" w:cs="Times New Roman"/>
                <w:sz w:val="24"/>
                <w:szCs w:val="24"/>
              </w:rPr>
            </w:pPr>
            <w:r w:rsidRPr="00E946E0">
              <w:rPr>
                <w:rFonts w:ascii="Times New Roman" w:hAnsi="Times New Roman" w:cs="Times New Roman"/>
                <w:sz w:val="24"/>
                <w:szCs w:val="24"/>
              </w:rPr>
              <w:t>04.00.00 "Valsts valodas politika un pārvalde"</w:t>
            </w:r>
          </w:p>
        </w:tc>
        <w:tc>
          <w:tcPr>
            <w:tcW w:w="1148" w:type="dxa"/>
            <w:noWrap/>
            <w:hideMark/>
          </w:tcPr>
          <w:p w14:paraId="325D1330" w14:textId="53B56FA3" w:rsidR="00E96B2F" w:rsidRPr="00E946E0" w:rsidRDefault="00E67EB4" w:rsidP="009A6206">
            <w:pPr>
              <w:rPr>
                <w:rFonts w:ascii="Times New Roman" w:hAnsi="Times New Roman" w:cs="Times New Roman"/>
                <w:sz w:val="24"/>
                <w:szCs w:val="24"/>
              </w:rPr>
            </w:pPr>
            <w:r w:rsidRPr="00E946E0">
              <w:rPr>
                <w:rFonts w:ascii="Times New Roman" w:hAnsi="Times New Roman" w:cs="Times New Roman"/>
                <w:sz w:val="24"/>
                <w:szCs w:val="24"/>
              </w:rPr>
              <w:t>0</w:t>
            </w:r>
          </w:p>
        </w:tc>
        <w:tc>
          <w:tcPr>
            <w:tcW w:w="1148" w:type="dxa"/>
            <w:noWrap/>
            <w:hideMark/>
          </w:tcPr>
          <w:p w14:paraId="37B5DB0D" w14:textId="275E9C5F" w:rsidR="00E96B2F" w:rsidRPr="00427A09" w:rsidRDefault="00C67FB9" w:rsidP="009A6206">
            <w:pPr>
              <w:rPr>
                <w:rFonts w:ascii="Times New Roman" w:hAnsi="Times New Roman" w:cs="Times New Roman"/>
                <w:sz w:val="24"/>
                <w:szCs w:val="24"/>
              </w:rPr>
            </w:pPr>
            <w:r w:rsidRPr="00427A09">
              <w:rPr>
                <w:rFonts w:ascii="Times New Roman" w:hAnsi="Times New Roman" w:cs="Times New Roman"/>
                <w:sz w:val="24"/>
                <w:szCs w:val="24"/>
              </w:rPr>
              <w:t>100 136</w:t>
            </w:r>
          </w:p>
        </w:tc>
        <w:tc>
          <w:tcPr>
            <w:tcW w:w="1148" w:type="dxa"/>
            <w:noWrap/>
            <w:hideMark/>
          </w:tcPr>
          <w:p w14:paraId="56A1478E" w14:textId="532C31B8" w:rsidR="00E96B2F" w:rsidRPr="00427A09" w:rsidRDefault="00C67FB9" w:rsidP="009A6206">
            <w:pPr>
              <w:rPr>
                <w:rFonts w:ascii="Times New Roman" w:hAnsi="Times New Roman" w:cs="Times New Roman"/>
                <w:sz w:val="24"/>
                <w:szCs w:val="24"/>
              </w:rPr>
            </w:pPr>
            <w:r w:rsidRPr="00427A09">
              <w:rPr>
                <w:rFonts w:ascii="Times New Roman" w:hAnsi="Times New Roman" w:cs="Times New Roman"/>
                <w:sz w:val="24"/>
                <w:szCs w:val="24"/>
              </w:rPr>
              <w:t>88 636</w:t>
            </w:r>
          </w:p>
        </w:tc>
        <w:tc>
          <w:tcPr>
            <w:tcW w:w="3949" w:type="dxa"/>
            <w:noWrap/>
            <w:hideMark/>
          </w:tcPr>
          <w:p w14:paraId="0442F785" w14:textId="77777777" w:rsidR="00E96B2F" w:rsidRPr="00F8459F" w:rsidRDefault="00E96B2F" w:rsidP="009A6206">
            <w:pPr>
              <w:rPr>
                <w:rFonts w:ascii="Times New Roman" w:hAnsi="Times New Roman" w:cs="Times New Roman"/>
                <w:sz w:val="24"/>
                <w:szCs w:val="24"/>
              </w:rPr>
            </w:pPr>
            <w:r w:rsidRPr="00F8459F">
              <w:rPr>
                <w:rFonts w:ascii="Times New Roman" w:hAnsi="Times New Roman" w:cs="Times New Roman"/>
                <w:sz w:val="24"/>
                <w:szCs w:val="24"/>
              </w:rPr>
              <w:t> </w:t>
            </w:r>
          </w:p>
        </w:tc>
      </w:tr>
      <w:tr w:rsidR="00E96B2F" w:rsidRPr="00F8459F" w14:paraId="79ADB455" w14:textId="77777777" w:rsidTr="009A6206">
        <w:tc>
          <w:tcPr>
            <w:tcW w:w="3068" w:type="dxa"/>
            <w:gridSpan w:val="2"/>
            <w:vMerge/>
            <w:hideMark/>
          </w:tcPr>
          <w:p w14:paraId="5DF4DF46" w14:textId="77777777" w:rsidR="00E96B2F" w:rsidRPr="00F8459F" w:rsidRDefault="00E96B2F" w:rsidP="009A6206">
            <w:pPr>
              <w:rPr>
                <w:rFonts w:ascii="Times New Roman" w:hAnsi="Times New Roman" w:cs="Times New Roman"/>
                <w:sz w:val="24"/>
                <w:szCs w:val="24"/>
              </w:rPr>
            </w:pPr>
          </w:p>
        </w:tc>
        <w:tc>
          <w:tcPr>
            <w:tcW w:w="1459" w:type="dxa"/>
            <w:hideMark/>
          </w:tcPr>
          <w:p w14:paraId="16265FBE" w14:textId="77777777" w:rsidR="00E96B2F" w:rsidRPr="00F8459F" w:rsidRDefault="00E96B2F" w:rsidP="009A6206">
            <w:pPr>
              <w:rPr>
                <w:rFonts w:ascii="Times New Roman" w:hAnsi="Times New Roman" w:cs="Times New Roman"/>
                <w:sz w:val="24"/>
                <w:szCs w:val="24"/>
              </w:rPr>
            </w:pPr>
            <w:r w:rsidRPr="00F8459F">
              <w:rPr>
                <w:rFonts w:ascii="Times New Roman" w:hAnsi="Times New Roman" w:cs="Times New Roman"/>
                <w:sz w:val="24"/>
                <w:szCs w:val="24"/>
              </w:rPr>
              <w:t>22.Kultūras ministrija</w:t>
            </w:r>
          </w:p>
        </w:tc>
        <w:tc>
          <w:tcPr>
            <w:tcW w:w="2028" w:type="dxa"/>
            <w:hideMark/>
          </w:tcPr>
          <w:p w14:paraId="5933B14C" w14:textId="77777777" w:rsidR="00E96B2F" w:rsidRPr="00E946E0" w:rsidRDefault="00E96B2F" w:rsidP="009A6206">
            <w:pPr>
              <w:rPr>
                <w:rFonts w:ascii="Times New Roman" w:hAnsi="Times New Roman" w:cs="Times New Roman"/>
                <w:sz w:val="24"/>
                <w:szCs w:val="24"/>
              </w:rPr>
            </w:pPr>
            <w:r w:rsidRPr="00E946E0">
              <w:rPr>
                <w:rFonts w:ascii="Times New Roman" w:hAnsi="Times New Roman" w:cs="Times New Roman"/>
                <w:sz w:val="24"/>
                <w:szCs w:val="24"/>
              </w:rPr>
              <w:t> </w:t>
            </w:r>
          </w:p>
        </w:tc>
        <w:tc>
          <w:tcPr>
            <w:tcW w:w="1148" w:type="dxa"/>
            <w:noWrap/>
            <w:hideMark/>
          </w:tcPr>
          <w:p w14:paraId="2F259012" w14:textId="753F2D29" w:rsidR="00E96B2F" w:rsidRPr="00E946E0" w:rsidRDefault="00F503D1" w:rsidP="009A6206">
            <w:pPr>
              <w:rPr>
                <w:rFonts w:ascii="Times New Roman" w:hAnsi="Times New Roman" w:cs="Times New Roman"/>
                <w:sz w:val="24"/>
                <w:szCs w:val="24"/>
              </w:rPr>
            </w:pPr>
            <w:r w:rsidRPr="00E946E0">
              <w:rPr>
                <w:rFonts w:ascii="Times New Roman" w:hAnsi="Times New Roman" w:cs="Times New Roman"/>
                <w:sz w:val="24"/>
                <w:szCs w:val="24"/>
              </w:rPr>
              <w:t>0</w:t>
            </w:r>
          </w:p>
        </w:tc>
        <w:tc>
          <w:tcPr>
            <w:tcW w:w="1148" w:type="dxa"/>
            <w:noWrap/>
            <w:hideMark/>
          </w:tcPr>
          <w:p w14:paraId="4F14C5C0" w14:textId="77777777" w:rsidR="00E96B2F" w:rsidRPr="00E946E0" w:rsidRDefault="00E96B2F" w:rsidP="009A6206">
            <w:pPr>
              <w:rPr>
                <w:rFonts w:ascii="Times New Roman" w:hAnsi="Times New Roman" w:cs="Times New Roman"/>
                <w:sz w:val="24"/>
                <w:szCs w:val="24"/>
              </w:rPr>
            </w:pPr>
            <w:r w:rsidRPr="00E946E0">
              <w:rPr>
                <w:rFonts w:ascii="Times New Roman" w:hAnsi="Times New Roman" w:cs="Times New Roman"/>
                <w:sz w:val="24"/>
                <w:szCs w:val="24"/>
              </w:rPr>
              <w:t>81 000</w:t>
            </w:r>
          </w:p>
        </w:tc>
        <w:tc>
          <w:tcPr>
            <w:tcW w:w="1148" w:type="dxa"/>
            <w:noWrap/>
            <w:hideMark/>
          </w:tcPr>
          <w:p w14:paraId="6AF32DF7" w14:textId="77777777" w:rsidR="00E96B2F" w:rsidRPr="00F8459F" w:rsidRDefault="00E96B2F" w:rsidP="009A6206">
            <w:pPr>
              <w:rPr>
                <w:rFonts w:ascii="Times New Roman" w:hAnsi="Times New Roman" w:cs="Times New Roman"/>
                <w:sz w:val="24"/>
                <w:szCs w:val="24"/>
              </w:rPr>
            </w:pPr>
            <w:r w:rsidRPr="00F8459F">
              <w:rPr>
                <w:rFonts w:ascii="Times New Roman" w:hAnsi="Times New Roman" w:cs="Times New Roman"/>
                <w:sz w:val="24"/>
                <w:szCs w:val="24"/>
              </w:rPr>
              <w:t>366 000</w:t>
            </w:r>
          </w:p>
        </w:tc>
        <w:tc>
          <w:tcPr>
            <w:tcW w:w="3949" w:type="dxa"/>
            <w:noWrap/>
            <w:hideMark/>
          </w:tcPr>
          <w:p w14:paraId="0E37470F" w14:textId="77777777" w:rsidR="00E96B2F" w:rsidRPr="00F8459F" w:rsidRDefault="00E96B2F" w:rsidP="009A6206">
            <w:pPr>
              <w:rPr>
                <w:rFonts w:ascii="Times New Roman" w:hAnsi="Times New Roman" w:cs="Times New Roman"/>
                <w:sz w:val="24"/>
                <w:szCs w:val="24"/>
              </w:rPr>
            </w:pPr>
            <w:r w:rsidRPr="00F8459F">
              <w:rPr>
                <w:rFonts w:ascii="Times New Roman" w:hAnsi="Times New Roman" w:cs="Times New Roman"/>
                <w:sz w:val="24"/>
                <w:szCs w:val="24"/>
              </w:rPr>
              <w:t> </w:t>
            </w:r>
          </w:p>
        </w:tc>
      </w:tr>
      <w:tr w:rsidR="00E96B2F" w:rsidRPr="00F8459F" w14:paraId="11F718DE" w14:textId="77777777" w:rsidTr="009A6206">
        <w:tc>
          <w:tcPr>
            <w:tcW w:w="3068" w:type="dxa"/>
            <w:gridSpan w:val="2"/>
            <w:vMerge/>
            <w:hideMark/>
          </w:tcPr>
          <w:p w14:paraId="17EC0F53" w14:textId="77777777" w:rsidR="00E96B2F" w:rsidRPr="00F8459F" w:rsidRDefault="00E96B2F" w:rsidP="009A6206">
            <w:pPr>
              <w:rPr>
                <w:rFonts w:ascii="Times New Roman" w:hAnsi="Times New Roman" w:cs="Times New Roman"/>
                <w:sz w:val="24"/>
                <w:szCs w:val="24"/>
              </w:rPr>
            </w:pPr>
          </w:p>
        </w:tc>
        <w:tc>
          <w:tcPr>
            <w:tcW w:w="1459" w:type="dxa"/>
            <w:hideMark/>
          </w:tcPr>
          <w:p w14:paraId="5614B31A" w14:textId="77777777" w:rsidR="00E96B2F" w:rsidRPr="00F8459F" w:rsidRDefault="00E96B2F" w:rsidP="009A6206">
            <w:pPr>
              <w:rPr>
                <w:rFonts w:ascii="Times New Roman" w:hAnsi="Times New Roman" w:cs="Times New Roman"/>
                <w:sz w:val="24"/>
                <w:szCs w:val="24"/>
              </w:rPr>
            </w:pPr>
            <w:r w:rsidRPr="00F8459F">
              <w:rPr>
                <w:rFonts w:ascii="Times New Roman" w:hAnsi="Times New Roman" w:cs="Times New Roman"/>
                <w:sz w:val="24"/>
                <w:szCs w:val="24"/>
              </w:rPr>
              <w:t> </w:t>
            </w:r>
          </w:p>
        </w:tc>
        <w:tc>
          <w:tcPr>
            <w:tcW w:w="2028" w:type="dxa"/>
            <w:hideMark/>
          </w:tcPr>
          <w:p w14:paraId="7327BF03" w14:textId="77777777" w:rsidR="00E96B2F" w:rsidRPr="00E946E0" w:rsidRDefault="00E96B2F" w:rsidP="009A6206">
            <w:pPr>
              <w:rPr>
                <w:rFonts w:ascii="Times New Roman" w:hAnsi="Times New Roman" w:cs="Times New Roman"/>
                <w:sz w:val="24"/>
                <w:szCs w:val="24"/>
              </w:rPr>
            </w:pPr>
            <w:r w:rsidRPr="00E946E0">
              <w:rPr>
                <w:rFonts w:ascii="Times New Roman" w:hAnsi="Times New Roman" w:cs="Times New Roman"/>
                <w:sz w:val="24"/>
                <w:szCs w:val="24"/>
              </w:rPr>
              <w:t>tai skaitā:</w:t>
            </w:r>
          </w:p>
        </w:tc>
        <w:tc>
          <w:tcPr>
            <w:tcW w:w="1148" w:type="dxa"/>
            <w:noWrap/>
            <w:hideMark/>
          </w:tcPr>
          <w:p w14:paraId="56D7DCBC" w14:textId="77777777" w:rsidR="00E96B2F" w:rsidRPr="00E946E0" w:rsidRDefault="00E96B2F" w:rsidP="009A6206">
            <w:pPr>
              <w:rPr>
                <w:rFonts w:ascii="Times New Roman" w:hAnsi="Times New Roman" w:cs="Times New Roman"/>
                <w:sz w:val="24"/>
                <w:szCs w:val="24"/>
              </w:rPr>
            </w:pPr>
          </w:p>
        </w:tc>
        <w:tc>
          <w:tcPr>
            <w:tcW w:w="1148" w:type="dxa"/>
            <w:noWrap/>
            <w:hideMark/>
          </w:tcPr>
          <w:p w14:paraId="323C01DF" w14:textId="77777777" w:rsidR="00E96B2F" w:rsidRPr="00E946E0" w:rsidRDefault="00E96B2F" w:rsidP="009A6206">
            <w:pPr>
              <w:rPr>
                <w:rFonts w:ascii="Times New Roman" w:hAnsi="Times New Roman" w:cs="Times New Roman"/>
                <w:sz w:val="24"/>
                <w:szCs w:val="24"/>
              </w:rPr>
            </w:pPr>
          </w:p>
        </w:tc>
        <w:tc>
          <w:tcPr>
            <w:tcW w:w="1148" w:type="dxa"/>
            <w:noWrap/>
            <w:hideMark/>
          </w:tcPr>
          <w:p w14:paraId="43209F3A" w14:textId="77777777" w:rsidR="00E96B2F" w:rsidRPr="00F8459F" w:rsidRDefault="00E96B2F" w:rsidP="009A6206">
            <w:pPr>
              <w:rPr>
                <w:rFonts w:ascii="Times New Roman" w:hAnsi="Times New Roman" w:cs="Times New Roman"/>
                <w:sz w:val="24"/>
                <w:szCs w:val="24"/>
              </w:rPr>
            </w:pPr>
          </w:p>
        </w:tc>
        <w:tc>
          <w:tcPr>
            <w:tcW w:w="3949" w:type="dxa"/>
            <w:noWrap/>
            <w:hideMark/>
          </w:tcPr>
          <w:p w14:paraId="55895E64" w14:textId="77777777" w:rsidR="00E96B2F" w:rsidRPr="00F8459F" w:rsidRDefault="00E96B2F" w:rsidP="009A6206">
            <w:pPr>
              <w:rPr>
                <w:rFonts w:ascii="Times New Roman" w:hAnsi="Times New Roman" w:cs="Times New Roman"/>
                <w:sz w:val="24"/>
                <w:szCs w:val="24"/>
              </w:rPr>
            </w:pPr>
            <w:r w:rsidRPr="00F8459F">
              <w:rPr>
                <w:rFonts w:ascii="Times New Roman" w:hAnsi="Times New Roman" w:cs="Times New Roman"/>
                <w:sz w:val="24"/>
                <w:szCs w:val="24"/>
              </w:rPr>
              <w:t> </w:t>
            </w:r>
          </w:p>
        </w:tc>
      </w:tr>
      <w:tr w:rsidR="00E96B2F" w:rsidRPr="00F8459F" w14:paraId="78AB1BEF" w14:textId="77777777" w:rsidTr="009A6206">
        <w:tc>
          <w:tcPr>
            <w:tcW w:w="3068" w:type="dxa"/>
            <w:gridSpan w:val="2"/>
            <w:vMerge/>
            <w:hideMark/>
          </w:tcPr>
          <w:p w14:paraId="4F81BDC3" w14:textId="77777777" w:rsidR="00E96B2F" w:rsidRPr="00F8459F" w:rsidRDefault="00E96B2F" w:rsidP="009A6206">
            <w:pPr>
              <w:rPr>
                <w:rFonts w:ascii="Times New Roman" w:hAnsi="Times New Roman" w:cs="Times New Roman"/>
                <w:sz w:val="24"/>
                <w:szCs w:val="24"/>
              </w:rPr>
            </w:pPr>
          </w:p>
        </w:tc>
        <w:tc>
          <w:tcPr>
            <w:tcW w:w="1459" w:type="dxa"/>
            <w:hideMark/>
          </w:tcPr>
          <w:p w14:paraId="3F59B5C3" w14:textId="77777777" w:rsidR="00E96B2F" w:rsidRPr="00F8459F" w:rsidRDefault="00E96B2F" w:rsidP="009A6206">
            <w:pPr>
              <w:rPr>
                <w:rFonts w:ascii="Times New Roman" w:hAnsi="Times New Roman" w:cs="Times New Roman"/>
                <w:sz w:val="24"/>
                <w:szCs w:val="24"/>
              </w:rPr>
            </w:pPr>
            <w:r w:rsidRPr="00F8459F">
              <w:rPr>
                <w:rFonts w:ascii="Times New Roman" w:hAnsi="Times New Roman" w:cs="Times New Roman"/>
                <w:sz w:val="24"/>
                <w:szCs w:val="24"/>
              </w:rPr>
              <w:t> </w:t>
            </w:r>
          </w:p>
        </w:tc>
        <w:tc>
          <w:tcPr>
            <w:tcW w:w="2028" w:type="dxa"/>
            <w:hideMark/>
          </w:tcPr>
          <w:p w14:paraId="6F9EBE19" w14:textId="77777777" w:rsidR="00E96B2F" w:rsidRPr="00E946E0" w:rsidRDefault="00E96B2F" w:rsidP="009A6206">
            <w:pPr>
              <w:rPr>
                <w:rFonts w:ascii="Times New Roman" w:hAnsi="Times New Roman" w:cs="Times New Roman"/>
                <w:sz w:val="24"/>
                <w:szCs w:val="24"/>
              </w:rPr>
            </w:pPr>
            <w:r w:rsidRPr="00E946E0">
              <w:rPr>
                <w:rFonts w:ascii="Times New Roman" w:hAnsi="Times New Roman" w:cs="Times New Roman"/>
                <w:sz w:val="24"/>
                <w:szCs w:val="24"/>
              </w:rPr>
              <w:t>26.02.00</w:t>
            </w:r>
            <w:r w:rsidRPr="00E946E0">
              <w:rPr>
                <w:rFonts w:ascii="Times New Roman" w:hAnsi="Times New Roman" w:cs="Times New Roman"/>
                <w:sz w:val="24"/>
                <w:szCs w:val="24"/>
              </w:rPr>
              <w:br/>
              <w:t>"Diasporas pasākumu īstenošana"</w:t>
            </w:r>
          </w:p>
        </w:tc>
        <w:tc>
          <w:tcPr>
            <w:tcW w:w="1148" w:type="dxa"/>
            <w:noWrap/>
            <w:hideMark/>
          </w:tcPr>
          <w:p w14:paraId="37EFB121" w14:textId="3DCC8ACE" w:rsidR="00E96B2F" w:rsidRPr="00E946E0" w:rsidRDefault="00F503D1" w:rsidP="009A6206">
            <w:pPr>
              <w:rPr>
                <w:rFonts w:ascii="Times New Roman" w:hAnsi="Times New Roman" w:cs="Times New Roman"/>
                <w:sz w:val="24"/>
                <w:szCs w:val="24"/>
              </w:rPr>
            </w:pPr>
            <w:r w:rsidRPr="00E946E0">
              <w:rPr>
                <w:rFonts w:ascii="Times New Roman" w:hAnsi="Times New Roman" w:cs="Times New Roman"/>
                <w:sz w:val="24"/>
                <w:szCs w:val="24"/>
              </w:rPr>
              <w:t>0</w:t>
            </w:r>
          </w:p>
        </w:tc>
        <w:tc>
          <w:tcPr>
            <w:tcW w:w="1148" w:type="dxa"/>
            <w:noWrap/>
            <w:hideMark/>
          </w:tcPr>
          <w:p w14:paraId="016B1622" w14:textId="77777777" w:rsidR="00E96B2F" w:rsidRPr="00E946E0" w:rsidRDefault="00E96B2F" w:rsidP="009A6206">
            <w:pPr>
              <w:rPr>
                <w:rFonts w:ascii="Times New Roman" w:hAnsi="Times New Roman" w:cs="Times New Roman"/>
                <w:sz w:val="24"/>
                <w:szCs w:val="24"/>
              </w:rPr>
            </w:pPr>
            <w:r w:rsidRPr="00E946E0">
              <w:rPr>
                <w:rFonts w:ascii="Times New Roman" w:hAnsi="Times New Roman" w:cs="Times New Roman"/>
                <w:sz w:val="24"/>
                <w:szCs w:val="24"/>
              </w:rPr>
              <w:t>81 000</w:t>
            </w:r>
          </w:p>
        </w:tc>
        <w:tc>
          <w:tcPr>
            <w:tcW w:w="1148" w:type="dxa"/>
            <w:noWrap/>
            <w:hideMark/>
          </w:tcPr>
          <w:p w14:paraId="043CD359" w14:textId="77777777" w:rsidR="00E96B2F" w:rsidRPr="00F8459F" w:rsidRDefault="00E96B2F" w:rsidP="009A6206">
            <w:pPr>
              <w:rPr>
                <w:rFonts w:ascii="Times New Roman" w:hAnsi="Times New Roman" w:cs="Times New Roman"/>
                <w:sz w:val="24"/>
                <w:szCs w:val="24"/>
              </w:rPr>
            </w:pPr>
            <w:r w:rsidRPr="00F8459F">
              <w:rPr>
                <w:rFonts w:ascii="Times New Roman" w:hAnsi="Times New Roman" w:cs="Times New Roman"/>
                <w:sz w:val="24"/>
                <w:szCs w:val="24"/>
              </w:rPr>
              <w:t>366 000</w:t>
            </w:r>
          </w:p>
        </w:tc>
        <w:tc>
          <w:tcPr>
            <w:tcW w:w="3949" w:type="dxa"/>
            <w:noWrap/>
            <w:hideMark/>
          </w:tcPr>
          <w:p w14:paraId="2C84AB44" w14:textId="77777777" w:rsidR="00E96B2F" w:rsidRPr="00F8459F" w:rsidRDefault="00E96B2F" w:rsidP="009A6206">
            <w:pPr>
              <w:rPr>
                <w:rFonts w:ascii="Times New Roman" w:hAnsi="Times New Roman" w:cs="Times New Roman"/>
                <w:sz w:val="24"/>
                <w:szCs w:val="24"/>
              </w:rPr>
            </w:pPr>
            <w:r w:rsidRPr="00F8459F">
              <w:rPr>
                <w:rFonts w:ascii="Times New Roman" w:hAnsi="Times New Roman" w:cs="Times New Roman"/>
                <w:sz w:val="24"/>
                <w:szCs w:val="24"/>
              </w:rPr>
              <w:t> </w:t>
            </w:r>
          </w:p>
        </w:tc>
      </w:tr>
      <w:tr w:rsidR="00E96B2F" w:rsidRPr="00F8459F" w14:paraId="7B7B50B8" w14:textId="77777777" w:rsidTr="009A6206">
        <w:tc>
          <w:tcPr>
            <w:tcW w:w="3068" w:type="dxa"/>
            <w:gridSpan w:val="2"/>
            <w:vMerge/>
            <w:hideMark/>
          </w:tcPr>
          <w:p w14:paraId="575BA4A2" w14:textId="77777777" w:rsidR="00E96B2F" w:rsidRPr="00F8459F" w:rsidRDefault="00E96B2F" w:rsidP="009A6206">
            <w:pPr>
              <w:rPr>
                <w:rFonts w:ascii="Times New Roman" w:hAnsi="Times New Roman" w:cs="Times New Roman"/>
                <w:sz w:val="24"/>
                <w:szCs w:val="24"/>
              </w:rPr>
            </w:pPr>
          </w:p>
        </w:tc>
        <w:tc>
          <w:tcPr>
            <w:tcW w:w="1459" w:type="dxa"/>
            <w:hideMark/>
          </w:tcPr>
          <w:p w14:paraId="71C7C65F" w14:textId="77777777" w:rsidR="00E96B2F" w:rsidRPr="00F8459F" w:rsidRDefault="00E96B2F" w:rsidP="009A6206">
            <w:pPr>
              <w:rPr>
                <w:rFonts w:ascii="Times New Roman" w:hAnsi="Times New Roman" w:cs="Times New Roman"/>
                <w:sz w:val="24"/>
                <w:szCs w:val="24"/>
              </w:rPr>
            </w:pPr>
            <w:r w:rsidRPr="00F8459F">
              <w:rPr>
                <w:rFonts w:ascii="Times New Roman" w:hAnsi="Times New Roman" w:cs="Times New Roman"/>
                <w:sz w:val="24"/>
                <w:szCs w:val="24"/>
              </w:rPr>
              <w:t>35.Centrālā vēlēšanu komisija</w:t>
            </w:r>
          </w:p>
        </w:tc>
        <w:tc>
          <w:tcPr>
            <w:tcW w:w="2028" w:type="dxa"/>
            <w:hideMark/>
          </w:tcPr>
          <w:p w14:paraId="18121D74" w14:textId="77777777" w:rsidR="00E96B2F" w:rsidRPr="00E946E0" w:rsidRDefault="00E96B2F" w:rsidP="009A6206">
            <w:pPr>
              <w:rPr>
                <w:rFonts w:ascii="Times New Roman" w:hAnsi="Times New Roman" w:cs="Times New Roman"/>
                <w:sz w:val="24"/>
                <w:szCs w:val="24"/>
              </w:rPr>
            </w:pPr>
            <w:r w:rsidRPr="00E946E0">
              <w:rPr>
                <w:rFonts w:ascii="Times New Roman" w:hAnsi="Times New Roman" w:cs="Times New Roman"/>
                <w:sz w:val="24"/>
                <w:szCs w:val="24"/>
              </w:rPr>
              <w:t> </w:t>
            </w:r>
          </w:p>
        </w:tc>
        <w:tc>
          <w:tcPr>
            <w:tcW w:w="1148" w:type="dxa"/>
            <w:noWrap/>
            <w:hideMark/>
          </w:tcPr>
          <w:p w14:paraId="0A00B732" w14:textId="6912DE53" w:rsidR="00E96B2F" w:rsidRPr="00E946E0" w:rsidRDefault="007C50AA" w:rsidP="009A6206">
            <w:pPr>
              <w:rPr>
                <w:rFonts w:ascii="Times New Roman" w:hAnsi="Times New Roman" w:cs="Times New Roman"/>
                <w:sz w:val="24"/>
                <w:szCs w:val="24"/>
              </w:rPr>
            </w:pPr>
            <w:r w:rsidRPr="00E946E0">
              <w:rPr>
                <w:rFonts w:ascii="Times New Roman" w:hAnsi="Times New Roman" w:cs="Times New Roman"/>
                <w:sz w:val="24"/>
                <w:szCs w:val="24"/>
              </w:rPr>
              <w:t>0</w:t>
            </w:r>
          </w:p>
        </w:tc>
        <w:tc>
          <w:tcPr>
            <w:tcW w:w="1148" w:type="dxa"/>
            <w:noWrap/>
            <w:hideMark/>
          </w:tcPr>
          <w:p w14:paraId="5880BAA6" w14:textId="77777777" w:rsidR="00E96B2F" w:rsidRPr="00E946E0" w:rsidRDefault="00E96B2F" w:rsidP="009A6206">
            <w:pPr>
              <w:rPr>
                <w:rFonts w:ascii="Times New Roman" w:hAnsi="Times New Roman" w:cs="Times New Roman"/>
                <w:sz w:val="24"/>
                <w:szCs w:val="24"/>
              </w:rPr>
            </w:pPr>
            <w:r w:rsidRPr="00E946E0">
              <w:rPr>
                <w:rFonts w:ascii="Times New Roman" w:hAnsi="Times New Roman" w:cs="Times New Roman"/>
                <w:sz w:val="24"/>
                <w:szCs w:val="24"/>
              </w:rPr>
              <w:t>20000</w:t>
            </w:r>
          </w:p>
        </w:tc>
        <w:tc>
          <w:tcPr>
            <w:tcW w:w="1148" w:type="dxa"/>
            <w:noWrap/>
            <w:hideMark/>
          </w:tcPr>
          <w:p w14:paraId="5D856911" w14:textId="77777777" w:rsidR="00E96B2F" w:rsidRPr="00F8459F" w:rsidRDefault="00E96B2F" w:rsidP="009A6206">
            <w:pPr>
              <w:rPr>
                <w:rFonts w:ascii="Times New Roman" w:hAnsi="Times New Roman" w:cs="Times New Roman"/>
                <w:sz w:val="24"/>
                <w:szCs w:val="24"/>
              </w:rPr>
            </w:pPr>
            <w:r w:rsidRPr="00F8459F">
              <w:rPr>
                <w:rFonts w:ascii="Times New Roman" w:hAnsi="Times New Roman" w:cs="Times New Roman"/>
                <w:sz w:val="24"/>
                <w:szCs w:val="24"/>
              </w:rPr>
              <w:t> </w:t>
            </w:r>
          </w:p>
        </w:tc>
        <w:tc>
          <w:tcPr>
            <w:tcW w:w="3949" w:type="dxa"/>
            <w:noWrap/>
            <w:hideMark/>
          </w:tcPr>
          <w:p w14:paraId="621C8731" w14:textId="77777777" w:rsidR="00E96B2F" w:rsidRPr="00F8459F" w:rsidRDefault="00E96B2F" w:rsidP="009A6206">
            <w:pPr>
              <w:rPr>
                <w:rFonts w:ascii="Times New Roman" w:hAnsi="Times New Roman" w:cs="Times New Roman"/>
                <w:sz w:val="24"/>
                <w:szCs w:val="24"/>
              </w:rPr>
            </w:pPr>
            <w:r w:rsidRPr="00F8459F">
              <w:rPr>
                <w:rFonts w:ascii="Times New Roman" w:hAnsi="Times New Roman" w:cs="Times New Roman"/>
                <w:sz w:val="24"/>
                <w:szCs w:val="24"/>
              </w:rPr>
              <w:t> </w:t>
            </w:r>
          </w:p>
        </w:tc>
      </w:tr>
      <w:tr w:rsidR="00E96B2F" w:rsidRPr="00F8459F" w14:paraId="7A2459D7" w14:textId="77777777" w:rsidTr="009A6206">
        <w:tc>
          <w:tcPr>
            <w:tcW w:w="3068" w:type="dxa"/>
            <w:gridSpan w:val="2"/>
            <w:vMerge/>
            <w:hideMark/>
          </w:tcPr>
          <w:p w14:paraId="44D48E97" w14:textId="77777777" w:rsidR="00E96B2F" w:rsidRPr="00F8459F" w:rsidRDefault="00E96B2F" w:rsidP="009A6206">
            <w:pPr>
              <w:rPr>
                <w:rFonts w:ascii="Times New Roman" w:hAnsi="Times New Roman" w:cs="Times New Roman"/>
                <w:sz w:val="24"/>
                <w:szCs w:val="24"/>
              </w:rPr>
            </w:pPr>
          </w:p>
        </w:tc>
        <w:tc>
          <w:tcPr>
            <w:tcW w:w="1459" w:type="dxa"/>
            <w:hideMark/>
          </w:tcPr>
          <w:p w14:paraId="296F187D" w14:textId="77777777" w:rsidR="00E96B2F" w:rsidRPr="00F8459F" w:rsidRDefault="00E96B2F" w:rsidP="009A6206">
            <w:pPr>
              <w:rPr>
                <w:rFonts w:ascii="Times New Roman" w:hAnsi="Times New Roman" w:cs="Times New Roman"/>
                <w:sz w:val="24"/>
                <w:szCs w:val="24"/>
              </w:rPr>
            </w:pPr>
            <w:r w:rsidRPr="00F8459F">
              <w:rPr>
                <w:rFonts w:ascii="Times New Roman" w:hAnsi="Times New Roman" w:cs="Times New Roman"/>
                <w:sz w:val="24"/>
                <w:szCs w:val="24"/>
              </w:rPr>
              <w:t> </w:t>
            </w:r>
          </w:p>
        </w:tc>
        <w:tc>
          <w:tcPr>
            <w:tcW w:w="2028" w:type="dxa"/>
            <w:hideMark/>
          </w:tcPr>
          <w:p w14:paraId="260B40E3" w14:textId="77777777" w:rsidR="00E96B2F" w:rsidRPr="00E946E0" w:rsidRDefault="00E96B2F" w:rsidP="009A6206">
            <w:pPr>
              <w:rPr>
                <w:rFonts w:ascii="Times New Roman" w:hAnsi="Times New Roman" w:cs="Times New Roman"/>
                <w:sz w:val="24"/>
                <w:szCs w:val="24"/>
              </w:rPr>
            </w:pPr>
            <w:r w:rsidRPr="00E946E0">
              <w:rPr>
                <w:rFonts w:ascii="Times New Roman" w:hAnsi="Times New Roman" w:cs="Times New Roman"/>
                <w:sz w:val="24"/>
                <w:szCs w:val="24"/>
              </w:rPr>
              <w:t>tai skaitā:</w:t>
            </w:r>
          </w:p>
        </w:tc>
        <w:tc>
          <w:tcPr>
            <w:tcW w:w="1148" w:type="dxa"/>
            <w:noWrap/>
            <w:hideMark/>
          </w:tcPr>
          <w:p w14:paraId="18C51743" w14:textId="77777777" w:rsidR="00E96B2F" w:rsidRPr="00E946E0" w:rsidRDefault="00E96B2F" w:rsidP="009A6206">
            <w:pPr>
              <w:rPr>
                <w:rFonts w:ascii="Times New Roman" w:hAnsi="Times New Roman" w:cs="Times New Roman"/>
                <w:sz w:val="24"/>
                <w:szCs w:val="24"/>
              </w:rPr>
            </w:pPr>
            <w:r w:rsidRPr="00E946E0">
              <w:rPr>
                <w:rFonts w:ascii="Times New Roman" w:hAnsi="Times New Roman" w:cs="Times New Roman"/>
                <w:sz w:val="24"/>
                <w:szCs w:val="24"/>
              </w:rPr>
              <w:t> </w:t>
            </w:r>
          </w:p>
        </w:tc>
        <w:tc>
          <w:tcPr>
            <w:tcW w:w="1148" w:type="dxa"/>
            <w:noWrap/>
            <w:hideMark/>
          </w:tcPr>
          <w:p w14:paraId="5C1A342A" w14:textId="77777777" w:rsidR="00E96B2F" w:rsidRPr="00E946E0" w:rsidRDefault="00E96B2F" w:rsidP="009A6206">
            <w:pPr>
              <w:rPr>
                <w:rFonts w:ascii="Times New Roman" w:hAnsi="Times New Roman" w:cs="Times New Roman"/>
                <w:sz w:val="24"/>
                <w:szCs w:val="24"/>
              </w:rPr>
            </w:pPr>
            <w:r w:rsidRPr="00E946E0">
              <w:rPr>
                <w:rFonts w:ascii="Times New Roman" w:hAnsi="Times New Roman" w:cs="Times New Roman"/>
                <w:sz w:val="24"/>
                <w:szCs w:val="24"/>
              </w:rPr>
              <w:t> </w:t>
            </w:r>
          </w:p>
        </w:tc>
        <w:tc>
          <w:tcPr>
            <w:tcW w:w="1148" w:type="dxa"/>
            <w:noWrap/>
            <w:hideMark/>
          </w:tcPr>
          <w:p w14:paraId="74500C64" w14:textId="77777777" w:rsidR="00E96B2F" w:rsidRPr="00F8459F" w:rsidRDefault="00E96B2F" w:rsidP="009A6206">
            <w:pPr>
              <w:rPr>
                <w:rFonts w:ascii="Times New Roman" w:hAnsi="Times New Roman" w:cs="Times New Roman"/>
                <w:sz w:val="24"/>
                <w:szCs w:val="24"/>
              </w:rPr>
            </w:pPr>
            <w:r w:rsidRPr="00F8459F">
              <w:rPr>
                <w:rFonts w:ascii="Times New Roman" w:hAnsi="Times New Roman" w:cs="Times New Roman"/>
                <w:sz w:val="24"/>
                <w:szCs w:val="24"/>
              </w:rPr>
              <w:t> </w:t>
            </w:r>
          </w:p>
        </w:tc>
        <w:tc>
          <w:tcPr>
            <w:tcW w:w="3949" w:type="dxa"/>
            <w:noWrap/>
            <w:hideMark/>
          </w:tcPr>
          <w:p w14:paraId="3DF85010" w14:textId="77777777" w:rsidR="00E96B2F" w:rsidRPr="00F8459F" w:rsidRDefault="00E96B2F" w:rsidP="009A6206">
            <w:pPr>
              <w:rPr>
                <w:rFonts w:ascii="Times New Roman" w:hAnsi="Times New Roman" w:cs="Times New Roman"/>
                <w:sz w:val="24"/>
                <w:szCs w:val="24"/>
              </w:rPr>
            </w:pPr>
            <w:r w:rsidRPr="00F8459F">
              <w:rPr>
                <w:rFonts w:ascii="Times New Roman" w:hAnsi="Times New Roman" w:cs="Times New Roman"/>
                <w:sz w:val="24"/>
                <w:szCs w:val="24"/>
              </w:rPr>
              <w:t> </w:t>
            </w:r>
          </w:p>
        </w:tc>
      </w:tr>
      <w:tr w:rsidR="00E96B2F" w:rsidRPr="00F8459F" w14:paraId="33A85945" w14:textId="77777777" w:rsidTr="009A6206">
        <w:tc>
          <w:tcPr>
            <w:tcW w:w="3068" w:type="dxa"/>
            <w:gridSpan w:val="2"/>
            <w:vMerge/>
            <w:hideMark/>
          </w:tcPr>
          <w:p w14:paraId="5F9779C0" w14:textId="77777777" w:rsidR="00E96B2F" w:rsidRPr="00F8459F" w:rsidRDefault="00E96B2F" w:rsidP="009A6206">
            <w:pPr>
              <w:rPr>
                <w:rFonts w:ascii="Times New Roman" w:hAnsi="Times New Roman" w:cs="Times New Roman"/>
                <w:sz w:val="24"/>
                <w:szCs w:val="24"/>
              </w:rPr>
            </w:pPr>
          </w:p>
        </w:tc>
        <w:tc>
          <w:tcPr>
            <w:tcW w:w="1459" w:type="dxa"/>
            <w:hideMark/>
          </w:tcPr>
          <w:p w14:paraId="5126A346" w14:textId="77777777" w:rsidR="00E96B2F" w:rsidRPr="00F8459F" w:rsidRDefault="00E96B2F" w:rsidP="009A6206">
            <w:pPr>
              <w:rPr>
                <w:rFonts w:ascii="Times New Roman" w:hAnsi="Times New Roman" w:cs="Times New Roman"/>
                <w:sz w:val="24"/>
                <w:szCs w:val="24"/>
              </w:rPr>
            </w:pPr>
            <w:r w:rsidRPr="00F8459F">
              <w:rPr>
                <w:rFonts w:ascii="Times New Roman" w:hAnsi="Times New Roman" w:cs="Times New Roman"/>
                <w:sz w:val="24"/>
                <w:szCs w:val="24"/>
              </w:rPr>
              <w:t> </w:t>
            </w:r>
          </w:p>
        </w:tc>
        <w:tc>
          <w:tcPr>
            <w:tcW w:w="2028" w:type="dxa"/>
            <w:hideMark/>
          </w:tcPr>
          <w:p w14:paraId="52529D2E" w14:textId="77777777" w:rsidR="00E96B2F" w:rsidRPr="00E946E0" w:rsidRDefault="00E96B2F" w:rsidP="009A6206">
            <w:pPr>
              <w:rPr>
                <w:rFonts w:ascii="Times New Roman" w:hAnsi="Times New Roman" w:cs="Times New Roman"/>
                <w:sz w:val="24"/>
                <w:szCs w:val="24"/>
              </w:rPr>
            </w:pPr>
            <w:r w:rsidRPr="00E946E0">
              <w:rPr>
                <w:rFonts w:ascii="Times New Roman" w:hAnsi="Times New Roman" w:cs="Times New Roman"/>
                <w:sz w:val="24"/>
                <w:szCs w:val="24"/>
              </w:rPr>
              <w:t xml:space="preserve">03.00.00 </w:t>
            </w:r>
            <w:r w:rsidRPr="00E946E0">
              <w:rPr>
                <w:rFonts w:ascii="Times New Roman" w:eastAsia="Times New Roman" w:hAnsi="Times New Roman" w:cs="Times New Roman"/>
                <w:color w:val="000000"/>
                <w:sz w:val="24"/>
                <w:szCs w:val="24"/>
              </w:rPr>
              <w:t>"</w:t>
            </w:r>
            <w:r w:rsidRPr="00E946E0">
              <w:rPr>
                <w:rFonts w:ascii="Times New Roman" w:hAnsi="Times New Roman" w:cs="Times New Roman"/>
                <w:sz w:val="24"/>
                <w:szCs w:val="24"/>
              </w:rPr>
              <w:t>Pašvaldību vēlēšanas</w:t>
            </w:r>
            <w:r w:rsidRPr="00E946E0">
              <w:rPr>
                <w:rFonts w:ascii="Times New Roman" w:eastAsia="Times New Roman" w:hAnsi="Times New Roman" w:cs="Times New Roman"/>
                <w:color w:val="000000"/>
                <w:sz w:val="24"/>
                <w:szCs w:val="24"/>
              </w:rPr>
              <w:t>"</w:t>
            </w:r>
          </w:p>
        </w:tc>
        <w:tc>
          <w:tcPr>
            <w:tcW w:w="1148" w:type="dxa"/>
            <w:noWrap/>
            <w:hideMark/>
          </w:tcPr>
          <w:p w14:paraId="4664C501" w14:textId="0B068BF1" w:rsidR="00E96B2F" w:rsidRPr="00E946E0" w:rsidRDefault="007C50AA" w:rsidP="009A6206">
            <w:pPr>
              <w:rPr>
                <w:rFonts w:ascii="Times New Roman" w:hAnsi="Times New Roman" w:cs="Times New Roman"/>
                <w:sz w:val="24"/>
                <w:szCs w:val="24"/>
              </w:rPr>
            </w:pPr>
            <w:r w:rsidRPr="00E946E0">
              <w:rPr>
                <w:rFonts w:ascii="Times New Roman" w:hAnsi="Times New Roman" w:cs="Times New Roman"/>
                <w:sz w:val="24"/>
                <w:szCs w:val="24"/>
              </w:rPr>
              <w:t>0</w:t>
            </w:r>
          </w:p>
        </w:tc>
        <w:tc>
          <w:tcPr>
            <w:tcW w:w="1148" w:type="dxa"/>
            <w:noWrap/>
            <w:hideMark/>
          </w:tcPr>
          <w:p w14:paraId="22E6824B" w14:textId="77777777" w:rsidR="00E96B2F" w:rsidRPr="00E946E0" w:rsidRDefault="00E96B2F" w:rsidP="009A6206">
            <w:pPr>
              <w:rPr>
                <w:rFonts w:ascii="Times New Roman" w:hAnsi="Times New Roman" w:cs="Times New Roman"/>
                <w:sz w:val="24"/>
                <w:szCs w:val="24"/>
              </w:rPr>
            </w:pPr>
            <w:r w:rsidRPr="00E946E0">
              <w:rPr>
                <w:rFonts w:ascii="Times New Roman" w:hAnsi="Times New Roman" w:cs="Times New Roman"/>
                <w:sz w:val="24"/>
                <w:szCs w:val="24"/>
              </w:rPr>
              <w:t> </w:t>
            </w:r>
          </w:p>
        </w:tc>
        <w:tc>
          <w:tcPr>
            <w:tcW w:w="1148" w:type="dxa"/>
            <w:noWrap/>
            <w:hideMark/>
          </w:tcPr>
          <w:p w14:paraId="0021434D" w14:textId="77777777" w:rsidR="00E96B2F" w:rsidRPr="00F8459F" w:rsidRDefault="00E96B2F" w:rsidP="009A6206">
            <w:pPr>
              <w:rPr>
                <w:rFonts w:ascii="Times New Roman" w:hAnsi="Times New Roman" w:cs="Times New Roman"/>
                <w:sz w:val="24"/>
                <w:szCs w:val="24"/>
              </w:rPr>
            </w:pPr>
            <w:r w:rsidRPr="00F8459F">
              <w:rPr>
                <w:rFonts w:ascii="Times New Roman" w:hAnsi="Times New Roman" w:cs="Times New Roman"/>
                <w:sz w:val="24"/>
                <w:szCs w:val="24"/>
              </w:rPr>
              <w:t> </w:t>
            </w:r>
          </w:p>
        </w:tc>
        <w:tc>
          <w:tcPr>
            <w:tcW w:w="3949" w:type="dxa"/>
            <w:noWrap/>
            <w:hideMark/>
          </w:tcPr>
          <w:p w14:paraId="171FA276" w14:textId="77777777" w:rsidR="00E96B2F" w:rsidRPr="00F8459F" w:rsidRDefault="00E96B2F" w:rsidP="009A6206">
            <w:pPr>
              <w:rPr>
                <w:rFonts w:ascii="Times New Roman" w:hAnsi="Times New Roman" w:cs="Times New Roman"/>
                <w:sz w:val="24"/>
                <w:szCs w:val="24"/>
              </w:rPr>
            </w:pPr>
            <w:r w:rsidRPr="00F8459F">
              <w:rPr>
                <w:rFonts w:ascii="Times New Roman" w:hAnsi="Times New Roman" w:cs="Times New Roman"/>
                <w:sz w:val="24"/>
                <w:szCs w:val="24"/>
              </w:rPr>
              <w:t> </w:t>
            </w:r>
          </w:p>
        </w:tc>
      </w:tr>
      <w:tr w:rsidR="00E96B2F" w:rsidRPr="00F8459F" w14:paraId="34306BC6" w14:textId="77777777" w:rsidTr="009A6206">
        <w:tc>
          <w:tcPr>
            <w:tcW w:w="3068" w:type="dxa"/>
            <w:gridSpan w:val="2"/>
            <w:vMerge/>
            <w:hideMark/>
          </w:tcPr>
          <w:p w14:paraId="5C756A16" w14:textId="77777777" w:rsidR="00E96B2F" w:rsidRPr="00F8459F" w:rsidRDefault="00E96B2F" w:rsidP="009A6206">
            <w:pPr>
              <w:rPr>
                <w:rFonts w:ascii="Times New Roman" w:hAnsi="Times New Roman" w:cs="Times New Roman"/>
                <w:sz w:val="24"/>
                <w:szCs w:val="24"/>
              </w:rPr>
            </w:pPr>
          </w:p>
        </w:tc>
        <w:tc>
          <w:tcPr>
            <w:tcW w:w="1459" w:type="dxa"/>
            <w:hideMark/>
          </w:tcPr>
          <w:p w14:paraId="1F73BEFD" w14:textId="77777777" w:rsidR="00E96B2F" w:rsidRPr="00F8459F" w:rsidRDefault="00E96B2F" w:rsidP="009A6206">
            <w:pPr>
              <w:rPr>
                <w:rFonts w:ascii="Times New Roman" w:hAnsi="Times New Roman" w:cs="Times New Roman"/>
                <w:sz w:val="24"/>
                <w:szCs w:val="24"/>
              </w:rPr>
            </w:pPr>
            <w:r w:rsidRPr="00F8459F">
              <w:rPr>
                <w:rFonts w:ascii="Times New Roman" w:hAnsi="Times New Roman" w:cs="Times New Roman"/>
                <w:sz w:val="24"/>
                <w:szCs w:val="24"/>
              </w:rPr>
              <w:t> </w:t>
            </w:r>
          </w:p>
        </w:tc>
        <w:tc>
          <w:tcPr>
            <w:tcW w:w="2028" w:type="dxa"/>
            <w:hideMark/>
          </w:tcPr>
          <w:p w14:paraId="3672A017" w14:textId="77777777" w:rsidR="00E96B2F" w:rsidRPr="00E946E0" w:rsidRDefault="00E96B2F" w:rsidP="009A6206">
            <w:pPr>
              <w:rPr>
                <w:rFonts w:ascii="Times New Roman" w:hAnsi="Times New Roman" w:cs="Times New Roman"/>
                <w:sz w:val="24"/>
                <w:szCs w:val="24"/>
              </w:rPr>
            </w:pPr>
            <w:r w:rsidRPr="00E946E0">
              <w:rPr>
                <w:rFonts w:ascii="Times New Roman" w:hAnsi="Times New Roman" w:cs="Times New Roman"/>
                <w:sz w:val="24"/>
                <w:szCs w:val="24"/>
              </w:rPr>
              <w:t xml:space="preserve">02.00.00 </w:t>
            </w:r>
            <w:r w:rsidRPr="00E946E0">
              <w:rPr>
                <w:rFonts w:ascii="Times New Roman" w:hAnsi="Times New Roman" w:cs="Times New Roman"/>
                <w:sz w:val="24"/>
                <w:szCs w:val="24"/>
              </w:rPr>
              <w:br/>
            </w:r>
            <w:r w:rsidRPr="00E946E0">
              <w:rPr>
                <w:rFonts w:ascii="Times New Roman" w:eastAsia="Times New Roman" w:hAnsi="Times New Roman" w:cs="Times New Roman"/>
                <w:color w:val="000000"/>
                <w:sz w:val="24"/>
                <w:szCs w:val="24"/>
              </w:rPr>
              <w:t>"</w:t>
            </w:r>
            <w:r w:rsidRPr="00E946E0">
              <w:rPr>
                <w:rFonts w:ascii="Times New Roman" w:hAnsi="Times New Roman" w:cs="Times New Roman"/>
                <w:sz w:val="24"/>
                <w:szCs w:val="24"/>
              </w:rPr>
              <w:t>Saeimas vēlēšanas</w:t>
            </w:r>
            <w:r w:rsidRPr="00E946E0">
              <w:rPr>
                <w:rFonts w:ascii="Times New Roman" w:eastAsia="Times New Roman" w:hAnsi="Times New Roman" w:cs="Times New Roman"/>
                <w:color w:val="000000"/>
                <w:sz w:val="24"/>
                <w:szCs w:val="24"/>
              </w:rPr>
              <w:t>"</w:t>
            </w:r>
          </w:p>
        </w:tc>
        <w:tc>
          <w:tcPr>
            <w:tcW w:w="1148" w:type="dxa"/>
            <w:noWrap/>
            <w:hideMark/>
          </w:tcPr>
          <w:p w14:paraId="66746453" w14:textId="77777777" w:rsidR="00E96B2F" w:rsidRPr="00E946E0" w:rsidRDefault="00E96B2F" w:rsidP="009A6206">
            <w:pPr>
              <w:rPr>
                <w:rFonts w:ascii="Times New Roman" w:hAnsi="Times New Roman" w:cs="Times New Roman"/>
                <w:sz w:val="24"/>
                <w:szCs w:val="24"/>
              </w:rPr>
            </w:pPr>
            <w:r w:rsidRPr="00E946E0">
              <w:rPr>
                <w:rFonts w:ascii="Times New Roman" w:hAnsi="Times New Roman" w:cs="Times New Roman"/>
                <w:sz w:val="24"/>
                <w:szCs w:val="24"/>
              </w:rPr>
              <w:t> </w:t>
            </w:r>
          </w:p>
        </w:tc>
        <w:tc>
          <w:tcPr>
            <w:tcW w:w="1148" w:type="dxa"/>
            <w:noWrap/>
            <w:hideMark/>
          </w:tcPr>
          <w:p w14:paraId="1A39B96B" w14:textId="77777777" w:rsidR="00E96B2F" w:rsidRPr="00E946E0" w:rsidRDefault="00E96B2F" w:rsidP="009A6206">
            <w:pPr>
              <w:rPr>
                <w:rFonts w:ascii="Times New Roman" w:hAnsi="Times New Roman" w:cs="Times New Roman"/>
                <w:sz w:val="24"/>
                <w:szCs w:val="24"/>
              </w:rPr>
            </w:pPr>
            <w:r w:rsidRPr="00E946E0">
              <w:rPr>
                <w:rFonts w:ascii="Times New Roman" w:hAnsi="Times New Roman" w:cs="Times New Roman"/>
                <w:sz w:val="24"/>
                <w:szCs w:val="24"/>
              </w:rPr>
              <w:t>20000</w:t>
            </w:r>
          </w:p>
        </w:tc>
        <w:tc>
          <w:tcPr>
            <w:tcW w:w="1148" w:type="dxa"/>
            <w:noWrap/>
            <w:hideMark/>
          </w:tcPr>
          <w:p w14:paraId="338AFB9D" w14:textId="77777777" w:rsidR="00E96B2F" w:rsidRPr="00F8459F" w:rsidRDefault="00E96B2F" w:rsidP="009A6206">
            <w:pPr>
              <w:rPr>
                <w:rFonts w:ascii="Times New Roman" w:hAnsi="Times New Roman" w:cs="Times New Roman"/>
                <w:sz w:val="24"/>
                <w:szCs w:val="24"/>
              </w:rPr>
            </w:pPr>
            <w:r w:rsidRPr="00F8459F">
              <w:rPr>
                <w:rFonts w:ascii="Times New Roman" w:hAnsi="Times New Roman" w:cs="Times New Roman"/>
                <w:sz w:val="24"/>
                <w:szCs w:val="24"/>
              </w:rPr>
              <w:t> </w:t>
            </w:r>
          </w:p>
        </w:tc>
        <w:tc>
          <w:tcPr>
            <w:tcW w:w="3949" w:type="dxa"/>
            <w:noWrap/>
            <w:hideMark/>
          </w:tcPr>
          <w:p w14:paraId="75E38349" w14:textId="77777777" w:rsidR="00E96B2F" w:rsidRPr="00F8459F" w:rsidRDefault="00E96B2F" w:rsidP="009A6206">
            <w:pPr>
              <w:rPr>
                <w:rFonts w:ascii="Times New Roman" w:hAnsi="Times New Roman" w:cs="Times New Roman"/>
                <w:sz w:val="24"/>
                <w:szCs w:val="24"/>
              </w:rPr>
            </w:pPr>
            <w:r w:rsidRPr="00F8459F">
              <w:rPr>
                <w:rFonts w:ascii="Times New Roman" w:hAnsi="Times New Roman" w:cs="Times New Roman"/>
                <w:sz w:val="24"/>
                <w:szCs w:val="24"/>
              </w:rPr>
              <w:t> </w:t>
            </w:r>
          </w:p>
        </w:tc>
      </w:tr>
      <w:tr w:rsidR="00E96B2F" w:rsidRPr="00F8459F" w14:paraId="6029BF07" w14:textId="77777777" w:rsidTr="009A6206">
        <w:tc>
          <w:tcPr>
            <w:tcW w:w="3068" w:type="dxa"/>
            <w:gridSpan w:val="2"/>
            <w:vMerge/>
            <w:hideMark/>
          </w:tcPr>
          <w:p w14:paraId="40A36644" w14:textId="77777777" w:rsidR="00E96B2F" w:rsidRPr="00F8459F" w:rsidRDefault="00E96B2F" w:rsidP="009A6206">
            <w:pPr>
              <w:rPr>
                <w:rFonts w:ascii="Times New Roman" w:hAnsi="Times New Roman" w:cs="Times New Roman"/>
                <w:sz w:val="24"/>
                <w:szCs w:val="24"/>
              </w:rPr>
            </w:pPr>
          </w:p>
        </w:tc>
        <w:tc>
          <w:tcPr>
            <w:tcW w:w="1459" w:type="dxa"/>
            <w:hideMark/>
          </w:tcPr>
          <w:p w14:paraId="579728A7" w14:textId="77777777" w:rsidR="00E96B2F" w:rsidRPr="00F8459F" w:rsidRDefault="00E96B2F" w:rsidP="009A6206">
            <w:pPr>
              <w:rPr>
                <w:rFonts w:ascii="Times New Roman" w:hAnsi="Times New Roman" w:cs="Times New Roman"/>
                <w:sz w:val="24"/>
                <w:szCs w:val="24"/>
              </w:rPr>
            </w:pPr>
            <w:r w:rsidRPr="00F8459F">
              <w:rPr>
                <w:rFonts w:ascii="Times New Roman" w:hAnsi="Times New Roman" w:cs="Times New Roman"/>
                <w:sz w:val="24"/>
                <w:szCs w:val="24"/>
              </w:rPr>
              <w:t>47.Radio un televīzija</w:t>
            </w:r>
            <w:r w:rsidRPr="00F8459F">
              <w:rPr>
                <w:rFonts w:ascii="Times New Roman" w:hAnsi="Times New Roman" w:cs="Times New Roman"/>
                <w:sz w:val="24"/>
                <w:szCs w:val="24"/>
              </w:rPr>
              <w:br/>
            </w:r>
            <w:r w:rsidRPr="00F8459F">
              <w:rPr>
                <w:rFonts w:ascii="Times New Roman" w:hAnsi="Times New Roman" w:cs="Times New Roman"/>
                <w:sz w:val="24"/>
                <w:szCs w:val="24"/>
              </w:rPr>
              <w:br/>
              <w:t>Nacionālā elektronisko plašsaziņas līdzekļu padome</w:t>
            </w:r>
          </w:p>
        </w:tc>
        <w:tc>
          <w:tcPr>
            <w:tcW w:w="2028" w:type="dxa"/>
            <w:hideMark/>
          </w:tcPr>
          <w:p w14:paraId="5CFF625D" w14:textId="77777777" w:rsidR="00E96B2F" w:rsidRPr="00E946E0" w:rsidRDefault="00E96B2F" w:rsidP="009A6206">
            <w:pPr>
              <w:rPr>
                <w:rFonts w:ascii="Times New Roman" w:hAnsi="Times New Roman" w:cs="Times New Roman"/>
                <w:sz w:val="24"/>
                <w:szCs w:val="24"/>
              </w:rPr>
            </w:pPr>
            <w:r w:rsidRPr="00E946E0">
              <w:rPr>
                <w:rFonts w:ascii="Times New Roman" w:hAnsi="Times New Roman" w:cs="Times New Roman"/>
                <w:sz w:val="24"/>
                <w:szCs w:val="24"/>
              </w:rPr>
              <w:t> </w:t>
            </w:r>
          </w:p>
        </w:tc>
        <w:tc>
          <w:tcPr>
            <w:tcW w:w="1148" w:type="dxa"/>
            <w:noWrap/>
            <w:hideMark/>
          </w:tcPr>
          <w:p w14:paraId="4C6D5F81" w14:textId="0ABD05EF" w:rsidR="00E96B2F" w:rsidRPr="00E946E0" w:rsidRDefault="003E38E8" w:rsidP="009A6206">
            <w:pPr>
              <w:rPr>
                <w:rFonts w:ascii="Times New Roman" w:hAnsi="Times New Roman" w:cs="Times New Roman"/>
                <w:sz w:val="24"/>
                <w:szCs w:val="24"/>
              </w:rPr>
            </w:pPr>
            <w:r w:rsidRPr="00E946E0">
              <w:rPr>
                <w:rFonts w:ascii="Times New Roman" w:hAnsi="Times New Roman" w:cs="Times New Roman"/>
                <w:sz w:val="24"/>
                <w:szCs w:val="24"/>
              </w:rPr>
              <w:t>0</w:t>
            </w:r>
          </w:p>
        </w:tc>
        <w:tc>
          <w:tcPr>
            <w:tcW w:w="1148" w:type="dxa"/>
            <w:noWrap/>
            <w:hideMark/>
          </w:tcPr>
          <w:p w14:paraId="1AF5A9EA" w14:textId="047D1C8D" w:rsidR="00E96B2F" w:rsidRPr="00E946E0" w:rsidRDefault="00732508" w:rsidP="009A6206">
            <w:pPr>
              <w:rPr>
                <w:rFonts w:ascii="Times New Roman" w:hAnsi="Times New Roman" w:cs="Times New Roman"/>
                <w:sz w:val="24"/>
                <w:szCs w:val="24"/>
              </w:rPr>
            </w:pPr>
            <w:r w:rsidRPr="00E946E0">
              <w:rPr>
                <w:rFonts w:ascii="Times New Roman" w:hAnsi="Times New Roman" w:cs="Times New Roman"/>
                <w:sz w:val="24"/>
                <w:szCs w:val="24"/>
              </w:rPr>
              <w:t>805 979</w:t>
            </w:r>
          </w:p>
        </w:tc>
        <w:tc>
          <w:tcPr>
            <w:tcW w:w="1148" w:type="dxa"/>
            <w:noWrap/>
            <w:hideMark/>
          </w:tcPr>
          <w:p w14:paraId="5D842583" w14:textId="77777777" w:rsidR="00E96B2F" w:rsidRPr="00F8459F" w:rsidRDefault="00E96B2F" w:rsidP="009A6206">
            <w:pPr>
              <w:rPr>
                <w:rFonts w:ascii="Times New Roman" w:hAnsi="Times New Roman" w:cs="Times New Roman"/>
                <w:sz w:val="24"/>
                <w:szCs w:val="24"/>
              </w:rPr>
            </w:pPr>
            <w:r w:rsidRPr="00F8459F">
              <w:rPr>
                <w:rFonts w:ascii="Times New Roman" w:hAnsi="Times New Roman" w:cs="Times New Roman"/>
                <w:sz w:val="24"/>
                <w:szCs w:val="24"/>
              </w:rPr>
              <w:t>650 979</w:t>
            </w:r>
          </w:p>
        </w:tc>
        <w:tc>
          <w:tcPr>
            <w:tcW w:w="3949" w:type="dxa"/>
            <w:noWrap/>
            <w:hideMark/>
          </w:tcPr>
          <w:p w14:paraId="319FF293" w14:textId="77777777" w:rsidR="00E96B2F" w:rsidRPr="00F8459F" w:rsidRDefault="00E96B2F" w:rsidP="009A6206">
            <w:pPr>
              <w:rPr>
                <w:rFonts w:ascii="Times New Roman" w:hAnsi="Times New Roman" w:cs="Times New Roman"/>
                <w:sz w:val="24"/>
                <w:szCs w:val="24"/>
              </w:rPr>
            </w:pPr>
            <w:r w:rsidRPr="00F8459F">
              <w:rPr>
                <w:rFonts w:ascii="Times New Roman" w:hAnsi="Times New Roman" w:cs="Times New Roman"/>
                <w:sz w:val="24"/>
                <w:szCs w:val="24"/>
              </w:rPr>
              <w:t> </w:t>
            </w:r>
          </w:p>
        </w:tc>
      </w:tr>
      <w:tr w:rsidR="00E96B2F" w:rsidRPr="00F8459F" w14:paraId="5337955F" w14:textId="77777777" w:rsidTr="009A6206">
        <w:tc>
          <w:tcPr>
            <w:tcW w:w="3068" w:type="dxa"/>
            <w:gridSpan w:val="2"/>
            <w:vMerge/>
            <w:hideMark/>
          </w:tcPr>
          <w:p w14:paraId="3C925047" w14:textId="77777777" w:rsidR="00E96B2F" w:rsidRPr="00F8459F" w:rsidRDefault="00E96B2F" w:rsidP="009A6206">
            <w:pPr>
              <w:rPr>
                <w:rFonts w:ascii="Times New Roman" w:hAnsi="Times New Roman" w:cs="Times New Roman"/>
                <w:sz w:val="24"/>
                <w:szCs w:val="24"/>
              </w:rPr>
            </w:pPr>
          </w:p>
        </w:tc>
        <w:tc>
          <w:tcPr>
            <w:tcW w:w="1459" w:type="dxa"/>
            <w:hideMark/>
          </w:tcPr>
          <w:p w14:paraId="541E7A60" w14:textId="77777777" w:rsidR="00E96B2F" w:rsidRPr="00F8459F" w:rsidRDefault="00E96B2F" w:rsidP="009A6206">
            <w:pPr>
              <w:rPr>
                <w:rFonts w:ascii="Times New Roman" w:hAnsi="Times New Roman" w:cs="Times New Roman"/>
                <w:sz w:val="24"/>
                <w:szCs w:val="24"/>
              </w:rPr>
            </w:pPr>
            <w:r w:rsidRPr="00F8459F">
              <w:rPr>
                <w:rFonts w:ascii="Times New Roman" w:hAnsi="Times New Roman" w:cs="Times New Roman"/>
                <w:sz w:val="24"/>
                <w:szCs w:val="24"/>
              </w:rPr>
              <w:t> </w:t>
            </w:r>
          </w:p>
        </w:tc>
        <w:tc>
          <w:tcPr>
            <w:tcW w:w="2028" w:type="dxa"/>
            <w:hideMark/>
          </w:tcPr>
          <w:p w14:paraId="304992C3" w14:textId="77777777" w:rsidR="00E96B2F" w:rsidRPr="00E946E0" w:rsidRDefault="00E96B2F" w:rsidP="009A6206">
            <w:pPr>
              <w:rPr>
                <w:rFonts w:ascii="Times New Roman" w:hAnsi="Times New Roman" w:cs="Times New Roman"/>
                <w:sz w:val="24"/>
                <w:szCs w:val="24"/>
              </w:rPr>
            </w:pPr>
            <w:r w:rsidRPr="00E946E0">
              <w:rPr>
                <w:rFonts w:ascii="Times New Roman" w:hAnsi="Times New Roman" w:cs="Times New Roman"/>
                <w:sz w:val="24"/>
                <w:szCs w:val="24"/>
              </w:rPr>
              <w:t>tai skaitā:</w:t>
            </w:r>
          </w:p>
        </w:tc>
        <w:tc>
          <w:tcPr>
            <w:tcW w:w="1148" w:type="dxa"/>
            <w:noWrap/>
            <w:hideMark/>
          </w:tcPr>
          <w:p w14:paraId="11900D2C" w14:textId="77777777" w:rsidR="00E96B2F" w:rsidRPr="00E946E0" w:rsidRDefault="00E96B2F" w:rsidP="009A6206">
            <w:pPr>
              <w:rPr>
                <w:rFonts w:ascii="Times New Roman" w:hAnsi="Times New Roman" w:cs="Times New Roman"/>
                <w:sz w:val="24"/>
                <w:szCs w:val="24"/>
              </w:rPr>
            </w:pPr>
            <w:r w:rsidRPr="00E946E0">
              <w:rPr>
                <w:rFonts w:ascii="Times New Roman" w:hAnsi="Times New Roman" w:cs="Times New Roman"/>
                <w:sz w:val="24"/>
                <w:szCs w:val="24"/>
              </w:rPr>
              <w:t> </w:t>
            </w:r>
          </w:p>
        </w:tc>
        <w:tc>
          <w:tcPr>
            <w:tcW w:w="1148" w:type="dxa"/>
            <w:noWrap/>
            <w:hideMark/>
          </w:tcPr>
          <w:p w14:paraId="5E560BA7" w14:textId="77777777" w:rsidR="00E96B2F" w:rsidRPr="00E946E0" w:rsidRDefault="00E96B2F" w:rsidP="009A6206">
            <w:pPr>
              <w:rPr>
                <w:rFonts w:ascii="Times New Roman" w:hAnsi="Times New Roman" w:cs="Times New Roman"/>
                <w:sz w:val="24"/>
                <w:szCs w:val="24"/>
              </w:rPr>
            </w:pPr>
            <w:r w:rsidRPr="00E946E0">
              <w:rPr>
                <w:rFonts w:ascii="Times New Roman" w:hAnsi="Times New Roman" w:cs="Times New Roman"/>
                <w:sz w:val="24"/>
                <w:szCs w:val="24"/>
              </w:rPr>
              <w:t> </w:t>
            </w:r>
          </w:p>
        </w:tc>
        <w:tc>
          <w:tcPr>
            <w:tcW w:w="1148" w:type="dxa"/>
            <w:noWrap/>
            <w:hideMark/>
          </w:tcPr>
          <w:p w14:paraId="2609E820" w14:textId="77777777" w:rsidR="00E96B2F" w:rsidRPr="00F8459F" w:rsidRDefault="00E96B2F" w:rsidP="009A6206">
            <w:pPr>
              <w:rPr>
                <w:rFonts w:ascii="Times New Roman" w:hAnsi="Times New Roman" w:cs="Times New Roman"/>
                <w:sz w:val="24"/>
                <w:szCs w:val="24"/>
              </w:rPr>
            </w:pPr>
            <w:r w:rsidRPr="00F8459F">
              <w:rPr>
                <w:rFonts w:ascii="Times New Roman" w:hAnsi="Times New Roman" w:cs="Times New Roman"/>
                <w:sz w:val="24"/>
                <w:szCs w:val="24"/>
              </w:rPr>
              <w:t> </w:t>
            </w:r>
          </w:p>
        </w:tc>
        <w:tc>
          <w:tcPr>
            <w:tcW w:w="3949" w:type="dxa"/>
            <w:noWrap/>
            <w:hideMark/>
          </w:tcPr>
          <w:p w14:paraId="651AE106" w14:textId="77777777" w:rsidR="00E96B2F" w:rsidRPr="00F8459F" w:rsidRDefault="00E96B2F" w:rsidP="009A6206">
            <w:pPr>
              <w:rPr>
                <w:rFonts w:ascii="Times New Roman" w:hAnsi="Times New Roman" w:cs="Times New Roman"/>
                <w:sz w:val="24"/>
                <w:szCs w:val="24"/>
              </w:rPr>
            </w:pPr>
            <w:r w:rsidRPr="00F8459F">
              <w:rPr>
                <w:rFonts w:ascii="Times New Roman" w:hAnsi="Times New Roman" w:cs="Times New Roman"/>
                <w:sz w:val="24"/>
                <w:szCs w:val="24"/>
              </w:rPr>
              <w:t> </w:t>
            </w:r>
          </w:p>
        </w:tc>
      </w:tr>
      <w:tr w:rsidR="00E96B2F" w:rsidRPr="00F8459F" w14:paraId="099D871E" w14:textId="77777777" w:rsidTr="009A6206">
        <w:tc>
          <w:tcPr>
            <w:tcW w:w="3068" w:type="dxa"/>
            <w:gridSpan w:val="2"/>
            <w:vMerge/>
            <w:hideMark/>
          </w:tcPr>
          <w:p w14:paraId="166A3076" w14:textId="77777777" w:rsidR="00E96B2F" w:rsidRPr="00F8459F" w:rsidRDefault="00E96B2F" w:rsidP="009A6206">
            <w:pPr>
              <w:rPr>
                <w:rFonts w:ascii="Times New Roman" w:hAnsi="Times New Roman" w:cs="Times New Roman"/>
                <w:sz w:val="24"/>
                <w:szCs w:val="24"/>
              </w:rPr>
            </w:pPr>
          </w:p>
        </w:tc>
        <w:tc>
          <w:tcPr>
            <w:tcW w:w="1459" w:type="dxa"/>
            <w:hideMark/>
          </w:tcPr>
          <w:p w14:paraId="02D1D545" w14:textId="77777777" w:rsidR="00E96B2F" w:rsidRPr="00F8459F" w:rsidRDefault="00E96B2F" w:rsidP="009A6206">
            <w:pPr>
              <w:rPr>
                <w:rFonts w:ascii="Times New Roman" w:hAnsi="Times New Roman" w:cs="Times New Roman"/>
                <w:sz w:val="24"/>
                <w:szCs w:val="24"/>
              </w:rPr>
            </w:pPr>
            <w:r w:rsidRPr="00F8459F">
              <w:rPr>
                <w:rFonts w:ascii="Times New Roman" w:hAnsi="Times New Roman" w:cs="Times New Roman"/>
                <w:sz w:val="24"/>
                <w:szCs w:val="24"/>
              </w:rPr>
              <w:t> </w:t>
            </w:r>
          </w:p>
        </w:tc>
        <w:tc>
          <w:tcPr>
            <w:tcW w:w="2028" w:type="dxa"/>
            <w:hideMark/>
          </w:tcPr>
          <w:p w14:paraId="46EF6699" w14:textId="3E1282E6" w:rsidR="00E96B2F" w:rsidRPr="00E946E0" w:rsidRDefault="001235E6" w:rsidP="009A6206">
            <w:pPr>
              <w:rPr>
                <w:color w:val="201F1E"/>
                <w:shd w:val="clear" w:color="auto" w:fill="FFFFFF"/>
              </w:rPr>
            </w:pPr>
            <w:r w:rsidRPr="00E946E0">
              <w:rPr>
                <w:rFonts w:ascii="Times New Roman" w:eastAsia="Times New Roman" w:hAnsi="Times New Roman" w:cs="Times New Roman"/>
                <w:color w:val="000000"/>
                <w:sz w:val="24"/>
                <w:szCs w:val="24"/>
              </w:rPr>
              <w:t>03.01.00 "</w:t>
            </w:r>
            <w:r w:rsidRPr="00E946E0">
              <w:rPr>
                <w:rFonts w:ascii="Times New Roman" w:hAnsi="Times New Roman" w:cs="Times New Roman"/>
                <w:color w:val="201F1E"/>
                <w:sz w:val="24"/>
                <w:szCs w:val="24"/>
                <w:shd w:val="clear" w:color="auto" w:fill="FFFFFF"/>
              </w:rPr>
              <w:t xml:space="preserve"> Latvijas Televīzijas programmu veidošana un izplatīšana”</w:t>
            </w:r>
          </w:p>
        </w:tc>
        <w:tc>
          <w:tcPr>
            <w:tcW w:w="1148" w:type="dxa"/>
            <w:noWrap/>
            <w:hideMark/>
          </w:tcPr>
          <w:p w14:paraId="693FCDB4" w14:textId="627D095B" w:rsidR="00E96B2F" w:rsidRPr="00E946E0" w:rsidRDefault="003E38E8" w:rsidP="009A6206">
            <w:pPr>
              <w:rPr>
                <w:rFonts w:ascii="Times New Roman" w:hAnsi="Times New Roman" w:cs="Times New Roman"/>
                <w:sz w:val="24"/>
                <w:szCs w:val="24"/>
              </w:rPr>
            </w:pPr>
            <w:r w:rsidRPr="00E946E0">
              <w:rPr>
                <w:rFonts w:ascii="Times New Roman" w:hAnsi="Times New Roman" w:cs="Times New Roman"/>
                <w:sz w:val="24"/>
                <w:szCs w:val="24"/>
              </w:rPr>
              <w:t>0</w:t>
            </w:r>
          </w:p>
        </w:tc>
        <w:tc>
          <w:tcPr>
            <w:tcW w:w="1148" w:type="dxa"/>
            <w:noWrap/>
            <w:hideMark/>
          </w:tcPr>
          <w:p w14:paraId="4FC3663B" w14:textId="15FFE314" w:rsidR="00E96B2F" w:rsidRPr="00E946E0" w:rsidRDefault="003E38E8" w:rsidP="009A6206">
            <w:pPr>
              <w:rPr>
                <w:rFonts w:ascii="Times New Roman" w:hAnsi="Times New Roman" w:cs="Times New Roman"/>
                <w:sz w:val="24"/>
                <w:szCs w:val="24"/>
              </w:rPr>
            </w:pPr>
            <w:r w:rsidRPr="00E946E0">
              <w:rPr>
                <w:rFonts w:ascii="Times New Roman" w:hAnsi="Times New Roman" w:cs="Times New Roman"/>
                <w:sz w:val="24"/>
                <w:szCs w:val="24"/>
              </w:rPr>
              <w:t>435 000</w:t>
            </w:r>
          </w:p>
        </w:tc>
        <w:tc>
          <w:tcPr>
            <w:tcW w:w="1148" w:type="dxa"/>
            <w:noWrap/>
            <w:hideMark/>
          </w:tcPr>
          <w:p w14:paraId="1635B83B" w14:textId="77777777" w:rsidR="00E96B2F" w:rsidRPr="00F8459F" w:rsidRDefault="00E96B2F" w:rsidP="009A6206">
            <w:pPr>
              <w:rPr>
                <w:rFonts w:ascii="Times New Roman" w:hAnsi="Times New Roman" w:cs="Times New Roman"/>
                <w:sz w:val="24"/>
                <w:szCs w:val="24"/>
              </w:rPr>
            </w:pPr>
            <w:r w:rsidRPr="00F8459F">
              <w:rPr>
                <w:rFonts w:ascii="Times New Roman" w:hAnsi="Times New Roman" w:cs="Times New Roman"/>
                <w:sz w:val="24"/>
                <w:szCs w:val="24"/>
              </w:rPr>
              <w:t>280 000</w:t>
            </w:r>
          </w:p>
        </w:tc>
        <w:tc>
          <w:tcPr>
            <w:tcW w:w="3949" w:type="dxa"/>
            <w:noWrap/>
            <w:hideMark/>
          </w:tcPr>
          <w:p w14:paraId="25E97E43" w14:textId="77777777" w:rsidR="00E96B2F" w:rsidRPr="00F8459F" w:rsidRDefault="00E96B2F" w:rsidP="009A6206">
            <w:pPr>
              <w:rPr>
                <w:rFonts w:ascii="Times New Roman" w:hAnsi="Times New Roman" w:cs="Times New Roman"/>
                <w:sz w:val="24"/>
                <w:szCs w:val="24"/>
              </w:rPr>
            </w:pPr>
            <w:r w:rsidRPr="00F8459F">
              <w:rPr>
                <w:rFonts w:ascii="Times New Roman" w:hAnsi="Times New Roman" w:cs="Times New Roman"/>
                <w:sz w:val="24"/>
                <w:szCs w:val="24"/>
              </w:rPr>
              <w:t> </w:t>
            </w:r>
          </w:p>
        </w:tc>
      </w:tr>
      <w:tr w:rsidR="00E96B2F" w:rsidRPr="00F8459F" w14:paraId="6AA30EA3" w14:textId="77777777" w:rsidTr="009A6206">
        <w:tc>
          <w:tcPr>
            <w:tcW w:w="3068" w:type="dxa"/>
            <w:gridSpan w:val="2"/>
            <w:vMerge/>
            <w:hideMark/>
          </w:tcPr>
          <w:p w14:paraId="7B5534E7" w14:textId="77777777" w:rsidR="00E96B2F" w:rsidRPr="00F8459F" w:rsidRDefault="00E96B2F" w:rsidP="009A6206">
            <w:pPr>
              <w:rPr>
                <w:rFonts w:ascii="Times New Roman" w:hAnsi="Times New Roman" w:cs="Times New Roman"/>
                <w:sz w:val="24"/>
                <w:szCs w:val="24"/>
              </w:rPr>
            </w:pPr>
          </w:p>
        </w:tc>
        <w:tc>
          <w:tcPr>
            <w:tcW w:w="1459" w:type="dxa"/>
            <w:hideMark/>
          </w:tcPr>
          <w:p w14:paraId="0EDB8C2A" w14:textId="77777777" w:rsidR="00E96B2F" w:rsidRPr="00F8459F" w:rsidRDefault="00E96B2F" w:rsidP="009A6206">
            <w:pPr>
              <w:rPr>
                <w:rFonts w:ascii="Times New Roman" w:hAnsi="Times New Roman" w:cs="Times New Roman"/>
                <w:sz w:val="24"/>
                <w:szCs w:val="24"/>
              </w:rPr>
            </w:pPr>
            <w:r w:rsidRPr="00F8459F">
              <w:rPr>
                <w:rFonts w:ascii="Times New Roman" w:hAnsi="Times New Roman" w:cs="Times New Roman"/>
                <w:sz w:val="24"/>
                <w:szCs w:val="24"/>
              </w:rPr>
              <w:t> </w:t>
            </w:r>
          </w:p>
        </w:tc>
        <w:tc>
          <w:tcPr>
            <w:tcW w:w="2028" w:type="dxa"/>
            <w:hideMark/>
          </w:tcPr>
          <w:p w14:paraId="179CDFAE" w14:textId="4338EE85" w:rsidR="00E96B2F" w:rsidRPr="00E946E0" w:rsidRDefault="001235E6" w:rsidP="009A6206">
            <w:pPr>
              <w:rPr>
                <w:color w:val="201F1E"/>
                <w:shd w:val="clear" w:color="auto" w:fill="FFFFFF"/>
              </w:rPr>
            </w:pPr>
            <w:r w:rsidRPr="00E946E0">
              <w:rPr>
                <w:rFonts w:ascii="Times New Roman" w:eastAsia="Times New Roman" w:hAnsi="Times New Roman" w:cs="Times New Roman"/>
                <w:color w:val="000000"/>
                <w:sz w:val="24"/>
                <w:szCs w:val="24"/>
              </w:rPr>
              <w:t>03.01.00 "</w:t>
            </w:r>
            <w:r w:rsidRPr="00E946E0">
              <w:rPr>
                <w:rFonts w:ascii="Times New Roman" w:hAnsi="Times New Roman" w:cs="Times New Roman"/>
                <w:color w:val="201F1E"/>
                <w:sz w:val="24"/>
                <w:szCs w:val="24"/>
                <w:shd w:val="clear" w:color="auto" w:fill="FFFFFF"/>
              </w:rPr>
              <w:t xml:space="preserve"> Latvijas Televīzijas programmu </w:t>
            </w:r>
            <w:r w:rsidRPr="00E946E0">
              <w:rPr>
                <w:rFonts w:ascii="Times New Roman" w:hAnsi="Times New Roman" w:cs="Times New Roman"/>
                <w:color w:val="201F1E"/>
                <w:sz w:val="24"/>
                <w:szCs w:val="24"/>
                <w:shd w:val="clear" w:color="auto" w:fill="FFFFFF"/>
              </w:rPr>
              <w:lastRenderedPageBreak/>
              <w:t>veidošana un izplatīšana”</w:t>
            </w:r>
          </w:p>
        </w:tc>
        <w:tc>
          <w:tcPr>
            <w:tcW w:w="1148" w:type="dxa"/>
            <w:noWrap/>
            <w:hideMark/>
          </w:tcPr>
          <w:p w14:paraId="783DE76E" w14:textId="70A6FCC1" w:rsidR="00E96B2F" w:rsidRPr="00E946E0" w:rsidRDefault="003E38E8" w:rsidP="009A6206">
            <w:pPr>
              <w:rPr>
                <w:rFonts w:ascii="Times New Roman" w:hAnsi="Times New Roman" w:cs="Times New Roman"/>
                <w:sz w:val="24"/>
                <w:szCs w:val="24"/>
              </w:rPr>
            </w:pPr>
            <w:r w:rsidRPr="00E946E0">
              <w:rPr>
                <w:rFonts w:ascii="Times New Roman" w:hAnsi="Times New Roman" w:cs="Times New Roman"/>
                <w:sz w:val="24"/>
                <w:szCs w:val="24"/>
              </w:rPr>
              <w:lastRenderedPageBreak/>
              <w:t>0</w:t>
            </w:r>
          </w:p>
        </w:tc>
        <w:tc>
          <w:tcPr>
            <w:tcW w:w="1148" w:type="dxa"/>
            <w:noWrap/>
            <w:hideMark/>
          </w:tcPr>
          <w:p w14:paraId="79E46344" w14:textId="77777777" w:rsidR="00E96B2F" w:rsidRPr="00E946E0" w:rsidRDefault="00E96B2F" w:rsidP="009A6206">
            <w:pPr>
              <w:rPr>
                <w:rFonts w:ascii="Times New Roman" w:hAnsi="Times New Roman" w:cs="Times New Roman"/>
                <w:sz w:val="24"/>
                <w:szCs w:val="24"/>
              </w:rPr>
            </w:pPr>
            <w:r w:rsidRPr="00E946E0">
              <w:rPr>
                <w:rFonts w:ascii="Times New Roman" w:hAnsi="Times New Roman" w:cs="Times New Roman"/>
                <w:sz w:val="24"/>
                <w:szCs w:val="24"/>
              </w:rPr>
              <w:t>223 400</w:t>
            </w:r>
          </w:p>
        </w:tc>
        <w:tc>
          <w:tcPr>
            <w:tcW w:w="1148" w:type="dxa"/>
            <w:noWrap/>
            <w:hideMark/>
          </w:tcPr>
          <w:p w14:paraId="49C10EBB" w14:textId="77777777" w:rsidR="00E96B2F" w:rsidRPr="00F8459F" w:rsidRDefault="00E96B2F" w:rsidP="009A6206">
            <w:pPr>
              <w:rPr>
                <w:rFonts w:ascii="Times New Roman" w:hAnsi="Times New Roman" w:cs="Times New Roman"/>
                <w:sz w:val="24"/>
                <w:szCs w:val="24"/>
              </w:rPr>
            </w:pPr>
            <w:r w:rsidRPr="00F8459F">
              <w:rPr>
                <w:rFonts w:ascii="Times New Roman" w:hAnsi="Times New Roman" w:cs="Times New Roman"/>
                <w:sz w:val="24"/>
                <w:szCs w:val="24"/>
              </w:rPr>
              <w:t>223 400</w:t>
            </w:r>
          </w:p>
        </w:tc>
        <w:tc>
          <w:tcPr>
            <w:tcW w:w="3949" w:type="dxa"/>
            <w:noWrap/>
            <w:hideMark/>
          </w:tcPr>
          <w:p w14:paraId="0E5EEC7C" w14:textId="77777777" w:rsidR="00E96B2F" w:rsidRPr="00F8459F" w:rsidRDefault="00E96B2F" w:rsidP="009A6206">
            <w:pPr>
              <w:rPr>
                <w:rFonts w:ascii="Times New Roman" w:hAnsi="Times New Roman" w:cs="Times New Roman"/>
                <w:sz w:val="24"/>
                <w:szCs w:val="24"/>
              </w:rPr>
            </w:pPr>
            <w:r w:rsidRPr="00F8459F">
              <w:rPr>
                <w:rFonts w:ascii="Times New Roman" w:hAnsi="Times New Roman" w:cs="Times New Roman"/>
                <w:sz w:val="24"/>
                <w:szCs w:val="24"/>
              </w:rPr>
              <w:t> </w:t>
            </w:r>
          </w:p>
        </w:tc>
      </w:tr>
      <w:tr w:rsidR="00E96B2F" w:rsidRPr="00F8459F" w14:paraId="2FF4DB68" w14:textId="77777777" w:rsidTr="009A6206">
        <w:tc>
          <w:tcPr>
            <w:tcW w:w="3068" w:type="dxa"/>
            <w:gridSpan w:val="2"/>
            <w:vMerge/>
            <w:hideMark/>
          </w:tcPr>
          <w:p w14:paraId="0C7568E5" w14:textId="77777777" w:rsidR="00E96B2F" w:rsidRPr="00F8459F" w:rsidRDefault="00E96B2F" w:rsidP="009A6206">
            <w:pPr>
              <w:rPr>
                <w:rFonts w:ascii="Times New Roman" w:hAnsi="Times New Roman" w:cs="Times New Roman"/>
                <w:sz w:val="24"/>
                <w:szCs w:val="24"/>
              </w:rPr>
            </w:pPr>
          </w:p>
        </w:tc>
        <w:tc>
          <w:tcPr>
            <w:tcW w:w="1459" w:type="dxa"/>
            <w:hideMark/>
          </w:tcPr>
          <w:p w14:paraId="0F45DF54" w14:textId="77777777" w:rsidR="00E96B2F" w:rsidRPr="00F8459F" w:rsidRDefault="00E96B2F" w:rsidP="009A6206">
            <w:pPr>
              <w:rPr>
                <w:rFonts w:ascii="Times New Roman" w:hAnsi="Times New Roman" w:cs="Times New Roman"/>
                <w:sz w:val="24"/>
                <w:szCs w:val="24"/>
              </w:rPr>
            </w:pPr>
            <w:r w:rsidRPr="00F8459F">
              <w:rPr>
                <w:rFonts w:ascii="Times New Roman" w:hAnsi="Times New Roman" w:cs="Times New Roman"/>
                <w:sz w:val="24"/>
                <w:szCs w:val="24"/>
              </w:rPr>
              <w:t> </w:t>
            </w:r>
          </w:p>
        </w:tc>
        <w:tc>
          <w:tcPr>
            <w:tcW w:w="2028" w:type="dxa"/>
            <w:hideMark/>
          </w:tcPr>
          <w:p w14:paraId="06954D98" w14:textId="025FAA0A" w:rsidR="00E96B2F" w:rsidRPr="00E946E0" w:rsidRDefault="001235E6" w:rsidP="009A6206">
            <w:r w:rsidRPr="00E946E0">
              <w:rPr>
                <w:rFonts w:ascii="Times New Roman" w:eastAsia="Times New Roman" w:hAnsi="Times New Roman" w:cs="Times New Roman"/>
                <w:color w:val="000000"/>
                <w:sz w:val="24"/>
                <w:szCs w:val="24"/>
              </w:rPr>
              <w:t xml:space="preserve">02.00.00 </w:t>
            </w:r>
            <w:r w:rsidRPr="00E946E0">
              <w:rPr>
                <w:rFonts w:ascii="Times New Roman" w:hAnsi="Times New Roman" w:cs="Times New Roman"/>
                <w:sz w:val="24"/>
                <w:szCs w:val="24"/>
              </w:rPr>
              <w:t>“</w:t>
            </w:r>
            <w:r w:rsidRPr="00E946E0">
              <w:rPr>
                <w:rFonts w:ascii="Times New Roman" w:hAnsi="Times New Roman" w:cs="Times New Roman"/>
                <w:color w:val="201F1E"/>
                <w:sz w:val="24"/>
                <w:szCs w:val="24"/>
              </w:rPr>
              <w:t>Latvijas Radio programmu veidošana un izplatīšana</w:t>
            </w:r>
            <w:r w:rsidRPr="00E946E0">
              <w:rPr>
                <w:rFonts w:ascii="Times New Roman" w:hAnsi="Times New Roman" w:cs="Times New Roman"/>
                <w:sz w:val="24"/>
                <w:szCs w:val="24"/>
              </w:rPr>
              <w:t>”</w:t>
            </w:r>
          </w:p>
        </w:tc>
        <w:tc>
          <w:tcPr>
            <w:tcW w:w="1148" w:type="dxa"/>
            <w:noWrap/>
            <w:hideMark/>
          </w:tcPr>
          <w:p w14:paraId="28CE7CEA" w14:textId="1183C453" w:rsidR="00E96B2F" w:rsidRPr="00E946E0" w:rsidRDefault="007625E2" w:rsidP="009A6206">
            <w:pPr>
              <w:rPr>
                <w:rFonts w:ascii="Times New Roman" w:hAnsi="Times New Roman" w:cs="Times New Roman"/>
                <w:sz w:val="24"/>
                <w:szCs w:val="24"/>
              </w:rPr>
            </w:pPr>
            <w:r w:rsidRPr="00E946E0">
              <w:rPr>
                <w:rFonts w:ascii="Times New Roman" w:hAnsi="Times New Roman" w:cs="Times New Roman"/>
                <w:sz w:val="24"/>
                <w:szCs w:val="24"/>
              </w:rPr>
              <w:t>0</w:t>
            </w:r>
          </w:p>
        </w:tc>
        <w:tc>
          <w:tcPr>
            <w:tcW w:w="1148" w:type="dxa"/>
            <w:noWrap/>
            <w:hideMark/>
          </w:tcPr>
          <w:p w14:paraId="149AD56F" w14:textId="77777777" w:rsidR="00E96B2F" w:rsidRPr="00E946E0" w:rsidRDefault="00E96B2F" w:rsidP="009A6206">
            <w:pPr>
              <w:rPr>
                <w:rFonts w:ascii="Times New Roman" w:hAnsi="Times New Roman" w:cs="Times New Roman"/>
                <w:sz w:val="24"/>
                <w:szCs w:val="24"/>
              </w:rPr>
            </w:pPr>
            <w:r w:rsidRPr="00E946E0">
              <w:rPr>
                <w:rFonts w:ascii="Times New Roman" w:hAnsi="Times New Roman" w:cs="Times New Roman"/>
                <w:sz w:val="24"/>
                <w:szCs w:val="24"/>
              </w:rPr>
              <w:t>147 579</w:t>
            </w:r>
          </w:p>
        </w:tc>
        <w:tc>
          <w:tcPr>
            <w:tcW w:w="1148" w:type="dxa"/>
            <w:noWrap/>
            <w:hideMark/>
          </w:tcPr>
          <w:p w14:paraId="12FAAE30" w14:textId="77777777" w:rsidR="00E96B2F" w:rsidRPr="0067483C" w:rsidRDefault="00E96B2F" w:rsidP="009A6206">
            <w:pPr>
              <w:rPr>
                <w:rFonts w:ascii="Times New Roman" w:hAnsi="Times New Roman" w:cs="Times New Roman"/>
                <w:sz w:val="24"/>
                <w:szCs w:val="24"/>
              </w:rPr>
            </w:pPr>
            <w:r w:rsidRPr="0067483C">
              <w:rPr>
                <w:rFonts w:ascii="Times New Roman" w:hAnsi="Times New Roman" w:cs="Times New Roman"/>
                <w:sz w:val="24"/>
                <w:szCs w:val="24"/>
              </w:rPr>
              <w:t>147 579</w:t>
            </w:r>
          </w:p>
        </w:tc>
        <w:tc>
          <w:tcPr>
            <w:tcW w:w="3949" w:type="dxa"/>
            <w:noWrap/>
            <w:hideMark/>
          </w:tcPr>
          <w:p w14:paraId="35F91705" w14:textId="77777777" w:rsidR="00E96B2F" w:rsidRPr="00F8459F" w:rsidRDefault="00E96B2F" w:rsidP="009A6206">
            <w:pPr>
              <w:rPr>
                <w:rFonts w:ascii="Times New Roman" w:hAnsi="Times New Roman" w:cs="Times New Roman"/>
                <w:sz w:val="24"/>
                <w:szCs w:val="24"/>
              </w:rPr>
            </w:pPr>
            <w:r w:rsidRPr="00F8459F">
              <w:rPr>
                <w:rFonts w:ascii="Times New Roman" w:hAnsi="Times New Roman" w:cs="Times New Roman"/>
                <w:sz w:val="24"/>
                <w:szCs w:val="24"/>
              </w:rPr>
              <w:t> </w:t>
            </w:r>
          </w:p>
        </w:tc>
      </w:tr>
      <w:tr w:rsidR="00E96B2F" w:rsidRPr="00F8459F" w14:paraId="7C6F47A0" w14:textId="77777777" w:rsidTr="009A6206">
        <w:tc>
          <w:tcPr>
            <w:tcW w:w="13948" w:type="dxa"/>
            <w:gridSpan w:val="8"/>
            <w:noWrap/>
            <w:hideMark/>
          </w:tcPr>
          <w:p w14:paraId="2312962B" w14:textId="77777777" w:rsidR="004F3DA6" w:rsidRDefault="004F3DA6" w:rsidP="009A6206">
            <w:pPr>
              <w:rPr>
                <w:rFonts w:ascii="Times New Roman" w:hAnsi="Times New Roman" w:cs="Times New Roman"/>
                <w:b/>
                <w:bCs/>
                <w:sz w:val="24"/>
                <w:szCs w:val="24"/>
              </w:rPr>
            </w:pPr>
          </w:p>
          <w:p w14:paraId="5F91EE49" w14:textId="77777777" w:rsidR="00E96B2F" w:rsidRPr="00055277" w:rsidRDefault="00E96B2F" w:rsidP="009A6206">
            <w:pPr>
              <w:rPr>
                <w:rFonts w:ascii="Times New Roman" w:hAnsi="Times New Roman" w:cs="Times New Roman"/>
                <w:b/>
                <w:bCs/>
                <w:sz w:val="24"/>
                <w:szCs w:val="24"/>
              </w:rPr>
            </w:pPr>
            <w:r w:rsidRPr="00F8459F">
              <w:rPr>
                <w:rFonts w:ascii="Times New Roman" w:hAnsi="Times New Roman" w:cs="Times New Roman"/>
                <w:b/>
                <w:bCs/>
                <w:sz w:val="24"/>
                <w:szCs w:val="24"/>
              </w:rPr>
              <w:t>1.rīcības virziens</w:t>
            </w:r>
          </w:p>
        </w:tc>
      </w:tr>
      <w:tr w:rsidR="00E96B2F" w:rsidRPr="00F8459F" w14:paraId="64F388A2" w14:textId="77777777" w:rsidTr="009A6206">
        <w:tc>
          <w:tcPr>
            <w:tcW w:w="899" w:type="dxa"/>
            <w:hideMark/>
          </w:tcPr>
          <w:p w14:paraId="541BAE8C" w14:textId="77777777" w:rsidR="00E96B2F" w:rsidRPr="00F8459F" w:rsidRDefault="00E96B2F" w:rsidP="009A6206">
            <w:pPr>
              <w:rPr>
                <w:rFonts w:ascii="Times New Roman" w:hAnsi="Times New Roman" w:cs="Times New Roman"/>
                <w:sz w:val="24"/>
                <w:szCs w:val="24"/>
              </w:rPr>
            </w:pPr>
            <w:r w:rsidRPr="00F8459F">
              <w:rPr>
                <w:rFonts w:ascii="Times New Roman" w:hAnsi="Times New Roman" w:cs="Times New Roman"/>
                <w:sz w:val="24"/>
                <w:szCs w:val="24"/>
              </w:rPr>
              <w:t>1.2.1.1.</w:t>
            </w:r>
          </w:p>
        </w:tc>
        <w:tc>
          <w:tcPr>
            <w:tcW w:w="2169" w:type="dxa"/>
            <w:hideMark/>
          </w:tcPr>
          <w:p w14:paraId="45042094" w14:textId="77777777" w:rsidR="00E96B2F" w:rsidRPr="00F8459F" w:rsidRDefault="00E96B2F" w:rsidP="009A6206">
            <w:pPr>
              <w:rPr>
                <w:rFonts w:ascii="Times New Roman" w:hAnsi="Times New Roman" w:cs="Times New Roman"/>
                <w:sz w:val="24"/>
                <w:szCs w:val="24"/>
              </w:rPr>
            </w:pPr>
            <w:r w:rsidRPr="00F8459F">
              <w:rPr>
                <w:rFonts w:ascii="Times New Roman" w:hAnsi="Times New Roman" w:cs="Times New Roman"/>
                <w:sz w:val="24"/>
                <w:szCs w:val="24"/>
              </w:rPr>
              <w:t>Atbalstīt profesionālās kultūras un mākslas pieejamību diasporai - koncerti, viesizrādes, tikšanās ar kultūras (literatūras, mākslas u.tml.) profesionāļiem u.c. līdzīgi pasākumi</w:t>
            </w:r>
          </w:p>
        </w:tc>
        <w:tc>
          <w:tcPr>
            <w:tcW w:w="1459" w:type="dxa"/>
            <w:vMerge w:val="restart"/>
            <w:hideMark/>
          </w:tcPr>
          <w:p w14:paraId="4A62A0F0" w14:textId="77777777" w:rsidR="00E96B2F" w:rsidRPr="00F8459F" w:rsidRDefault="00E96B2F" w:rsidP="009A6206">
            <w:pPr>
              <w:rPr>
                <w:rFonts w:ascii="Times New Roman" w:hAnsi="Times New Roman" w:cs="Times New Roman"/>
                <w:sz w:val="24"/>
                <w:szCs w:val="24"/>
              </w:rPr>
            </w:pPr>
            <w:r w:rsidRPr="00F8459F">
              <w:rPr>
                <w:rFonts w:ascii="Times New Roman" w:hAnsi="Times New Roman" w:cs="Times New Roman"/>
                <w:sz w:val="24"/>
                <w:szCs w:val="24"/>
              </w:rPr>
              <w:t>22.Kultūras ministrija</w:t>
            </w:r>
          </w:p>
        </w:tc>
        <w:tc>
          <w:tcPr>
            <w:tcW w:w="2028" w:type="dxa"/>
            <w:hideMark/>
          </w:tcPr>
          <w:p w14:paraId="44C4E27E" w14:textId="77777777" w:rsidR="00E96B2F" w:rsidRPr="00E946E0" w:rsidRDefault="00E96B2F" w:rsidP="009A6206">
            <w:pPr>
              <w:rPr>
                <w:rFonts w:ascii="Times New Roman" w:hAnsi="Times New Roman" w:cs="Times New Roman"/>
                <w:sz w:val="24"/>
                <w:szCs w:val="24"/>
              </w:rPr>
            </w:pPr>
            <w:r w:rsidRPr="00E946E0">
              <w:rPr>
                <w:rFonts w:ascii="Times New Roman" w:hAnsi="Times New Roman" w:cs="Times New Roman"/>
                <w:sz w:val="24"/>
                <w:szCs w:val="24"/>
              </w:rPr>
              <w:t xml:space="preserve">26.02.00 </w:t>
            </w:r>
            <w:r w:rsidRPr="00E946E0">
              <w:rPr>
                <w:rFonts w:ascii="Times New Roman" w:eastAsia="Times New Roman" w:hAnsi="Times New Roman" w:cs="Times New Roman"/>
                <w:color w:val="000000"/>
                <w:sz w:val="24"/>
                <w:szCs w:val="24"/>
              </w:rPr>
              <w:t>"</w:t>
            </w:r>
            <w:r w:rsidRPr="00E946E0">
              <w:rPr>
                <w:rFonts w:ascii="Times New Roman" w:hAnsi="Times New Roman" w:cs="Times New Roman"/>
                <w:sz w:val="24"/>
                <w:szCs w:val="24"/>
              </w:rPr>
              <w:t>Diasporas pasākumu īstenošana</w:t>
            </w:r>
            <w:r w:rsidRPr="00E946E0">
              <w:rPr>
                <w:rFonts w:ascii="Times New Roman" w:eastAsia="Times New Roman" w:hAnsi="Times New Roman" w:cs="Times New Roman"/>
                <w:color w:val="000000"/>
                <w:sz w:val="24"/>
                <w:szCs w:val="24"/>
              </w:rPr>
              <w:t>"</w:t>
            </w:r>
          </w:p>
        </w:tc>
        <w:tc>
          <w:tcPr>
            <w:tcW w:w="1148" w:type="dxa"/>
            <w:hideMark/>
          </w:tcPr>
          <w:p w14:paraId="5031C44E" w14:textId="338ADD16" w:rsidR="00E96B2F" w:rsidRPr="00E946E0" w:rsidRDefault="00F503D1" w:rsidP="009A6206">
            <w:pPr>
              <w:rPr>
                <w:rFonts w:ascii="Times New Roman" w:hAnsi="Times New Roman" w:cs="Times New Roman"/>
                <w:sz w:val="24"/>
                <w:szCs w:val="24"/>
              </w:rPr>
            </w:pPr>
            <w:r w:rsidRPr="00E946E0">
              <w:rPr>
                <w:rFonts w:ascii="Times New Roman" w:hAnsi="Times New Roman" w:cs="Times New Roman"/>
                <w:sz w:val="24"/>
                <w:szCs w:val="24"/>
              </w:rPr>
              <w:t>0</w:t>
            </w:r>
          </w:p>
        </w:tc>
        <w:tc>
          <w:tcPr>
            <w:tcW w:w="1148" w:type="dxa"/>
            <w:hideMark/>
          </w:tcPr>
          <w:p w14:paraId="2044B795" w14:textId="77777777" w:rsidR="00E96B2F" w:rsidRPr="00F8459F" w:rsidRDefault="00E96B2F" w:rsidP="009A6206">
            <w:pPr>
              <w:rPr>
                <w:rFonts w:ascii="Times New Roman" w:hAnsi="Times New Roman" w:cs="Times New Roman"/>
                <w:sz w:val="24"/>
                <w:szCs w:val="24"/>
              </w:rPr>
            </w:pPr>
            <w:r w:rsidRPr="00F8459F">
              <w:rPr>
                <w:rFonts w:ascii="Times New Roman" w:hAnsi="Times New Roman" w:cs="Times New Roman"/>
                <w:sz w:val="24"/>
                <w:szCs w:val="24"/>
              </w:rPr>
              <w:t>10 000</w:t>
            </w:r>
          </w:p>
        </w:tc>
        <w:tc>
          <w:tcPr>
            <w:tcW w:w="1148" w:type="dxa"/>
            <w:hideMark/>
          </w:tcPr>
          <w:p w14:paraId="0743A167" w14:textId="77777777" w:rsidR="00E96B2F" w:rsidRPr="00F8459F" w:rsidRDefault="00E96B2F" w:rsidP="009A6206">
            <w:pPr>
              <w:rPr>
                <w:rFonts w:ascii="Times New Roman" w:hAnsi="Times New Roman" w:cs="Times New Roman"/>
                <w:sz w:val="24"/>
                <w:szCs w:val="24"/>
              </w:rPr>
            </w:pPr>
            <w:r w:rsidRPr="00F8459F">
              <w:rPr>
                <w:rFonts w:ascii="Times New Roman" w:hAnsi="Times New Roman" w:cs="Times New Roman"/>
                <w:sz w:val="24"/>
                <w:szCs w:val="24"/>
              </w:rPr>
              <w:t>10 000</w:t>
            </w:r>
          </w:p>
        </w:tc>
        <w:tc>
          <w:tcPr>
            <w:tcW w:w="3949" w:type="dxa"/>
            <w:hideMark/>
          </w:tcPr>
          <w:p w14:paraId="4893B0D4" w14:textId="77777777" w:rsidR="00E96B2F" w:rsidRPr="00F8459F" w:rsidRDefault="00E96B2F" w:rsidP="009A6206">
            <w:pPr>
              <w:rPr>
                <w:rFonts w:ascii="Times New Roman" w:hAnsi="Times New Roman" w:cs="Times New Roman"/>
                <w:sz w:val="24"/>
                <w:szCs w:val="24"/>
              </w:rPr>
            </w:pPr>
            <w:r w:rsidRPr="00F8459F">
              <w:rPr>
                <w:rFonts w:ascii="Times New Roman" w:hAnsi="Times New Roman" w:cs="Times New Roman"/>
                <w:sz w:val="24"/>
                <w:szCs w:val="24"/>
              </w:rPr>
              <w:t xml:space="preserve">Divi pasākumi Latvijas profesionālās kultūras pasākumu nodrošināšanai diasporas centros – </w:t>
            </w:r>
            <w:r w:rsidRPr="00F8459F">
              <w:rPr>
                <w:rFonts w:ascii="Times New Roman" w:hAnsi="Times New Roman" w:cs="Times New Roman"/>
                <w:sz w:val="24"/>
                <w:szCs w:val="24"/>
              </w:rPr>
              <w:br/>
              <w:t xml:space="preserve">10 000 eiro = 2 pasākumi x 5000 eiro, t.sk. norises vietas noma, apskaņošana un apgaismošanas izmaksas, mākslinieku izmitināšana un ceļa izmaksas, administratīvās izmaksas, u.c. izmaksas </w:t>
            </w:r>
          </w:p>
        </w:tc>
      </w:tr>
      <w:tr w:rsidR="00E96B2F" w:rsidRPr="00F8459F" w14:paraId="766C5275" w14:textId="77777777" w:rsidTr="009A6206">
        <w:tc>
          <w:tcPr>
            <w:tcW w:w="899" w:type="dxa"/>
            <w:hideMark/>
          </w:tcPr>
          <w:p w14:paraId="6DCDA3F6" w14:textId="77777777" w:rsidR="00E96B2F" w:rsidRPr="00F8459F" w:rsidRDefault="00E96B2F" w:rsidP="009A6206">
            <w:pPr>
              <w:rPr>
                <w:rFonts w:ascii="Times New Roman" w:hAnsi="Times New Roman" w:cs="Times New Roman"/>
                <w:sz w:val="24"/>
                <w:szCs w:val="24"/>
              </w:rPr>
            </w:pPr>
            <w:r w:rsidRPr="00F8459F">
              <w:rPr>
                <w:rFonts w:ascii="Times New Roman" w:hAnsi="Times New Roman" w:cs="Times New Roman"/>
                <w:sz w:val="24"/>
                <w:szCs w:val="24"/>
              </w:rPr>
              <w:t>1.2.1.2.</w:t>
            </w:r>
          </w:p>
        </w:tc>
        <w:tc>
          <w:tcPr>
            <w:tcW w:w="2169" w:type="dxa"/>
            <w:hideMark/>
          </w:tcPr>
          <w:p w14:paraId="051810E7" w14:textId="77777777" w:rsidR="00E96B2F" w:rsidRPr="00F8459F" w:rsidRDefault="00E96B2F" w:rsidP="009A6206">
            <w:pPr>
              <w:rPr>
                <w:rFonts w:ascii="Times New Roman" w:hAnsi="Times New Roman" w:cs="Times New Roman"/>
                <w:sz w:val="24"/>
                <w:szCs w:val="24"/>
              </w:rPr>
            </w:pPr>
            <w:r w:rsidRPr="00F8459F">
              <w:rPr>
                <w:rFonts w:ascii="Times New Roman" w:hAnsi="Times New Roman" w:cs="Times New Roman"/>
                <w:sz w:val="24"/>
                <w:szCs w:val="24"/>
              </w:rPr>
              <w:t xml:space="preserve">Atbalstīt nacionālo tradīciju pēctecības un </w:t>
            </w:r>
            <w:proofErr w:type="spellStart"/>
            <w:r w:rsidRPr="00F8459F">
              <w:rPr>
                <w:rFonts w:ascii="Times New Roman" w:hAnsi="Times New Roman" w:cs="Times New Roman"/>
                <w:sz w:val="24"/>
                <w:szCs w:val="24"/>
              </w:rPr>
              <w:t>vairākpaaudžu</w:t>
            </w:r>
            <w:proofErr w:type="spellEnd"/>
            <w:r w:rsidRPr="00F8459F">
              <w:rPr>
                <w:rFonts w:ascii="Times New Roman" w:hAnsi="Times New Roman" w:cs="Times New Roman"/>
                <w:sz w:val="24"/>
                <w:szCs w:val="24"/>
              </w:rPr>
              <w:t xml:space="preserve"> ģimeņu (3x3) sadarbības programmas</w:t>
            </w:r>
          </w:p>
        </w:tc>
        <w:tc>
          <w:tcPr>
            <w:tcW w:w="1459" w:type="dxa"/>
            <w:vMerge/>
            <w:hideMark/>
          </w:tcPr>
          <w:p w14:paraId="074D1D34" w14:textId="77777777" w:rsidR="00E96B2F" w:rsidRPr="00F8459F" w:rsidRDefault="00E96B2F" w:rsidP="009A6206">
            <w:pPr>
              <w:rPr>
                <w:rFonts w:ascii="Times New Roman" w:hAnsi="Times New Roman" w:cs="Times New Roman"/>
                <w:sz w:val="24"/>
                <w:szCs w:val="24"/>
              </w:rPr>
            </w:pPr>
          </w:p>
        </w:tc>
        <w:tc>
          <w:tcPr>
            <w:tcW w:w="2028" w:type="dxa"/>
            <w:hideMark/>
          </w:tcPr>
          <w:p w14:paraId="3465F89B" w14:textId="77777777" w:rsidR="00E96B2F" w:rsidRPr="00E946E0" w:rsidRDefault="00E96B2F" w:rsidP="009A6206">
            <w:pPr>
              <w:rPr>
                <w:rFonts w:ascii="Times New Roman" w:hAnsi="Times New Roman" w:cs="Times New Roman"/>
                <w:sz w:val="24"/>
                <w:szCs w:val="24"/>
              </w:rPr>
            </w:pPr>
            <w:r w:rsidRPr="00E946E0">
              <w:rPr>
                <w:rFonts w:ascii="Times New Roman" w:hAnsi="Times New Roman" w:cs="Times New Roman"/>
                <w:sz w:val="24"/>
                <w:szCs w:val="24"/>
              </w:rPr>
              <w:t xml:space="preserve">26.02.00 </w:t>
            </w:r>
            <w:r w:rsidRPr="00E946E0">
              <w:rPr>
                <w:rFonts w:ascii="Times New Roman" w:eastAsia="Times New Roman" w:hAnsi="Times New Roman" w:cs="Times New Roman"/>
                <w:color w:val="000000"/>
                <w:sz w:val="24"/>
                <w:szCs w:val="24"/>
              </w:rPr>
              <w:t>"</w:t>
            </w:r>
            <w:r w:rsidRPr="00E946E0">
              <w:rPr>
                <w:rFonts w:ascii="Times New Roman" w:hAnsi="Times New Roman" w:cs="Times New Roman"/>
                <w:sz w:val="24"/>
                <w:szCs w:val="24"/>
              </w:rPr>
              <w:t>Diasporas pasākumu īstenošana</w:t>
            </w:r>
            <w:r w:rsidRPr="00E946E0">
              <w:rPr>
                <w:rFonts w:ascii="Times New Roman" w:eastAsia="Times New Roman" w:hAnsi="Times New Roman" w:cs="Times New Roman"/>
                <w:color w:val="000000"/>
                <w:sz w:val="24"/>
                <w:szCs w:val="24"/>
              </w:rPr>
              <w:t>"</w:t>
            </w:r>
          </w:p>
        </w:tc>
        <w:tc>
          <w:tcPr>
            <w:tcW w:w="1148" w:type="dxa"/>
            <w:hideMark/>
          </w:tcPr>
          <w:p w14:paraId="46FF2C4C" w14:textId="27EE0B7A" w:rsidR="00E96B2F" w:rsidRPr="00E946E0" w:rsidRDefault="00F503D1" w:rsidP="009A6206">
            <w:pPr>
              <w:rPr>
                <w:rFonts w:ascii="Times New Roman" w:hAnsi="Times New Roman" w:cs="Times New Roman"/>
                <w:sz w:val="24"/>
                <w:szCs w:val="24"/>
              </w:rPr>
            </w:pPr>
            <w:r w:rsidRPr="00E946E0">
              <w:rPr>
                <w:rFonts w:ascii="Times New Roman" w:hAnsi="Times New Roman" w:cs="Times New Roman"/>
                <w:sz w:val="24"/>
                <w:szCs w:val="24"/>
              </w:rPr>
              <w:t>0</w:t>
            </w:r>
          </w:p>
        </w:tc>
        <w:tc>
          <w:tcPr>
            <w:tcW w:w="1148" w:type="dxa"/>
            <w:hideMark/>
          </w:tcPr>
          <w:p w14:paraId="46533F38" w14:textId="77777777" w:rsidR="00E96B2F" w:rsidRPr="00F8459F" w:rsidRDefault="00E96B2F" w:rsidP="009A6206">
            <w:pPr>
              <w:rPr>
                <w:rFonts w:ascii="Times New Roman" w:hAnsi="Times New Roman" w:cs="Times New Roman"/>
                <w:sz w:val="24"/>
                <w:szCs w:val="24"/>
              </w:rPr>
            </w:pPr>
            <w:r w:rsidRPr="00F8459F">
              <w:rPr>
                <w:rFonts w:ascii="Times New Roman" w:hAnsi="Times New Roman" w:cs="Times New Roman"/>
                <w:sz w:val="24"/>
                <w:szCs w:val="24"/>
              </w:rPr>
              <w:t>10 000</w:t>
            </w:r>
          </w:p>
        </w:tc>
        <w:tc>
          <w:tcPr>
            <w:tcW w:w="1148" w:type="dxa"/>
            <w:hideMark/>
          </w:tcPr>
          <w:p w14:paraId="02AD187F" w14:textId="77777777" w:rsidR="00E96B2F" w:rsidRPr="00F8459F" w:rsidRDefault="00E96B2F" w:rsidP="009A6206">
            <w:pPr>
              <w:rPr>
                <w:rFonts w:ascii="Times New Roman" w:hAnsi="Times New Roman" w:cs="Times New Roman"/>
                <w:sz w:val="24"/>
                <w:szCs w:val="24"/>
              </w:rPr>
            </w:pPr>
            <w:r w:rsidRPr="00F8459F">
              <w:rPr>
                <w:rFonts w:ascii="Times New Roman" w:hAnsi="Times New Roman" w:cs="Times New Roman"/>
                <w:sz w:val="24"/>
                <w:szCs w:val="24"/>
              </w:rPr>
              <w:t>10 000</w:t>
            </w:r>
          </w:p>
        </w:tc>
        <w:tc>
          <w:tcPr>
            <w:tcW w:w="3949" w:type="dxa"/>
            <w:hideMark/>
          </w:tcPr>
          <w:p w14:paraId="459168BF" w14:textId="77777777" w:rsidR="00E96B2F" w:rsidRPr="00F8459F" w:rsidRDefault="00E96B2F" w:rsidP="009A6206">
            <w:pPr>
              <w:rPr>
                <w:rFonts w:ascii="Times New Roman" w:hAnsi="Times New Roman" w:cs="Times New Roman"/>
                <w:sz w:val="24"/>
                <w:szCs w:val="24"/>
              </w:rPr>
            </w:pPr>
            <w:r w:rsidRPr="00F8459F">
              <w:rPr>
                <w:rFonts w:ascii="Times New Roman" w:hAnsi="Times New Roman" w:cs="Times New Roman"/>
                <w:sz w:val="24"/>
                <w:szCs w:val="24"/>
              </w:rPr>
              <w:t xml:space="preserve">Divu papildu </w:t>
            </w:r>
            <w:proofErr w:type="spellStart"/>
            <w:r w:rsidRPr="00F8459F">
              <w:rPr>
                <w:rFonts w:ascii="Times New Roman" w:hAnsi="Times New Roman" w:cs="Times New Roman"/>
                <w:sz w:val="24"/>
                <w:szCs w:val="24"/>
              </w:rPr>
              <w:t>vairākpaaudžu</w:t>
            </w:r>
            <w:proofErr w:type="spellEnd"/>
            <w:r w:rsidRPr="00F8459F">
              <w:rPr>
                <w:rFonts w:ascii="Times New Roman" w:hAnsi="Times New Roman" w:cs="Times New Roman"/>
                <w:sz w:val="24"/>
                <w:szCs w:val="24"/>
              </w:rPr>
              <w:t xml:space="preserve"> ģimeņu saietu norisei ārpus Latvijas (piemēram, Eiropā, ASV, Austrālijā) – </w:t>
            </w:r>
            <w:r w:rsidRPr="00F8459F">
              <w:rPr>
                <w:rFonts w:ascii="Times New Roman" w:hAnsi="Times New Roman" w:cs="Times New Roman"/>
                <w:sz w:val="24"/>
                <w:szCs w:val="24"/>
              </w:rPr>
              <w:br/>
              <w:t>10 000 eiro = 2 nometnes x 5000 eiro, t.sk. norises vietas noma, dalībnieku ēdināšanas izmaksu segšana, administratīvās izmaksas, u.c. izmaksas</w:t>
            </w:r>
          </w:p>
        </w:tc>
      </w:tr>
      <w:tr w:rsidR="00E96B2F" w:rsidRPr="00F8459F" w14:paraId="24A39433" w14:textId="77777777" w:rsidTr="009A6206">
        <w:tc>
          <w:tcPr>
            <w:tcW w:w="899" w:type="dxa"/>
            <w:hideMark/>
          </w:tcPr>
          <w:p w14:paraId="34A45900" w14:textId="77777777" w:rsidR="00E96B2F" w:rsidRPr="00F8459F" w:rsidRDefault="00E96B2F" w:rsidP="009A6206">
            <w:pPr>
              <w:rPr>
                <w:rFonts w:ascii="Times New Roman" w:hAnsi="Times New Roman" w:cs="Times New Roman"/>
                <w:sz w:val="24"/>
                <w:szCs w:val="24"/>
              </w:rPr>
            </w:pPr>
            <w:r w:rsidRPr="00F8459F">
              <w:rPr>
                <w:rFonts w:ascii="Times New Roman" w:hAnsi="Times New Roman" w:cs="Times New Roman"/>
                <w:sz w:val="24"/>
                <w:szCs w:val="24"/>
              </w:rPr>
              <w:t>1.2.1.3.</w:t>
            </w:r>
          </w:p>
        </w:tc>
        <w:tc>
          <w:tcPr>
            <w:tcW w:w="2169" w:type="dxa"/>
            <w:hideMark/>
          </w:tcPr>
          <w:p w14:paraId="1FF730A4" w14:textId="77777777" w:rsidR="00E96B2F" w:rsidRPr="00F8459F" w:rsidRDefault="00E96B2F" w:rsidP="009A6206">
            <w:pPr>
              <w:rPr>
                <w:rFonts w:ascii="Times New Roman" w:hAnsi="Times New Roman" w:cs="Times New Roman"/>
                <w:sz w:val="24"/>
                <w:szCs w:val="24"/>
              </w:rPr>
            </w:pPr>
            <w:r w:rsidRPr="00F8459F">
              <w:rPr>
                <w:rFonts w:ascii="Times New Roman" w:hAnsi="Times New Roman" w:cs="Times New Roman"/>
                <w:sz w:val="24"/>
                <w:szCs w:val="24"/>
              </w:rPr>
              <w:t xml:space="preserve">Atbalstīt Latvijā un ārvalstīs dzīvojošo jauniešu (2x2) nometnes nacionālo </w:t>
            </w:r>
            <w:r w:rsidRPr="00F8459F">
              <w:rPr>
                <w:rFonts w:ascii="Times New Roman" w:hAnsi="Times New Roman" w:cs="Times New Roman"/>
                <w:sz w:val="24"/>
                <w:szCs w:val="24"/>
              </w:rPr>
              <w:lastRenderedPageBreak/>
              <w:t>tradīciju pēctecības veicināšanai</w:t>
            </w:r>
          </w:p>
        </w:tc>
        <w:tc>
          <w:tcPr>
            <w:tcW w:w="1459" w:type="dxa"/>
            <w:vMerge/>
            <w:hideMark/>
          </w:tcPr>
          <w:p w14:paraId="6911BCAC" w14:textId="77777777" w:rsidR="00E96B2F" w:rsidRPr="00F8459F" w:rsidRDefault="00E96B2F" w:rsidP="009A6206">
            <w:pPr>
              <w:rPr>
                <w:rFonts w:ascii="Times New Roman" w:hAnsi="Times New Roman" w:cs="Times New Roman"/>
                <w:sz w:val="24"/>
                <w:szCs w:val="24"/>
              </w:rPr>
            </w:pPr>
          </w:p>
        </w:tc>
        <w:tc>
          <w:tcPr>
            <w:tcW w:w="2028" w:type="dxa"/>
            <w:hideMark/>
          </w:tcPr>
          <w:p w14:paraId="687FFC0E" w14:textId="77777777" w:rsidR="00E96B2F" w:rsidRPr="00E946E0" w:rsidRDefault="00E96B2F" w:rsidP="009A6206">
            <w:pPr>
              <w:rPr>
                <w:rFonts w:ascii="Times New Roman" w:hAnsi="Times New Roman" w:cs="Times New Roman"/>
                <w:sz w:val="24"/>
                <w:szCs w:val="24"/>
              </w:rPr>
            </w:pPr>
            <w:r w:rsidRPr="00E946E0">
              <w:rPr>
                <w:rFonts w:ascii="Times New Roman" w:hAnsi="Times New Roman" w:cs="Times New Roman"/>
                <w:sz w:val="24"/>
                <w:szCs w:val="24"/>
              </w:rPr>
              <w:t xml:space="preserve">26.02.00 </w:t>
            </w:r>
            <w:r w:rsidRPr="00E946E0">
              <w:rPr>
                <w:rFonts w:ascii="Times New Roman" w:eastAsia="Times New Roman" w:hAnsi="Times New Roman" w:cs="Times New Roman"/>
                <w:color w:val="000000"/>
                <w:sz w:val="24"/>
                <w:szCs w:val="24"/>
              </w:rPr>
              <w:t>"</w:t>
            </w:r>
            <w:r w:rsidRPr="00E946E0">
              <w:rPr>
                <w:rFonts w:ascii="Times New Roman" w:hAnsi="Times New Roman" w:cs="Times New Roman"/>
                <w:sz w:val="24"/>
                <w:szCs w:val="24"/>
              </w:rPr>
              <w:t>Diasporas pasākumu īstenošana</w:t>
            </w:r>
            <w:r w:rsidRPr="00E946E0">
              <w:rPr>
                <w:rFonts w:ascii="Times New Roman" w:eastAsia="Times New Roman" w:hAnsi="Times New Roman" w:cs="Times New Roman"/>
                <w:color w:val="000000"/>
                <w:sz w:val="24"/>
                <w:szCs w:val="24"/>
              </w:rPr>
              <w:t>"</w:t>
            </w:r>
          </w:p>
        </w:tc>
        <w:tc>
          <w:tcPr>
            <w:tcW w:w="1148" w:type="dxa"/>
            <w:hideMark/>
          </w:tcPr>
          <w:p w14:paraId="10F5A2AB" w14:textId="63FED0DC" w:rsidR="00E96B2F" w:rsidRPr="00E946E0" w:rsidRDefault="00F503D1" w:rsidP="009A6206">
            <w:pPr>
              <w:rPr>
                <w:rFonts w:ascii="Times New Roman" w:hAnsi="Times New Roman" w:cs="Times New Roman"/>
                <w:sz w:val="24"/>
                <w:szCs w:val="24"/>
              </w:rPr>
            </w:pPr>
            <w:r w:rsidRPr="00E946E0">
              <w:rPr>
                <w:rFonts w:ascii="Times New Roman" w:hAnsi="Times New Roman" w:cs="Times New Roman"/>
                <w:sz w:val="24"/>
                <w:szCs w:val="24"/>
              </w:rPr>
              <w:t>0</w:t>
            </w:r>
          </w:p>
        </w:tc>
        <w:tc>
          <w:tcPr>
            <w:tcW w:w="1148" w:type="dxa"/>
            <w:hideMark/>
          </w:tcPr>
          <w:p w14:paraId="3A6E3E15" w14:textId="77777777" w:rsidR="00E96B2F" w:rsidRPr="00F8459F" w:rsidRDefault="00E96B2F" w:rsidP="009A6206">
            <w:pPr>
              <w:rPr>
                <w:rFonts w:ascii="Times New Roman" w:hAnsi="Times New Roman" w:cs="Times New Roman"/>
                <w:sz w:val="24"/>
                <w:szCs w:val="24"/>
              </w:rPr>
            </w:pPr>
            <w:r w:rsidRPr="00F8459F">
              <w:rPr>
                <w:rFonts w:ascii="Times New Roman" w:hAnsi="Times New Roman" w:cs="Times New Roman"/>
                <w:sz w:val="24"/>
                <w:szCs w:val="24"/>
              </w:rPr>
              <w:t>13 000</w:t>
            </w:r>
          </w:p>
        </w:tc>
        <w:tc>
          <w:tcPr>
            <w:tcW w:w="1148" w:type="dxa"/>
            <w:hideMark/>
          </w:tcPr>
          <w:p w14:paraId="32507BCE" w14:textId="77777777" w:rsidR="00E96B2F" w:rsidRPr="00F8459F" w:rsidRDefault="00E96B2F" w:rsidP="009A6206">
            <w:pPr>
              <w:rPr>
                <w:rFonts w:ascii="Times New Roman" w:hAnsi="Times New Roman" w:cs="Times New Roman"/>
                <w:sz w:val="24"/>
                <w:szCs w:val="24"/>
              </w:rPr>
            </w:pPr>
            <w:r w:rsidRPr="00F8459F">
              <w:rPr>
                <w:rFonts w:ascii="Times New Roman" w:hAnsi="Times New Roman" w:cs="Times New Roman"/>
                <w:sz w:val="24"/>
                <w:szCs w:val="24"/>
              </w:rPr>
              <w:t>13 000</w:t>
            </w:r>
          </w:p>
        </w:tc>
        <w:tc>
          <w:tcPr>
            <w:tcW w:w="3949" w:type="dxa"/>
            <w:hideMark/>
          </w:tcPr>
          <w:p w14:paraId="54AA4EF3" w14:textId="77777777" w:rsidR="00E96B2F" w:rsidRPr="00F8459F" w:rsidRDefault="00E96B2F" w:rsidP="009A6206">
            <w:pPr>
              <w:rPr>
                <w:rFonts w:ascii="Times New Roman" w:hAnsi="Times New Roman" w:cs="Times New Roman"/>
                <w:sz w:val="24"/>
                <w:szCs w:val="24"/>
              </w:rPr>
            </w:pPr>
            <w:r w:rsidRPr="00F8459F">
              <w:rPr>
                <w:rFonts w:ascii="Times New Roman" w:hAnsi="Times New Roman" w:cs="Times New Roman"/>
                <w:sz w:val="24"/>
                <w:szCs w:val="24"/>
              </w:rPr>
              <w:t xml:space="preserve">Divu papildu semināru organizēšana jauniešiem Latvijā un/ vai ārpus Latvijas – </w:t>
            </w:r>
            <w:r w:rsidRPr="00F8459F">
              <w:rPr>
                <w:rFonts w:ascii="Times New Roman" w:hAnsi="Times New Roman" w:cs="Times New Roman"/>
                <w:sz w:val="24"/>
                <w:szCs w:val="24"/>
              </w:rPr>
              <w:br/>
              <w:t xml:space="preserve">13 000 eiro = 2 semināri x 6500 eiro, t.sk. norises vietas noma, dalībnieku ēdināšanas izmaksu segšana, lektoru </w:t>
            </w:r>
            <w:r w:rsidRPr="00F8459F">
              <w:rPr>
                <w:rFonts w:ascii="Times New Roman" w:hAnsi="Times New Roman" w:cs="Times New Roman"/>
                <w:sz w:val="24"/>
                <w:szCs w:val="24"/>
              </w:rPr>
              <w:lastRenderedPageBreak/>
              <w:t xml:space="preserve">ceļa izdevumi, administratīvās izmaksas, u.c. izmaksas </w:t>
            </w:r>
          </w:p>
        </w:tc>
      </w:tr>
      <w:tr w:rsidR="00E96B2F" w:rsidRPr="00F8459F" w14:paraId="3F24F890" w14:textId="77777777" w:rsidTr="009A6206">
        <w:tc>
          <w:tcPr>
            <w:tcW w:w="899" w:type="dxa"/>
            <w:hideMark/>
          </w:tcPr>
          <w:p w14:paraId="32792CCA" w14:textId="77777777" w:rsidR="00E96B2F" w:rsidRPr="00F8459F" w:rsidRDefault="00E96B2F" w:rsidP="009A6206">
            <w:pPr>
              <w:rPr>
                <w:rFonts w:ascii="Times New Roman" w:hAnsi="Times New Roman" w:cs="Times New Roman"/>
                <w:sz w:val="24"/>
                <w:szCs w:val="24"/>
              </w:rPr>
            </w:pPr>
            <w:r w:rsidRPr="00F8459F">
              <w:rPr>
                <w:rFonts w:ascii="Times New Roman" w:hAnsi="Times New Roman" w:cs="Times New Roman"/>
                <w:sz w:val="24"/>
                <w:szCs w:val="24"/>
              </w:rPr>
              <w:lastRenderedPageBreak/>
              <w:t>1.2.1.5.</w:t>
            </w:r>
          </w:p>
        </w:tc>
        <w:tc>
          <w:tcPr>
            <w:tcW w:w="2169" w:type="dxa"/>
            <w:hideMark/>
          </w:tcPr>
          <w:p w14:paraId="6DB80710" w14:textId="77777777" w:rsidR="00E96B2F" w:rsidRPr="00F8459F" w:rsidRDefault="00E96B2F" w:rsidP="009A6206">
            <w:pPr>
              <w:rPr>
                <w:rFonts w:ascii="Times New Roman" w:hAnsi="Times New Roman" w:cs="Times New Roman"/>
                <w:sz w:val="24"/>
                <w:szCs w:val="24"/>
              </w:rPr>
            </w:pPr>
            <w:r w:rsidRPr="00F8459F">
              <w:rPr>
                <w:rFonts w:ascii="Times New Roman" w:hAnsi="Times New Roman" w:cs="Times New Roman"/>
                <w:sz w:val="24"/>
                <w:szCs w:val="24"/>
              </w:rPr>
              <w:t>Nodrošināt iespēju diasporas centros izrādīt Latvijas filmas (spēlfilmas, animācijas un dokumentālās filmas)</w:t>
            </w:r>
          </w:p>
        </w:tc>
        <w:tc>
          <w:tcPr>
            <w:tcW w:w="1459" w:type="dxa"/>
            <w:vMerge/>
            <w:hideMark/>
          </w:tcPr>
          <w:p w14:paraId="47F3EE2B" w14:textId="77777777" w:rsidR="00E96B2F" w:rsidRPr="00F8459F" w:rsidRDefault="00E96B2F" w:rsidP="009A6206">
            <w:pPr>
              <w:rPr>
                <w:rFonts w:ascii="Times New Roman" w:hAnsi="Times New Roman" w:cs="Times New Roman"/>
                <w:sz w:val="24"/>
                <w:szCs w:val="24"/>
              </w:rPr>
            </w:pPr>
          </w:p>
        </w:tc>
        <w:tc>
          <w:tcPr>
            <w:tcW w:w="2028" w:type="dxa"/>
            <w:hideMark/>
          </w:tcPr>
          <w:p w14:paraId="7404BD1D" w14:textId="77777777" w:rsidR="00E96B2F" w:rsidRPr="00E946E0" w:rsidRDefault="00E96B2F" w:rsidP="009A6206">
            <w:pPr>
              <w:rPr>
                <w:rFonts w:ascii="Times New Roman" w:hAnsi="Times New Roman" w:cs="Times New Roman"/>
                <w:sz w:val="24"/>
                <w:szCs w:val="24"/>
              </w:rPr>
            </w:pPr>
            <w:r w:rsidRPr="00E946E0">
              <w:rPr>
                <w:rFonts w:ascii="Times New Roman" w:hAnsi="Times New Roman" w:cs="Times New Roman"/>
                <w:sz w:val="24"/>
                <w:szCs w:val="24"/>
              </w:rPr>
              <w:t xml:space="preserve">26.02.00 </w:t>
            </w:r>
            <w:r w:rsidRPr="00E946E0">
              <w:rPr>
                <w:rFonts w:ascii="Times New Roman" w:eastAsia="Times New Roman" w:hAnsi="Times New Roman" w:cs="Times New Roman"/>
                <w:color w:val="000000"/>
                <w:sz w:val="24"/>
                <w:szCs w:val="24"/>
              </w:rPr>
              <w:t>"</w:t>
            </w:r>
            <w:r w:rsidRPr="00E946E0">
              <w:rPr>
                <w:rFonts w:ascii="Times New Roman" w:hAnsi="Times New Roman" w:cs="Times New Roman"/>
                <w:sz w:val="24"/>
                <w:szCs w:val="24"/>
              </w:rPr>
              <w:t>Diasporas pasākumu īstenošana</w:t>
            </w:r>
            <w:r w:rsidRPr="00E946E0">
              <w:rPr>
                <w:rFonts w:ascii="Times New Roman" w:eastAsia="Times New Roman" w:hAnsi="Times New Roman" w:cs="Times New Roman"/>
                <w:color w:val="000000"/>
                <w:sz w:val="24"/>
                <w:szCs w:val="24"/>
              </w:rPr>
              <w:t>"</w:t>
            </w:r>
          </w:p>
        </w:tc>
        <w:tc>
          <w:tcPr>
            <w:tcW w:w="1148" w:type="dxa"/>
            <w:hideMark/>
          </w:tcPr>
          <w:p w14:paraId="74D7E509" w14:textId="5725165B" w:rsidR="00E96B2F" w:rsidRPr="00E946E0" w:rsidRDefault="00D72DFC" w:rsidP="009A6206">
            <w:pPr>
              <w:rPr>
                <w:rFonts w:ascii="Times New Roman" w:hAnsi="Times New Roman" w:cs="Times New Roman"/>
                <w:sz w:val="24"/>
                <w:szCs w:val="24"/>
              </w:rPr>
            </w:pPr>
            <w:r w:rsidRPr="00E946E0">
              <w:rPr>
                <w:rFonts w:ascii="Times New Roman" w:hAnsi="Times New Roman" w:cs="Times New Roman"/>
                <w:sz w:val="24"/>
                <w:szCs w:val="24"/>
              </w:rPr>
              <w:t>0</w:t>
            </w:r>
          </w:p>
        </w:tc>
        <w:tc>
          <w:tcPr>
            <w:tcW w:w="1148" w:type="dxa"/>
            <w:hideMark/>
          </w:tcPr>
          <w:p w14:paraId="197A92DE" w14:textId="77777777" w:rsidR="00E96B2F" w:rsidRPr="00F8459F" w:rsidRDefault="00E96B2F" w:rsidP="009A6206">
            <w:pPr>
              <w:rPr>
                <w:rFonts w:ascii="Times New Roman" w:hAnsi="Times New Roman" w:cs="Times New Roman"/>
                <w:sz w:val="24"/>
                <w:szCs w:val="24"/>
              </w:rPr>
            </w:pPr>
            <w:r w:rsidRPr="00F8459F">
              <w:rPr>
                <w:rFonts w:ascii="Times New Roman" w:hAnsi="Times New Roman" w:cs="Times New Roman"/>
                <w:sz w:val="24"/>
                <w:szCs w:val="24"/>
              </w:rPr>
              <w:t>30 000</w:t>
            </w:r>
          </w:p>
        </w:tc>
        <w:tc>
          <w:tcPr>
            <w:tcW w:w="1148" w:type="dxa"/>
            <w:hideMark/>
          </w:tcPr>
          <w:p w14:paraId="0E610739" w14:textId="77777777" w:rsidR="00E96B2F" w:rsidRPr="00F8459F" w:rsidRDefault="00E96B2F" w:rsidP="009A6206">
            <w:pPr>
              <w:rPr>
                <w:rFonts w:ascii="Times New Roman" w:hAnsi="Times New Roman" w:cs="Times New Roman"/>
                <w:sz w:val="24"/>
                <w:szCs w:val="24"/>
              </w:rPr>
            </w:pPr>
            <w:r w:rsidRPr="00F8459F">
              <w:rPr>
                <w:rFonts w:ascii="Times New Roman" w:hAnsi="Times New Roman" w:cs="Times New Roman"/>
                <w:sz w:val="24"/>
                <w:szCs w:val="24"/>
              </w:rPr>
              <w:t>30 000</w:t>
            </w:r>
          </w:p>
        </w:tc>
        <w:tc>
          <w:tcPr>
            <w:tcW w:w="3949" w:type="dxa"/>
            <w:hideMark/>
          </w:tcPr>
          <w:p w14:paraId="3B5ECE81" w14:textId="77777777" w:rsidR="00E96B2F" w:rsidRPr="00F8459F" w:rsidRDefault="00E96B2F" w:rsidP="009A6206">
            <w:pPr>
              <w:rPr>
                <w:rFonts w:ascii="Times New Roman" w:hAnsi="Times New Roman" w:cs="Times New Roman"/>
                <w:sz w:val="24"/>
                <w:szCs w:val="24"/>
              </w:rPr>
            </w:pPr>
            <w:r w:rsidRPr="00F8459F">
              <w:rPr>
                <w:rFonts w:ascii="Times New Roman" w:hAnsi="Times New Roman" w:cs="Times New Roman"/>
                <w:sz w:val="24"/>
                <w:szCs w:val="24"/>
              </w:rPr>
              <w:t xml:space="preserve">Latvijas filmas izrādīšanas iespēja diasporas centros – </w:t>
            </w:r>
            <w:r w:rsidRPr="00F8459F">
              <w:rPr>
                <w:rFonts w:ascii="Times New Roman" w:hAnsi="Times New Roman" w:cs="Times New Roman"/>
                <w:sz w:val="24"/>
                <w:szCs w:val="24"/>
              </w:rPr>
              <w:br/>
              <w:t>30 000 eiro = 100 seansi x 300 eiro (maksa par publisku izpildījumu)</w:t>
            </w:r>
          </w:p>
        </w:tc>
      </w:tr>
      <w:tr w:rsidR="00E96B2F" w:rsidRPr="00F8459F" w14:paraId="2C6DA15D" w14:textId="77777777" w:rsidTr="009A6206">
        <w:tc>
          <w:tcPr>
            <w:tcW w:w="899" w:type="dxa"/>
            <w:hideMark/>
          </w:tcPr>
          <w:p w14:paraId="08609404" w14:textId="77777777" w:rsidR="00E96B2F" w:rsidRPr="00F8459F" w:rsidRDefault="00E96B2F" w:rsidP="009A6206">
            <w:pPr>
              <w:rPr>
                <w:rFonts w:ascii="Times New Roman" w:hAnsi="Times New Roman" w:cs="Times New Roman"/>
                <w:sz w:val="24"/>
                <w:szCs w:val="24"/>
              </w:rPr>
            </w:pPr>
            <w:r w:rsidRPr="00F8459F">
              <w:rPr>
                <w:rFonts w:ascii="Times New Roman" w:hAnsi="Times New Roman" w:cs="Times New Roman"/>
                <w:sz w:val="24"/>
                <w:szCs w:val="24"/>
              </w:rPr>
              <w:t>1.2.1.6.</w:t>
            </w:r>
          </w:p>
        </w:tc>
        <w:tc>
          <w:tcPr>
            <w:tcW w:w="2169" w:type="dxa"/>
            <w:hideMark/>
          </w:tcPr>
          <w:p w14:paraId="7C1B1FE9" w14:textId="77777777" w:rsidR="00E96B2F" w:rsidRPr="00F8459F" w:rsidRDefault="00E96B2F" w:rsidP="009A6206">
            <w:pPr>
              <w:rPr>
                <w:rFonts w:ascii="Times New Roman" w:hAnsi="Times New Roman" w:cs="Times New Roman"/>
                <w:sz w:val="24"/>
                <w:szCs w:val="24"/>
              </w:rPr>
            </w:pPr>
            <w:r w:rsidRPr="00F8459F">
              <w:rPr>
                <w:rFonts w:ascii="Times New Roman" w:hAnsi="Times New Roman" w:cs="Times New Roman"/>
                <w:sz w:val="24"/>
                <w:szCs w:val="24"/>
              </w:rPr>
              <w:t>Diasporas mūziķu ieguldījums Latvijas mūzikas talantu meistarklasēs</w:t>
            </w:r>
          </w:p>
        </w:tc>
        <w:tc>
          <w:tcPr>
            <w:tcW w:w="1459" w:type="dxa"/>
            <w:vMerge/>
            <w:hideMark/>
          </w:tcPr>
          <w:p w14:paraId="37A43245" w14:textId="77777777" w:rsidR="00E96B2F" w:rsidRPr="00F8459F" w:rsidRDefault="00E96B2F" w:rsidP="009A6206">
            <w:pPr>
              <w:rPr>
                <w:rFonts w:ascii="Times New Roman" w:hAnsi="Times New Roman" w:cs="Times New Roman"/>
                <w:sz w:val="24"/>
                <w:szCs w:val="24"/>
              </w:rPr>
            </w:pPr>
          </w:p>
        </w:tc>
        <w:tc>
          <w:tcPr>
            <w:tcW w:w="2028" w:type="dxa"/>
            <w:hideMark/>
          </w:tcPr>
          <w:p w14:paraId="31294806" w14:textId="77777777" w:rsidR="00E96B2F" w:rsidRPr="001B524A" w:rsidRDefault="00E96B2F" w:rsidP="009A6206">
            <w:pPr>
              <w:rPr>
                <w:rFonts w:ascii="Times New Roman" w:hAnsi="Times New Roman" w:cs="Times New Roman"/>
                <w:sz w:val="24"/>
                <w:szCs w:val="24"/>
              </w:rPr>
            </w:pPr>
            <w:r w:rsidRPr="001B524A">
              <w:rPr>
                <w:rFonts w:ascii="Times New Roman" w:hAnsi="Times New Roman" w:cs="Times New Roman"/>
                <w:sz w:val="24"/>
                <w:szCs w:val="24"/>
              </w:rPr>
              <w:t xml:space="preserve">26.02.00 </w:t>
            </w:r>
            <w:r w:rsidRPr="001B524A">
              <w:rPr>
                <w:rFonts w:ascii="Times New Roman" w:eastAsia="Times New Roman" w:hAnsi="Times New Roman" w:cs="Times New Roman"/>
                <w:color w:val="000000"/>
                <w:sz w:val="24"/>
                <w:szCs w:val="24"/>
              </w:rPr>
              <w:t>"</w:t>
            </w:r>
            <w:r w:rsidRPr="001B524A">
              <w:rPr>
                <w:rFonts w:ascii="Times New Roman" w:hAnsi="Times New Roman" w:cs="Times New Roman"/>
                <w:sz w:val="24"/>
                <w:szCs w:val="24"/>
              </w:rPr>
              <w:t>Diasporas pasākumu īstenošana</w:t>
            </w:r>
            <w:r w:rsidRPr="001B524A">
              <w:rPr>
                <w:rFonts w:ascii="Times New Roman" w:eastAsia="Times New Roman" w:hAnsi="Times New Roman" w:cs="Times New Roman"/>
                <w:color w:val="000000"/>
                <w:sz w:val="24"/>
                <w:szCs w:val="24"/>
              </w:rPr>
              <w:t>"</w:t>
            </w:r>
          </w:p>
        </w:tc>
        <w:tc>
          <w:tcPr>
            <w:tcW w:w="1148" w:type="dxa"/>
            <w:hideMark/>
          </w:tcPr>
          <w:p w14:paraId="17BCE88C" w14:textId="3195DB63" w:rsidR="00E96B2F" w:rsidRPr="001B524A" w:rsidRDefault="00D72DFC" w:rsidP="009A6206">
            <w:pPr>
              <w:rPr>
                <w:rFonts w:ascii="Times New Roman" w:hAnsi="Times New Roman" w:cs="Times New Roman"/>
                <w:sz w:val="24"/>
                <w:szCs w:val="24"/>
              </w:rPr>
            </w:pPr>
            <w:r w:rsidRPr="001B524A">
              <w:rPr>
                <w:rFonts w:ascii="Times New Roman" w:hAnsi="Times New Roman" w:cs="Times New Roman"/>
                <w:sz w:val="24"/>
                <w:szCs w:val="24"/>
              </w:rPr>
              <w:t>0</w:t>
            </w:r>
          </w:p>
        </w:tc>
        <w:tc>
          <w:tcPr>
            <w:tcW w:w="1148" w:type="dxa"/>
            <w:hideMark/>
          </w:tcPr>
          <w:p w14:paraId="4531F895" w14:textId="77777777" w:rsidR="00E96B2F" w:rsidRPr="001B524A" w:rsidRDefault="00E96B2F" w:rsidP="009A6206">
            <w:pPr>
              <w:rPr>
                <w:rFonts w:ascii="Times New Roman" w:hAnsi="Times New Roman" w:cs="Times New Roman"/>
                <w:sz w:val="24"/>
                <w:szCs w:val="24"/>
              </w:rPr>
            </w:pPr>
            <w:r w:rsidRPr="001B524A">
              <w:rPr>
                <w:rFonts w:ascii="Times New Roman" w:hAnsi="Times New Roman" w:cs="Times New Roman"/>
                <w:sz w:val="24"/>
                <w:szCs w:val="24"/>
              </w:rPr>
              <w:t>15 000</w:t>
            </w:r>
          </w:p>
        </w:tc>
        <w:tc>
          <w:tcPr>
            <w:tcW w:w="1148" w:type="dxa"/>
            <w:hideMark/>
          </w:tcPr>
          <w:p w14:paraId="291A4F09" w14:textId="77777777" w:rsidR="00E96B2F" w:rsidRPr="001B524A" w:rsidRDefault="00E96B2F" w:rsidP="009A6206">
            <w:pPr>
              <w:rPr>
                <w:rFonts w:ascii="Times New Roman" w:hAnsi="Times New Roman" w:cs="Times New Roman"/>
                <w:sz w:val="24"/>
                <w:szCs w:val="24"/>
              </w:rPr>
            </w:pPr>
            <w:r w:rsidRPr="001B524A">
              <w:rPr>
                <w:rFonts w:ascii="Times New Roman" w:hAnsi="Times New Roman" w:cs="Times New Roman"/>
                <w:sz w:val="24"/>
                <w:szCs w:val="24"/>
              </w:rPr>
              <w:t>15 000</w:t>
            </w:r>
          </w:p>
        </w:tc>
        <w:tc>
          <w:tcPr>
            <w:tcW w:w="3949" w:type="dxa"/>
            <w:hideMark/>
          </w:tcPr>
          <w:p w14:paraId="7156DD1D" w14:textId="77777777" w:rsidR="00E96B2F" w:rsidRPr="001B524A" w:rsidRDefault="00E96B2F" w:rsidP="009A6206">
            <w:pPr>
              <w:rPr>
                <w:rFonts w:ascii="Times New Roman" w:hAnsi="Times New Roman" w:cs="Times New Roman"/>
                <w:sz w:val="24"/>
                <w:szCs w:val="24"/>
              </w:rPr>
            </w:pPr>
            <w:r w:rsidRPr="001B524A">
              <w:rPr>
                <w:rFonts w:ascii="Times New Roman" w:hAnsi="Times New Roman" w:cs="Times New Roman"/>
                <w:sz w:val="24"/>
                <w:szCs w:val="24"/>
              </w:rPr>
              <w:t xml:space="preserve">Diasporas mūziķu iedibināti meistarkursi Latvijas un diasporas jauno mūzikas talantu skološanā – </w:t>
            </w:r>
            <w:r w:rsidRPr="001B524A">
              <w:rPr>
                <w:rFonts w:ascii="Times New Roman" w:hAnsi="Times New Roman" w:cs="Times New Roman"/>
                <w:sz w:val="24"/>
                <w:szCs w:val="24"/>
              </w:rPr>
              <w:br/>
              <w:t>15 000 eiro, t.sk. t.sk. norises vietas noma, dalībnieku ēdināšanas izmaksu segšana, lektoru ceļa izdevumi, administratīvās izmaksas, u.c. izmaksas</w:t>
            </w:r>
          </w:p>
        </w:tc>
      </w:tr>
      <w:tr w:rsidR="00E96B2F" w:rsidRPr="00F8459F" w14:paraId="4AFC532E" w14:textId="77777777" w:rsidTr="009A6206">
        <w:tc>
          <w:tcPr>
            <w:tcW w:w="899" w:type="dxa"/>
            <w:hideMark/>
          </w:tcPr>
          <w:p w14:paraId="04D44222" w14:textId="77777777" w:rsidR="00E96B2F" w:rsidRPr="00F8459F" w:rsidRDefault="00E96B2F" w:rsidP="009A6206">
            <w:pPr>
              <w:rPr>
                <w:rFonts w:ascii="Times New Roman" w:hAnsi="Times New Roman" w:cs="Times New Roman"/>
                <w:sz w:val="24"/>
                <w:szCs w:val="24"/>
              </w:rPr>
            </w:pPr>
            <w:r w:rsidRPr="00F8459F">
              <w:rPr>
                <w:rFonts w:ascii="Times New Roman" w:hAnsi="Times New Roman" w:cs="Times New Roman"/>
                <w:sz w:val="24"/>
                <w:szCs w:val="24"/>
              </w:rPr>
              <w:t>1.2.2.4.</w:t>
            </w:r>
          </w:p>
        </w:tc>
        <w:tc>
          <w:tcPr>
            <w:tcW w:w="2169" w:type="dxa"/>
            <w:hideMark/>
          </w:tcPr>
          <w:p w14:paraId="5DF9C18E" w14:textId="77777777" w:rsidR="00E96B2F" w:rsidRPr="00F8459F" w:rsidRDefault="00E96B2F" w:rsidP="009A6206">
            <w:pPr>
              <w:rPr>
                <w:rFonts w:ascii="Times New Roman" w:hAnsi="Times New Roman" w:cs="Times New Roman"/>
                <w:sz w:val="24"/>
                <w:szCs w:val="24"/>
              </w:rPr>
            </w:pPr>
            <w:r w:rsidRPr="00F8459F">
              <w:rPr>
                <w:rFonts w:ascii="Times New Roman" w:hAnsi="Times New Roman" w:cs="Times New Roman"/>
                <w:sz w:val="24"/>
                <w:szCs w:val="24"/>
              </w:rPr>
              <w:t>Diasporas dalībnieku atbalstam Vispārējo latviešu Dziesmu un Deju svētku laikā Latvijā</w:t>
            </w:r>
          </w:p>
        </w:tc>
        <w:tc>
          <w:tcPr>
            <w:tcW w:w="1459" w:type="dxa"/>
            <w:vMerge/>
            <w:hideMark/>
          </w:tcPr>
          <w:p w14:paraId="51834F0F" w14:textId="77777777" w:rsidR="00E96B2F" w:rsidRPr="00F8459F" w:rsidRDefault="00E96B2F" w:rsidP="009A6206">
            <w:pPr>
              <w:rPr>
                <w:rFonts w:ascii="Times New Roman" w:hAnsi="Times New Roman" w:cs="Times New Roman"/>
                <w:sz w:val="24"/>
                <w:szCs w:val="24"/>
              </w:rPr>
            </w:pPr>
          </w:p>
        </w:tc>
        <w:tc>
          <w:tcPr>
            <w:tcW w:w="2028" w:type="dxa"/>
            <w:hideMark/>
          </w:tcPr>
          <w:p w14:paraId="357CD08F" w14:textId="77777777" w:rsidR="00E96B2F" w:rsidRPr="001B524A" w:rsidRDefault="00E96B2F" w:rsidP="009A6206">
            <w:pPr>
              <w:rPr>
                <w:rFonts w:ascii="Times New Roman" w:hAnsi="Times New Roman" w:cs="Times New Roman"/>
                <w:sz w:val="24"/>
                <w:szCs w:val="24"/>
              </w:rPr>
            </w:pPr>
            <w:r w:rsidRPr="001B524A">
              <w:rPr>
                <w:rFonts w:ascii="Times New Roman" w:hAnsi="Times New Roman" w:cs="Times New Roman"/>
                <w:sz w:val="24"/>
                <w:szCs w:val="24"/>
              </w:rPr>
              <w:t xml:space="preserve">26.02.00 </w:t>
            </w:r>
            <w:r w:rsidRPr="001B524A">
              <w:rPr>
                <w:rFonts w:ascii="Times New Roman" w:eastAsia="Times New Roman" w:hAnsi="Times New Roman" w:cs="Times New Roman"/>
                <w:color w:val="000000"/>
                <w:sz w:val="24"/>
                <w:szCs w:val="24"/>
              </w:rPr>
              <w:t>"</w:t>
            </w:r>
            <w:r w:rsidRPr="001B524A">
              <w:rPr>
                <w:rFonts w:ascii="Times New Roman" w:hAnsi="Times New Roman" w:cs="Times New Roman"/>
                <w:sz w:val="24"/>
                <w:szCs w:val="24"/>
              </w:rPr>
              <w:t>Diasporas pasākumu īstenošana</w:t>
            </w:r>
            <w:r w:rsidRPr="001B524A">
              <w:rPr>
                <w:rFonts w:ascii="Times New Roman" w:eastAsia="Times New Roman" w:hAnsi="Times New Roman" w:cs="Times New Roman"/>
                <w:color w:val="000000"/>
                <w:sz w:val="24"/>
                <w:szCs w:val="24"/>
              </w:rPr>
              <w:t>"</w:t>
            </w:r>
          </w:p>
        </w:tc>
        <w:tc>
          <w:tcPr>
            <w:tcW w:w="1148" w:type="dxa"/>
            <w:hideMark/>
          </w:tcPr>
          <w:p w14:paraId="1059DD30" w14:textId="77777777" w:rsidR="00E96B2F" w:rsidRPr="001B524A" w:rsidRDefault="00E96B2F" w:rsidP="009A6206">
            <w:pPr>
              <w:rPr>
                <w:rFonts w:ascii="Times New Roman" w:hAnsi="Times New Roman" w:cs="Times New Roman"/>
                <w:sz w:val="24"/>
                <w:szCs w:val="24"/>
              </w:rPr>
            </w:pPr>
            <w:r w:rsidRPr="001B524A">
              <w:rPr>
                <w:rFonts w:ascii="Times New Roman" w:hAnsi="Times New Roman" w:cs="Times New Roman"/>
                <w:sz w:val="24"/>
                <w:szCs w:val="24"/>
              </w:rPr>
              <w:t> </w:t>
            </w:r>
          </w:p>
        </w:tc>
        <w:tc>
          <w:tcPr>
            <w:tcW w:w="1148" w:type="dxa"/>
            <w:hideMark/>
          </w:tcPr>
          <w:p w14:paraId="628728BE" w14:textId="77777777" w:rsidR="00E96B2F" w:rsidRPr="001B524A" w:rsidRDefault="00E96B2F" w:rsidP="009A6206">
            <w:pPr>
              <w:rPr>
                <w:rFonts w:ascii="Times New Roman" w:hAnsi="Times New Roman" w:cs="Times New Roman"/>
                <w:sz w:val="24"/>
                <w:szCs w:val="24"/>
              </w:rPr>
            </w:pPr>
            <w:r w:rsidRPr="001B524A">
              <w:rPr>
                <w:rFonts w:ascii="Times New Roman" w:hAnsi="Times New Roman" w:cs="Times New Roman"/>
                <w:sz w:val="24"/>
                <w:szCs w:val="24"/>
              </w:rPr>
              <w:t> </w:t>
            </w:r>
          </w:p>
        </w:tc>
        <w:tc>
          <w:tcPr>
            <w:tcW w:w="1148" w:type="dxa"/>
            <w:hideMark/>
          </w:tcPr>
          <w:p w14:paraId="7632E49A" w14:textId="77777777" w:rsidR="00E96B2F" w:rsidRPr="001B524A" w:rsidRDefault="00E96B2F" w:rsidP="009A6206">
            <w:pPr>
              <w:rPr>
                <w:rFonts w:ascii="Times New Roman" w:hAnsi="Times New Roman" w:cs="Times New Roman"/>
                <w:sz w:val="24"/>
                <w:szCs w:val="24"/>
              </w:rPr>
            </w:pPr>
            <w:r w:rsidRPr="001B524A">
              <w:rPr>
                <w:rFonts w:ascii="Times New Roman" w:hAnsi="Times New Roman" w:cs="Times New Roman"/>
                <w:sz w:val="24"/>
                <w:szCs w:val="24"/>
              </w:rPr>
              <w:t>285 000</w:t>
            </w:r>
          </w:p>
        </w:tc>
        <w:tc>
          <w:tcPr>
            <w:tcW w:w="3949" w:type="dxa"/>
            <w:hideMark/>
          </w:tcPr>
          <w:p w14:paraId="1978D126" w14:textId="77777777" w:rsidR="00E96B2F" w:rsidRPr="001B524A" w:rsidRDefault="00E96B2F" w:rsidP="009A6206">
            <w:pPr>
              <w:rPr>
                <w:rFonts w:ascii="Times New Roman" w:hAnsi="Times New Roman" w:cs="Times New Roman"/>
                <w:sz w:val="24"/>
                <w:szCs w:val="24"/>
              </w:rPr>
            </w:pPr>
            <w:r w:rsidRPr="001B524A">
              <w:rPr>
                <w:rFonts w:ascii="Times New Roman" w:hAnsi="Times New Roman" w:cs="Times New Roman"/>
                <w:sz w:val="24"/>
                <w:szCs w:val="24"/>
              </w:rPr>
              <w:t xml:space="preserve">Atbalsts diasporas pašdarbības (koru, deju, teātra un folkloras) kopu dalībai (izmitināšana un ēdināšana) Vispārējos latviešu Dziesmu un Deju svētku laikā Rīgā – 285 000 eiro, t.sk. – </w:t>
            </w:r>
            <w:r w:rsidRPr="001B524A">
              <w:rPr>
                <w:rFonts w:ascii="Times New Roman" w:hAnsi="Times New Roman" w:cs="Times New Roman"/>
                <w:sz w:val="24"/>
                <w:szCs w:val="24"/>
              </w:rPr>
              <w:br/>
              <w:t>- 135 000 eiro – 1500 dalībnieki x 5 naktis x 18 eiro (kopmītņu cena par nakti)</w:t>
            </w:r>
            <w:r w:rsidRPr="001B524A">
              <w:rPr>
                <w:rFonts w:ascii="Times New Roman" w:hAnsi="Times New Roman" w:cs="Times New Roman"/>
                <w:sz w:val="24"/>
                <w:szCs w:val="24"/>
              </w:rPr>
              <w:br/>
              <w:t>- 150 000 eiro – 2500 dalībnieki x 5 dienas x 12 eiro/dienā</w:t>
            </w:r>
          </w:p>
        </w:tc>
      </w:tr>
      <w:tr w:rsidR="00E96B2F" w:rsidRPr="00F8459F" w14:paraId="1192D78A" w14:textId="77777777" w:rsidTr="009A6206">
        <w:tc>
          <w:tcPr>
            <w:tcW w:w="899" w:type="dxa"/>
            <w:hideMark/>
          </w:tcPr>
          <w:p w14:paraId="4D0FE447" w14:textId="77777777" w:rsidR="00E96B2F" w:rsidRPr="00F8459F" w:rsidRDefault="00E96B2F" w:rsidP="009A6206">
            <w:pPr>
              <w:rPr>
                <w:rFonts w:ascii="Times New Roman" w:hAnsi="Times New Roman" w:cs="Times New Roman"/>
                <w:sz w:val="24"/>
                <w:szCs w:val="24"/>
              </w:rPr>
            </w:pPr>
            <w:r w:rsidRPr="00F8459F">
              <w:rPr>
                <w:rFonts w:ascii="Times New Roman" w:hAnsi="Times New Roman" w:cs="Times New Roman"/>
                <w:sz w:val="24"/>
                <w:szCs w:val="24"/>
              </w:rPr>
              <w:t>1.2.3.2.</w:t>
            </w:r>
          </w:p>
        </w:tc>
        <w:tc>
          <w:tcPr>
            <w:tcW w:w="2169" w:type="dxa"/>
            <w:hideMark/>
          </w:tcPr>
          <w:p w14:paraId="75B54617" w14:textId="77777777" w:rsidR="00E96B2F" w:rsidRPr="00F8459F" w:rsidRDefault="00E96B2F" w:rsidP="009A6206">
            <w:pPr>
              <w:rPr>
                <w:rFonts w:ascii="Times New Roman" w:hAnsi="Times New Roman" w:cs="Times New Roman"/>
                <w:sz w:val="24"/>
                <w:szCs w:val="24"/>
              </w:rPr>
            </w:pPr>
            <w:r w:rsidRPr="00F8459F">
              <w:rPr>
                <w:rFonts w:ascii="Times New Roman" w:hAnsi="Times New Roman" w:cs="Times New Roman"/>
                <w:sz w:val="24"/>
                <w:szCs w:val="24"/>
              </w:rPr>
              <w:t>Pasākumi latviešu diasporas mākslas saglabāšanai un eksponēšanai Latvijā</w:t>
            </w:r>
          </w:p>
        </w:tc>
        <w:tc>
          <w:tcPr>
            <w:tcW w:w="1459" w:type="dxa"/>
            <w:vMerge/>
            <w:hideMark/>
          </w:tcPr>
          <w:p w14:paraId="464ED971" w14:textId="77777777" w:rsidR="00E96B2F" w:rsidRPr="00F8459F" w:rsidRDefault="00E96B2F" w:rsidP="009A6206">
            <w:pPr>
              <w:rPr>
                <w:rFonts w:ascii="Times New Roman" w:hAnsi="Times New Roman" w:cs="Times New Roman"/>
                <w:sz w:val="24"/>
                <w:szCs w:val="24"/>
              </w:rPr>
            </w:pPr>
          </w:p>
        </w:tc>
        <w:tc>
          <w:tcPr>
            <w:tcW w:w="2028" w:type="dxa"/>
            <w:hideMark/>
          </w:tcPr>
          <w:p w14:paraId="59F88BE8" w14:textId="77777777" w:rsidR="00E96B2F" w:rsidRPr="001B524A" w:rsidRDefault="00E96B2F" w:rsidP="009A6206">
            <w:pPr>
              <w:rPr>
                <w:rFonts w:ascii="Times New Roman" w:hAnsi="Times New Roman" w:cs="Times New Roman"/>
                <w:sz w:val="24"/>
                <w:szCs w:val="24"/>
              </w:rPr>
            </w:pPr>
            <w:r w:rsidRPr="001B524A">
              <w:rPr>
                <w:rFonts w:ascii="Times New Roman" w:hAnsi="Times New Roman" w:cs="Times New Roman"/>
                <w:sz w:val="24"/>
                <w:szCs w:val="24"/>
              </w:rPr>
              <w:t xml:space="preserve">26.02.00 </w:t>
            </w:r>
            <w:r w:rsidRPr="001B524A">
              <w:rPr>
                <w:rFonts w:ascii="Times New Roman" w:eastAsia="Times New Roman" w:hAnsi="Times New Roman" w:cs="Times New Roman"/>
                <w:color w:val="000000"/>
                <w:sz w:val="24"/>
                <w:szCs w:val="24"/>
              </w:rPr>
              <w:t>"</w:t>
            </w:r>
            <w:r w:rsidRPr="001B524A">
              <w:rPr>
                <w:rFonts w:ascii="Times New Roman" w:hAnsi="Times New Roman" w:cs="Times New Roman"/>
                <w:sz w:val="24"/>
                <w:szCs w:val="24"/>
              </w:rPr>
              <w:t>Diasporas pasākumu īstenošana</w:t>
            </w:r>
            <w:r w:rsidRPr="001B524A">
              <w:rPr>
                <w:rFonts w:ascii="Times New Roman" w:eastAsia="Times New Roman" w:hAnsi="Times New Roman" w:cs="Times New Roman"/>
                <w:color w:val="000000"/>
                <w:sz w:val="24"/>
                <w:szCs w:val="24"/>
              </w:rPr>
              <w:t>"</w:t>
            </w:r>
          </w:p>
        </w:tc>
        <w:tc>
          <w:tcPr>
            <w:tcW w:w="1148" w:type="dxa"/>
            <w:hideMark/>
          </w:tcPr>
          <w:p w14:paraId="2F1C248A" w14:textId="46FC5386" w:rsidR="00E96B2F" w:rsidRPr="001B524A" w:rsidRDefault="003B0B15" w:rsidP="009A6206">
            <w:pPr>
              <w:rPr>
                <w:rFonts w:ascii="Times New Roman" w:hAnsi="Times New Roman" w:cs="Times New Roman"/>
                <w:sz w:val="24"/>
                <w:szCs w:val="24"/>
              </w:rPr>
            </w:pPr>
            <w:r w:rsidRPr="001B524A">
              <w:rPr>
                <w:rFonts w:ascii="Times New Roman" w:hAnsi="Times New Roman" w:cs="Times New Roman"/>
                <w:sz w:val="24"/>
                <w:szCs w:val="24"/>
              </w:rPr>
              <w:t>0</w:t>
            </w:r>
          </w:p>
        </w:tc>
        <w:tc>
          <w:tcPr>
            <w:tcW w:w="1148" w:type="dxa"/>
            <w:hideMark/>
          </w:tcPr>
          <w:p w14:paraId="65B29321" w14:textId="77777777" w:rsidR="00E96B2F" w:rsidRPr="001B524A" w:rsidRDefault="00E96B2F" w:rsidP="009A6206">
            <w:pPr>
              <w:rPr>
                <w:rFonts w:ascii="Times New Roman" w:hAnsi="Times New Roman" w:cs="Times New Roman"/>
                <w:sz w:val="24"/>
                <w:szCs w:val="24"/>
              </w:rPr>
            </w:pPr>
            <w:r w:rsidRPr="001B524A">
              <w:rPr>
                <w:rFonts w:ascii="Times New Roman" w:hAnsi="Times New Roman" w:cs="Times New Roman"/>
                <w:sz w:val="24"/>
                <w:szCs w:val="24"/>
              </w:rPr>
              <w:t>3 000</w:t>
            </w:r>
          </w:p>
        </w:tc>
        <w:tc>
          <w:tcPr>
            <w:tcW w:w="1148" w:type="dxa"/>
            <w:hideMark/>
          </w:tcPr>
          <w:p w14:paraId="0EC34065" w14:textId="77777777" w:rsidR="00E96B2F" w:rsidRPr="001B524A" w:rsidRDefault="00E96B2F" w:rsidP="009A6206">
            <w:pPr>
              <w:rPr>
                <w:rFonts w:ascii="Times New Roman" w:hAnsi="Times New Roman" w:cs="Times New Roman"/>
                <w:sz w:val="24"/>
                <w:szCs w:val="24"/>
              </w:rPr>
            </w:pPr>
            <w:r w:rsidRPr="001B524A">
              <w:rPr>
                <w:rFonts w:ascii="Times New Roman" w:hAnsi="Times New Roman" w:cs="Times New Roman"/>
                <w:sz w:val="24"/>
                <w:szCs w:val="24"/>
              </w:rPr>
              <w:t>3 000</w:t>
            </w:r>
          </w:p>
        </w:tc>
        <w:tc>
          <w:tcPr>
            <w:tcW w:w="3949" w:type="dxa"/>
            <w:hideMark/>
          </w:tcPr>
          <w:p w14:paraId="738A0947" w14:textId="77777777" w:rsidR="00E96B2F" w:rsidRPr="001B524A" w:rsidRDefault="00E96B2F" w:rsidP="009A6206">
            <w:pPr>
              <w:rPr>
                <w:rFonts w:ascii="Times New Roman" w:hAnsi="Times New Roman" w:cs="Times New Roman"/>
                <w:sz w:val="24"/>
                <w:szCs w:val="24"/>
              </w:rPr>
            </w:pPr>
            <w:r w:rsidRPr="001B524A">
              <w:rPr>
                <w:rFonts w:ascii="Times New Roman" w:hAnsi="Times New Roman" w:cs="Times New Roman"/>
                <w:sz w:val="24"/>
                <w:szCs w:val="24"/>
              </w:rPr>
              <w:t xml:space="preserve">Atbalsts diasporas mākslinieku oriģināldarbu kolekciju izstāžu rīkošana Latvijā – </w:t>
            </w:r>
            <w:r w:rsidRPr="001B524A">
              <w:rPr>
                <w:rFonts w:ascii="Times New Roman" w:hAnsi="Times New Roman" w:cs="Times New Roman"/>
                <w:sz w:val="24"/>
                <w:szCs w:val="24"/>
              </w:rPr>
              <w:br/>
              <w:t>3 000 eiro, t.sk. eksponātu transportēšana, glabāšana un izstādīšana, sezonālas un ceļojošās izstādes, publicitātes pasākumi</w:t>
            </w:r>
          </w:p>
        </w:tc>
      </w:tr>
    </w:tbl>
    <w:p w14:paraId="5429E812" w14:textId="77777777" w:rsidR="004F3DA6" w:rsidRDefault="004F3DA6">
      <w:r>
        <w:lastRenderedPageBreak/>
        <w:br w:type="page"/>
      </w:r>
    </w:p>
    <w:tbl>
      <w:tblPr>
        <w:tblStyle w:val="TableGrid"/>
        <w:tblW w:w="0" w:type="auto"/>
        <w:tblCellMar>
          <w:left w:w="28" w:type="dxa"/>
          <w:right w:w="28" w:type="dxa"/>
        </w:tblCellMar>
        <w:tblLook w:val="04A0" w:firstRow="1" w:lastRow="0" w:firstColumn="1" w:lastColumn="0" w:noHBand="0" w:noVBand="1"/>
      </w:tblPr>
      <w:tblGrid>
        <w:gridCol w:w="899"/>
        <w:gridCol w:w="2169"/>
        <w:gridCol w:w="1459"/>
        <w:gridCol w:w="2028"/>
        <w:gridCol w:w="1148"/>
        <w:gridCol w:w="1148"/>
        <w:gridCol w:w="1148"/>
        <w:gridCol w:w="3949"/>
      </w:tblGrid>
      <w:tr w:rsidR="00E96B2F" w:rsidRPr="00F8459F" w14:paraId="0B621F4F" w14:textId="77777777" w:rsidTr="009A6206">
        <w:tc>
          <w:tcPr>
            <w:tcW w:w="13948" w:type="dxa"/>
            <w:gridSpan w:val="8"/>
            <w:noWrap/>
            <w:hideMark/>
          </w:tcPr>
          <w:p w14:paraId="1B17A619" w14:textId="77777777" w:rsidR="004F3DA6" w:rsidRDefault="004F3DA6" w:rsidP="009A6206">
            <w:pPr>
              <w:rPr>
                <w:rFonts w:ascii="Times New Roman" w:hAnsi="Times New Roman" w:cs="Times New Roman"/>
                <w:b/>
                <w:bCs/>
                <w:sz w:val="24"/>
                <w:szCs w:val="24"/>
              </w:rPr>
            </w:pPr>
          </w:p>
          <w:p w14:paraId="49638E97" w14:textId="7B85B97D" w:rsidR="00E96B2F" w:rsidRPr="001B524A" w:rsidRDefault="00E96B2F" w:rsidP="009A6206">
            <w:pPr>
              <w:rPr>
                <w:rFonts w:ascii="Times New Roman" w:hAnsi="Times New Roman" w:cs="Times New Roman"/>
                <w:sz w:val="24"/>
                <w:szCs w:val="24"/>
              </w:rPr>
            </w:pPr>
            <w:r w:rsidRPr="001B524A">
              <w:rPr>
                <w:rFonts w:ascii="Times New Roman" w:hAnsi="Times New Roman" w:cs="Times New Roman"/>
                <w:b/>
                <w:bCs/>
                <w:sz w:val="24"/>
                <w:szCs w:val="24"/>
              </w:rPr>
              <w:t>2.rīcības virziens</w:t>
            </w:r>
          </w:p>
        </w:tc>
      </w:tr>
      <w:tr w:rsidR="003416DC" w:rsidRPr="00F8459F" w14:paraId="6315EC00" w14:textId="77777777" w:rsidTr="009A6206">
        <w:tc>
          <w:tcPr>
            <w:tcW w:w="899" w:type="dxa"/>
          </w:tcPr>
          <w:p w14:paraId="67A6BD84" w14:textId="400BB7A1" w:rsidR="003416DC" w:rsidRPr="00F8459F" w:rsidRDefault="003416DC" w:rsidP="003416DC">
            <w:pPr>
              <w:rPr>
                <w:rFonts w:ascii="Times New Roman" w:hAnsi="Times New Roman" w:cs="Times New Roman"/>
                <w:sz w:val="24"/>
                <w:szCs w:val="24"/>
              </w:rPr>
            </w:pPr>
            <w:r w:rsidRPr="00F8459F">
              <w:rPr>
                <w:rFonts w:ascii="Times New Roman" w:hAnsi="Times New Roman" w:cs="Times New Roman"/>
                <w:sz w:val="24"/>
                <w:szCs w:val="24"/>
              </w:rPr>
              <w:t>2.1.3.</w:t>
            </w:r>
          </w:p>
        </w:tc>
        <w:tc>
          <w:tcPr>
            <w:tcW w:w="2169" w:type="dxa"/>
          </w:tcPr>
          <w:p w14:paraId="02C152D0" w14:textId="1C9078C7" w:rsidR="003416DC" w:rsidRPr="00F8459F" w:rsidRDefault="003416DC" w:rsidP="003416DC">
            <w:pPr>
              <w:rPr>
                <w:rFonts w:ascii="Times New Roman" w:hAnsi="Times New Roman" w:cs="Times New Roman"/>
                <w:sz w:val="24"/>
                <w:szCs w:val="24"/>
              </w:rPr>
            </w:pPr>
            <w:r w:rsidRPr="00037551">
              <w:rPr>
                <w:rFonts w:ascii="Times New Roman" w:hAnsi="Times New Roman" w:cs="Times New Roman"/>
                <w:sz w:val="24"/>
                <w:szCs w:val="24"/>
              </w:rPr>
              <w:t>Veicināt balsstiesīgo diasporas pārstāvju iesaisti vēlēšanās, pilnveidojot vēlēšanu pieejamību un informētību par balsošanas iespējām ārvalstīs</w:t>
            </w:r>
          </w:p>
        </w:tc>
        <w:tc>
          <w:tcPr>
            <w:tcW w:w="1459" w:type="dxa"/>
          </w:tcPr>
          <w:p w14:paraId="4D92B194" w14:textId="6D76233C" w:rsidR="003416DC" w:rsidRPr="00F8459F" w:rsidRDefault="003416DC" w:rsidP="003416DC">
            <w:pPr>
              <w:rPr>
                <w:rFonts w:ascii="Times New Roman" w:hAnsi="Times New Roman" w:cs="Times New Roman"/>
                <w:sz w:val="24"/>
                <w:szCs w:val="24"/>
              </w:rPr>
            </w:pPr>
            <w:r w:rsidRPr="00F8459F">
              <w:rPr>
                <w:rFonts w:ascii="Times New Roman" w:hAnsi="Times New Roman" w:cs="Times New Roman"/>
                <w:sz w:val="24"/>
                <w:szCs w:val="24"/>
              </w:rPr>
              <w:t>35.Centrālā vēlēšanu komisija</w:t>
            </w:r>
          </w:p>
        </w:tc>
        <w:tc>
          <w:tcPr>
            <w:tcW w:w="2028" w:type="dxa"/>
          </w:tcPr>
          <w:p w14:paraId="0FB36791" w14:textId="6832B6CC" w:rsidR="003416DC" w:rsidRPr="001B524A" w:rsidRDefault="003416DC" w:rsidP="003416DC">
            <w:pPr>
              <w:rPr>
                <w:rFonts w:ascii="Times New Roman" w:hAnsi="Times New Roman" w:cs="Times New Roman"/>
                <w:sz w:val="24"/>
                <w:szCs w:val="24"/>
              </w:rPr>
            </w:pPr>
            <w:r w:rsidRPr="001B524A">
              <w:rPr>
                <w:rFonts w:ascii="Times New Roman" w:hAnsi="Times New Roman" w:cs="Times New Roman"/>
                <w:sz w:val="24"/>
                <w:szCs w:val="24"/>
              </w:rPr>
              <w:t xml:space="preserve">03.00.00 </w:t>
            </w:r>
            <w:r w:rsidRPr="001B524A">
              <w:rPr>
                <w:rFonts w:ascii="Times New Roman" w:eastAsia="Times New Roman" w:hAnsi="Times New Roman" w:cs="Times New Roman"/>
                <w:color w:val="000000"/>
                <w:sz w:val="24"/>
                <w:szCs w:val="24"/>
              </w:rPr>
              <w:t>"</w:t>
            </w:r>
            <w:r w:rsidRPr="001B524A">
              <w:rPr>
                <w:rFonts w:ascii="Times New Roman" w:hAnsi="Times New Roman" w:cs="Times New Roman"/>
                <w:sz w:val="24"/>
                <w:szCs w:val="24"/>
              </w:rPr>
              <w:t>Pašvaldību vēlēšanas</w:t>
            </w:r>
            <w:r w:rsidRPr="001B524A">
              <w:rPr>
                <w:rFonts w:ascii="Times New Roman" w:eastAsia="Times New Roman" w:hAnsi="Times New Roman" w:cs="Times New Roman"/>
                <w:color w:val="000000"/>
                <w:sz w:val="24"/>
                <w:szCs w:val="24"/>
              </w:rPr>
              <w:t>"</w:t>
            </w:r>
          </w:p>
        </w:tc>
        <w:tc>
          <w:tcPr>
            <w:tcW w:w="1148" w:type="dxa"/>
          </w:tcPr>
          <w:p w14:paraId="7098E643" w14:textId="7C9B8FA4" w:rsidR="003416DC" w:rsidRPr="001B524A" w:rsidRDefault="003416DC" w:rsidP="003416DC">
            <w:pPr>
              <w:rPr>
                <w:rFonts w:ascii="Times New Roman" w:hAnsi="Times New Roman" w:cs="Times New Roman"/>
                <w:sz w:val="24"/>
                <w:szCs w:val="24"/>
              </w:rPr>
            </w:pPr>
            <w:r w:rsidRPr="001B524A">
              <w:rPr>
                <w:rFonts w:ascii="Times New Roman" w:hAnsi="Times New Roman" w:cs="Times New Roman"/>
                <w:sz w:val="24"/>
                <w:szCs w:val="24"/>
              </w:rPr>
              <w:t>0</w:t>
            </w:r>
          </w:p>
        </w:tc>
        <w:tc>
          <w:tcPr>
            <w:tcW w:w="1148" w:type="dxa"/>
          </w:tcPr>
          <w:p w14:paraId="34C68835" w14:textId="76E2771E" w:rsidR="003416DC" w:rsidRPr="001B524A" w:rsidRDefault="003416DC" w:rsidP="003416DC">
            <w:pPr>
              <w:rPr>
                <w:rFonts w:ascii="Times New Roman" w:hAnsi="Times New Roman" w:cs="Times New Roman"/>
                <w:sz w:val="24"/>
                <w:szCs w:val="24"/>
              </w:rPr>
            </w:pPr>
            <w:r w:rsidRPr="001B524A">
              <w:rPr>
                <w:rFonts w:ascii="Times New Roman" w:hAnsi="Times New Roman" w:cs="Times New Roman"/>
                <w:sz w:val="24"/>
                <w:szCs w:val="24"/>
              </w:rPr>
              <w:t> </w:t>
            </w:r>
          </w:p>
        </w:tc>
        <w:tc>
          <w:tcPr>
            <w:tcW w:w="1148" w:type="dxa"/>
          </w:tcPr>
          <w:p w14:paraId="3F643A70" w14:textId="6900B381" w:rsidR="003416DC" w:rsidRPr="001B524A" w:rsidRDefault="003416DC" w:rsidP="003416DC">
            <w:pPr>
              <w:rPr>
                <w:rFonts w:ascii="Times New Roman" w:hAnsi="Times New Roman" w:cs="Times New Roman"/>
                <w:sz w:val="24"/>
                <w:szCs w:val="24"/>
              </w:rPr>
            </w:pPr>
            <w:r w:rsidRPr="001B524A">
              <w:rPr>
                <w:rFonts w:ascii="Times New Roman" w:hAnsi="Times New Roman" w:cs="Times New Roman"/>
                <w:sz w:val="24"/>
                <w:szCs w:val="24"/>
              </w:rPr>
              <w:t> </w:t>
            </w:r>
          </w:p>
        </w:tc>
        <w:tc>
          <w:tcPr>
            <w:tcW w:w="3949" w:type="dxa"/>
          </w:tcPr>
          <w:p w14:paraId="0322A4B8" w14:textId="5AF35492" w:rsidR="003416DC" w:rsidRPr="001B524A" w:rsidRDefault="003416DC" w:rsidP="003416DC">
            <w:pPr>
              <w:jc w:val="both"/>
              <w:rPr>
                <w:rFonts w:ascii="Times New Roman" w:hAnsi="Times New Roman" w:cs="Times New Roman"/>
                <w:color w:val="000000" w:themeColor="text1"/>
                <w:sz w:val="24"/>
                <w:szCs w:val="24"/>
              </w:rPr>
            </w:pPr>
            <w:r w:rsidRPr="001B524A">
              <w:rPr>
                <w:rFonts w:ascii="Times New Roman" w:hAnsi="Times New Roman" w:cs="Times New Roman"/>
                <w:sz w:val="24"/>
                <w:szCs w:val="24"/>
              </w:rPr>
              <w:t>CVK budžeta ietvaros.</w:t>
            </w:r>
          </w:p>
        </w:tc>
      </w:tr>
      <w:tr w:rsidR="00E96B2F" w:rsidRPr="00F8459F" w14:paraId="267CEC4C" w14:textId="77777777" w:rsidTr="009A6206">
        <w:tc>
          <w:tcPr>
            <w:tcW w:w="899" w:type="dxa"/>
            <w:vMerge w:val="restart"/>
            <w:hideMark/>
          </w:tcPr>
          <w:p w14:paraId="4E57D51E" w14:textId="77777777" w:rsidR="00E96B2F" w:rsidRPr="00F8459F" w:rsidRDefault="00E96B2F" w:rsidP="009A6206">
            <w:pPr>
              <w:rPr>
                <w:rFonts w:ascii="Times New Roman" w:hAnsi="Times New Roman" w:cs="Times New Roman"/>
                <w:sz w:val="24"/>
                <w:szCs w:val="24"/>
              </w:rPr>
            </w:pPr>
            <w:r w:rsidRPr="00F8459F">
              <w:rPr>
                <w:rFonts w:ascii="Times New Roman" w:hAnsi="Times New Roman" w:cs="Times New Roman"/>
                <w:sz w:val="24"/>
                <w:szCs w:val="24"/>
              </w:rPr>
              <w:t>2.3.3.</w:t>
            </w:r>
          </w:p>
        </w:tc>
        <w:tc>
          <w:tcPr>
            <w:tcW w:w="2169" w:type="dxa"/>
            <w:vMerge w:val="restart"/>
            <w:hideMark/>
          </w:tcPr>
          <w:p w14:paraId="1A97BB50" w14:textId="77777777" w:rsidR="00E96B2F" w:rsidRPr="00F8459F" w:rsidRDefault="00E96B2F" w:rsidP="009A6206">
            <w:pPr>
              <w:rPr>
                <w:rFonts w:ascii="Times New Roman" w:hAnsi="Times New Roman" w:cs="Times New Roman"/>
                <w:sz w:val="24"/>
                <w:szCs w:val="24"/>
              </w:rPr>
            </w:pPr>
            <w:r w:rsidRPr="00F8459F">
              <w:rPr>
                <w:rFonts w:ascii="Times New Roman" w:hAnsi="Times New Roman" w:cs="Times New Roman"/>
                <w:sz w:val="24"/>
                <w:szCs w:val="24"/>
              </w:rPr>
              <w:t>Sabiedrisko elektronisko plašsaziņas līdzekļu programmu un pakalpojumu pieejamības nodrošināšana visā Latvijas teritorijā, kā arī diasporas mītnes zemēs</w:t>
            </w:r>
          </w:p>
        </w:tc>
        <w:tc>
          <w:tcPr>
            <w:tcW w:w="1459" w:type="dxa"/>
            <w:vMerge w:val="restart"/>
            <w:hideMark/>
          </w:tcPr>
          <w:p w14:paraId="49F9B69E" w14:textId="77777777" w:rsidR="00E96B2F" w:rsidRPr="001B524A" w:rsidRDefault="00E96B2F" w:rsidP="009A6206">
            <w:pPr>
              <w:rPr>
                <w:rFonts w:ascii="Times New Roman" w:hAnsi="Times New Roman" w:cs="Times New Roman"/>
                <w:sz w:val="24"/>
                <w:szCs w:val="24"/>
              </w:rPr>
            </w:pPr>
            <w:r w:rsidRPr="001B524A">
              <w:rPr>
                <w:rFonts w:ascii="Times New Roman" w:hAnsi="Times New Roman" w:cs="Times New Roman"/>
                <w:sz w:val="24"/>
                <w:szCs w:val="24"/>
              </w:rPr>
              <w:t>47. Radio un televīzija</w:t>
            </w:r>
            <w:r w:rsidRPr="001B524A">
              <w:rPr>
                <w:rFonts w:ascii="Times New Roman" w:hAnsi="Times New Roman" w:cs="Times New Roman"/>
                <w:sz w:val="24"/>
                <w:szCs w:val="24"/>
              </w:rPr>
              <w:br/>
            </w:r>
            <w:r w:rsidRPr="001B524A">
              <w:rPr>
                <w:rFonts w:ascii="Times New Roman" w:hAnsi="Times New Roman" w:cs="Times New Roman"/>
                <w:sz w:val="24"/>
                <w:szCs w:val="24"/>
              </w:rPr>
              <w:br/>
              <w:t xml:space="preserve"> Nacionālā elektronisko plašsaziņas līdzekļu padome</w:t>
            </w:r>
          </w:p>
        </w:tc>
        <w:tc>
          <w:tcPr>
            <w:tcW w:w="2028" w:type="dxa"/>
            <w:hideMark/>
          </w:tcPr>
          <w:p w14:paraId="7431A0C7" w14:textId="77777777" w:rsidR="00214C85" w:rsidRPr="001B524A" w:rsidRDefault="00214C85" w:rsidP="00214C85">
            <w:pPr>
              <w:rPr>
                <w:color w:val="201F1E"/>
                <w:shd w:val="clear" w:color="auto" w:fill="FFFFFF"/>
              </w:rPr>
            </w:pPr>
            <w:r w:rsidRPr="001B524A">
              <w:rPr>
                <w:rFonts w:ascii="Times New Roman" w:eastAsia="Times New Roman" w:hAnsi="Times New Roman" w:cs="Times New Roman"/>
                <w:color w:val="000000"/>
                <w:sz w:val="24"/>
                <w:szCs w:val="24"/>
              </w:rPr>
              <w:t>03.01.00 "</w:t>
            </w:r>
            <w:r w:rsidRPr="001B524A">
              <w:rPr>
                <w:rFonts w:ascii="Times New Roman" w:hAnsi="Times New Roman" w:cs="Times New Roman"/>
                <w:color w:val="201F1E"/>
                <w:sz w:val="24"/>
                <w:szCs w:val="24"/>
                <w:shd w:val="clear" w:color="auto" w:fill="FFFFFF"/>
              </w:rPr>
              <w:t xml:space="preserve"> Latvijas Televīzijas programmu veidošana un izplatīšana”</w:t>
            </w:r>
          </w:p>
          <w:p w14:paraId="0BDF9AFA" w14:textId="125C262F" w:rsidR="00E96B2F" w:rsidRPr="001B524A" w:rsidRDefault="00E96B2F" w:rsidP="009A6206">
            <w:pPr>
              <w:rPr>
                <w:rFonts w:ascii="Times New Roman" w:hAnsi="Times New Roman" w:cs="Times New Roman"/>
                <w:sz w:val="24"/>
                <w:szCs w:val="24"/>
              </w:rPr>
            </w:pPr>
          </w:p>
        </w:tc>
        <w:tc>
          <w:tcPr>
            <w:tcW w:w="1148" w:type="dxa"/>
            <w:hideMark/>
          </w:tcPr>
          <w:p w14:paraId="1C49188D" w14:textId="48B1DEC4" w:rsidR="00E96B2F" w:rsidRPr="001B524A" w:rsidRDefault="0075335B" w:rsidP="009A6206">
            <w:pPr>
              <w:rPr>
                <w:rFonts w:ascii="Times New Roman" w:hAnsi="Times New Roman" w:cs="Times New Roman"/>
                <w:sz w:val="24"/>
                <w:szCs w:val="24"/>
              </w:rPr>
            </w:pPr>
            <w:r w:rsidRPr="001B524A">
              <w:rPr>
                <w:rFonts w:ascii="Times New Roman" w:hAnsi="Times New Roman" w:cs="Times New Roman"/>
                <w:sz w:val="24"/>
                <w:szCs w:val="24"/>
              </w:rPr>
              <w:t>0</w:t>
            </w:r>
          </w:p>
        </w:tc>
        <w:tc>
          <w:tcPr>
            <w:tcW w:w="1148" w:type="dxa"/>
            <w:hideMark/>
          </w:tcPr>
          <w:p w14:paraId="3B3FA7C0" w14:textId="33B88392" w:rsidR="00E96B2F" w:rsidRPr="001B524A" w:rsidRDefault="0075335B" w:rsidP="009A6206">
            <w:pPr>
              <w:rPr>
                <w:rFonts w:ascii="Times New Roman" w:hAnsi="Times New Roman" w:cs="Times New Roman"/>
                <w:sz w:val="24"/>
                <w:szCs w:val="24"/>
              </w:rPr>
            </w:pPr>
            <w:r w:rsidRPr="001B524A">
              <w:rPr>
                <w:rFonts w:ascii="Times New Roman" w:hAnsi="Times New Roman" w:cs="Times New Roman"/>
                <w:sz w:val="24"/>
                <w:szCs w:val="24"/>
              </w:rPr>
              <w:t>435</w:t>
            </w:r>
            <w:r w:rsidR="00227D96" w:rsidRPr="001B524A">
              <w:rPr>
                <w:rFonts w:ascii="Times New Roman" w:hAnsi="Times New Roman" w:cs="Times New Roman"/>
                <w:sz w:val="24"/>
                <w:szCs w:val="24"/>
              </w:rPr>
              <w:t xml:space="preserve"> </w:t>
            </w:r>
            <w:r w:rsidRPr="001B524A">
              <w:rPr>
                <w:rFonts w:ascii="Times New Roman" w:hAnsi="Times New Roman" w:cs="Times New Roman"/>
                <w:sz w:val="24"/>
                <w:szCs w:val="24"/>
              </w:rPr>
              <w:t>000</w:t>
            </w:r>
          </w:p>
        </w:tc>
        <w:tc>
          <w:tcPr>
            <w:tcW w:w="1148" w:type="dxa"/>
            <w:hideMark/>
          </w:tcPr>
          <w:p w14:paraId="14133204" w14:textId="77777777" w:rsidR="00E96B2F" w:rsidRPr="009A5A04" w:rsidRDefault="00E96B2F" w:rsidP="009A6206">
            <w:pPr>
              <w:rPr>
                <w:rFonts w:ascii="Times New Roman" w:hAnsi="Times New Roman" w:cs="Times New Roman"/>
                <w:sz w:val="24"/>
                <w:szCs w:val="24"/>
              </w:rPr>
            </w:pPr>
            <w:r w:rsidRPr="009A5A04">
              <w:rPr>
                <w:rFonts w:ascii="Times New Roman" w:hAnsi="Times New Roman" w:cs="Times New Roman"/>
                <w:sz w:val="24"/>
                <w:szCs w:val="24"/>
              </w:rPr>
              <w:t>280 000</w:t>
            </w:r>
          </w:p>
        </w:tc>
        <w:tc>
          <w:tcPr>
            <w:tcW w:w="3949" w:type="dxa"/>
            <w:hideMark/>
          </w:tcPr>
          <w:p w14:paraId="46D60461" w14:textId="2264E5A5" w:rsidR="009A5A04" w:rsidRPr="001B524A" w:rsidRDefault="009A5A04" w:rsidP="009A5A04">
            <w:pPr>
              <w:jc w:val="both"/>
              <w:rPr>
                <w:rFonts w:ascii="Times New Roman" w:hAnsi="Times New Roman" w:cs="Times New Roman"/>
                <w:color w:val="000000" w:themeColor="text1"/>
                <w:sz w:val="24"/>
                <w:szCs w:val="24"/>
              </w:rPr>
            </w:pPr>
            <w:r w:rsidRPr="001B524A">
              <w:rPr>
                <w:rFonts w:ascii="Times New Roman" w:hAnsi="Times New Roman" w:cs="Times New Roman"/>
                <w:color w:val="000000" w:themeColor="text1"/>
                <w:sz w:val="24"/>
                <w:szCs w:val="24"/>
              </w:rPr>
              <w:t xml:space="preserve">Tiek plānota papildus satura vienību </w:t>
            </w:r>
            <w:r w:rsidRPr="001B524A">
              <w:rPr>
                <w:rFonts w:ascii="Times New Roman" w:hAnsi="Times New Roman" w:cs="Times New Roman"/>
                <w:color w:val="000000" w:themeColor="text1"/>
              </w:rPr>
              <w:t>radīšana</w:t>
            </w:r>
            <w:r w:rsidRPr="001B524A">
              <w:rPr>
                <w:rFonts w:ascii="Times New Roman" w:hAnsi="Times New Roman" w:cs="Times New Roman"/>
                <w:color w:val="000000" w:themeColor="text1"/>
                <w:sz w:val="24"/>
                <w:szCs w:val="24"/>
              </w:rPr>
              <w:t xml:space="preserve"> portāla LSM platformā</w:t>
            </w:r>
            <w:r w:rsidRPr="001B524A">
              <w:rPr>
                <w:rFonts w:ascii="Times New Roman" w:hAnsi="Times New Roman" w:cs="Times New Roman"/>
                <w:color w:val="000000" w:themeColor="text1"/>
              </w:rPr>
              <w:t xml:space="preserve">. </w:t>
            </w:r>
            <w:r w:rsidRPr="001B524A">
              <w:rPr>
                <w:rFonts w:ascii="Times New Roman" w:hAnsi="Times New Roman" w:cs="Times New Roman"/>
                <w:color w:val="000000" w:themeColor="text1"/>
                <w:sz w:val="24"/>
                <w:szCs w:val="24"/>
              </w:rPr>
              <w:t xml:space="preserve">LSM bērnistabas sadaļā, kā arī papildus licenču iegādes aktivitātes (izplatīšanas tiesības), lai nodrošinātu kā animācijas tā arī neatkarīgo producentu satura izplatīšanu visā pasaulē. </w:t>
            </w:r>
            <w:r w:rsidRPr="001B524A">
              <w:rPr>
                <w:rFonts w:ascii="Times New Roman" w:hAnsi="Times New Roman" w:cs="Times New Roman"/>
                <w:color w:val="000000" w:themeColor="text1"/>
                <w:sz w:val="24"/>
                <w:szCs w:val="24"/>
              </w:rPr>
              <w:br/>
              <w:t>LSM bērnistabas sadaļā tiks izveidota diasporas bērniem veltīta izklaidējoši izglītojoša rakstura sadaļa, padziļināti mācot valodu, vēsturi, ģeogrāfiju un citas attīstī</w:t>
            </w:r>
            <w:r w:rsidR="00893C86">
              <w:rPr>
                <w:rFonts w:ascii="Times New Roman" w:hAnsi="Times New Roman" w:cs="Times New Roman"/>
                <w:color w:val="000000" w:themeColor="text1"/>
                <w:sz w:val="24"/>
                <w:szCs w:val="24"/>
              </w:rPr>
              <w:t xml:space="preserve">bu veicinošas mācību vielas </w:t>
            </w:r>
            <w:r w:rsidRPr="001B524A">
              <w:rPr>
                <w:rFonts w:ascii="Times New Roman" w:hAnsi="Times New Roman" w:cs="Times New Roman"/>
                <w:color w:val="000000" w:themeColor="text1"/>
                <w:sz w:val="24"/>
                <w:szCs w:val="24"/>
              </w:rPr>
              <w:t xml:space="preserve">50 000 </w:t>
            </w:r>
            <w:r w:rsidR="00893C86">
              <w:rPr>
                <w:rFonts w:ascii="Times New Roman" w:hAnsi="Times New Roman" w:cs="Times New Roman"/>
                <w:color w:val="000000" w:themeColor="text1"/>
                <w:sz w:val="24"/>
                <w:szCs w:val="24"/>
              </w:rPr>
              <w:t xml:space="preserve">eiro </w:t>
            </w:r>
            <w:r w:rsidRPr="001B524A">
              <w:rPr>
                <w:rFonts w:ascii="Times New Roman" w:hAnsi="Times New Roman" w:cs="Times New Roman"/>
                <w:color w:val="000000" w:themeColor="text1"/>
                <w:sz w:val="24"/>
                <w:szCs w:val="24"/>
              </w:rPr>
              <w:t>gadā – 1 papildus redaktora</w:t>
            </w:r>
            <w:r w:rsidR="00893C86">
              <w:rPr>
                <w:rFonts w:ascii="Times New Roman" w:hAnsi="Times New Roman" w:cs="Times New Roman"/>
                <w:color w:val="000000" w:themeColor="text1"/>
                <w:sz w:val="24"/>
                <w:szCs w:val="24"/>
              </w:rPr>
              <w:t xml:space="preserve"> štata vietas izveide: 20 000 ei</w:t>
            </w:r>
            <w:r w:rsidRPr="001B524A">
              <w:rPr>
                <w:rFonts w:ascii="Times New Roman" w:hAnsi="Times New Roman" w:cs="Times New Roman"/>
                <w:color w:val="000000" w:themeColor="text1"/>
                <w:sz w:val="24"/>
                <w:szCs w:val="24"/>
              </w:rPr>
              <w:t>ro; 3 izglītojoši izklaidējo</w:t>
            </w:r>
            <w:r w:rsidR="00893C86">
              <w:rPr>
                <w:rFonts w:ascii="Times New Roman" w:hAnsi="Times New Roman" w:cs="Times New Roman"/>
                <w:color w:val="000000" w:themeColor="text1"/>
                <w:sz w:val="24"/>
                <w:szCs w:val="24"/>
              </w:rPr>
              <w:t>šu spēļu izveide gadā: 15 000 ei</w:t>
            </w:r>
            <w:r w:rsidRPr="001B524A">
              <w:rPr>
                <w:rFonts w:ascii="Times New Roman" w:hAnsi="Times New Roman" w:cs="Times New Roman"/>
                <w:color w:val="000000" w:themeColor="text1"/>
                <w:sz w:val="24"/>
                <w:szCs w:val="24"/>
              </w:rPr>
              <w:t xml:space="preserve">ro; 5 īsa formāta video </w:t>
            </w:r>
            <w:r w:rsidR="00893C86">
              <w:rPr>
                <w:rFonts w:ascii="Times New Roman" w:hAnsi="Times New Roman" w:cs="Times New Roman"/>
                <w:color w:val="000000" w:themeColor="text1"/>
                <w:sz w:val="24"/>
                <w:szCs w:val="24"/>
              </w:rPr>
              <w:t>materiāli izveide gadā: 1 000 ei</w:t>
            </w:r>
            <w:r w:rsidRPr="001B524A">
              <w:rPr>
                <w:rFonts w:ascii="Times New Roman" w:hAnsi="Times New Roman" w:cs="Times New Roman"/>
                <w:color w:val="000000" w:themeColor="text1"/>
                <w:sz w:val="24"/>
                <w:szCs w:val="24"/>
              </w:rPr>
              <w:t>ro; 5 paplašināta video form</w:t>
            </w:r>
            <w:r w:rsidR="00893C86">
              <w:rPr>
                <w:rFonts w:ascii="Times New Roman" w:hAnsi="Times New Roman" w:cs="Times New Roman"/>
                <w:color w:val="000000" w:themeColor="text1"/>
                <w:sz w:val="24"/>
                <w:szCs w:val="24"/>
              </w:rPr>
              <w:t>āta klipu izveide gadā: 5 000 ei</w:t>
            </w:r>
            <w:r w:rsidRPr="001B524A">
              <w:rPr>
                <w:rFonts w:ascii="Times New Roman" w:hAnsi="Times New Roman" w:cs="Times New Roman"/>
                <w:color w:val="000000" w:themeColor="text1"/>
                <w:sz w:val="24"/>
                <w:szCs w:val="24"/>
              </w:rPr>
              <w:t>ro; 100 bērnu vecākiem domātu satur</w:t>
            </w:r>
            <w:r w:rsidR="00893C86">
              <w:rPr>
                <w:rFonts w:ascii="Times New Roman" w:hAnsi="Times New Roman" w:cs="Times New Roman"/>
                <w:color w:val="000000" w:themeColor="text1"/>
                <w:sz w:val="24"/>
                <w:szCs w:val="24"/>
              </w:rPr>
              <w:t>a vienību izveide gadā: 9 000 ei</w:t>
            </w:r>
            <w:r w:rsidRPr="001B524A">
              <w:rPr>
                <w:rFonts w:ascii="Times New Roman" w:hAnsi="Times New Roman" w:cs="Times New Roman"/>
                <w:color w:val="000000" w:themeColor="text1"/>
                <w:sz w:val="24"/>
                <w:szCs w:val="24"/>
              </w:rPr>
              <w:t>ro.</w:t>
            </w:r>
            <w:r w:rsidRPr="001B524A">
              <w:rPr>
                <w:rFonts w:ascii="Times New Roman" w:hAnsi="Times New Roman" w:cs="Times New Roman"/>
                <w:b/>
                <w:bCs/>
                <w:color w:val="000000" w:themeColor="text1"/>
                <w:sz w:val="24"/>
                <w:szCs w:val="24"/>
              </w:rPr>
              <w:t xml:space="preserve"> </w:t>
            </w:r>
          </w:p>
          <w:p w14:paraId="1B72D56E" w14:textId="5A615AA1" w:rsidR="009A5A04" w:rsidRPr="001B524A" w:rsidRDefault="009A5A04" w:rsidP="009A5A04">
            <w:pPr>
              <w:rPr>
                <w:rFonts w:ascii="Times New Roman" w:hAnsi="Times New Roman" w:cs="Times New Roman"/>
                <w:color w:val="000000" w:themeColor="text1"/>
                <w:sz w:val="24"/>
                <w:szCs w:val="24"/>
              </w:rPr>
            </w:pPr>
            <w:r w:rsidRPr="001B524A">
              <w:rPr>
                <w:rFonts w:ascii="Times New Roman" w:hAnsi="Times New Roman" w:cs="Times New Roman"/>
                <w:color w:val="000000" w:themeColor="text1"/>
                <w:sz w:val="24"/>
                <w:szCs w:val="24"/>
              </w:rPr>
              <w:lastRenderedPageBreak/>
              <w:t xml:space="preserve">Diasporai domāta papildus </w:t>
            </w:r>
            <w:proofErr w:type="spellStart"/>
            <w:r w:rsidRPr="001B524A">
              <w:rPr>
                <w:rFonts w:ascii="Times New Roman" w:hAnsi="Times New Roman" w:cs="Times New Roman"/>
                <w:color w:val="000000" w:themeColor="text1"/>
                <w:sz w:val="24"/>
                <w:szCs w:val="24"/>
              </w:rPr>
              <w:t>oriģinā</w:t>
            </w:r>
            <w:r w:rsidR="00893C86">
              <w:rPr>
                <w:rFonts w:ascii="Times New Roman" w:hAnsi="Times New Roman" w:cs="Times New Roman"/>
                <w:color w:val="000000" w:themeColor="text1"/>
                <w:sz w:val="24"/>
                <w:szCs w:val="24"/>
              </w:rPr>
              <w:t>lsatura</w:t>
            </w:r>
            <w:proofErr w:type="spellEnd"/>
            <w:r w:rsidR="00893C86">
              <w:rPr>
                <w:rFonts w:ascii="Times New Roman" w:hAnsi="Times New Roman" w:cs="Times New Roman"/>
                <w:color w:val="000000" w:themeColor="text1"/>
                <w:sz w:val="24"/>
                <w:szCs w:val="24"/>
              </w:rPr>
              <w:t xml:space="preserve"> izveide portālā LSM </w:t>
            </w:r>
            <w:r w:rsidRPr="001B524A">
              <w:rPr>
                <w:rFonts w:ascii="Times New Roman" w:hAnsi="Times New Roman" w:cs="Times New Roman"/>
                <w:color w:val="000000" w:themeColor="text1"/>
                <w:sz w:val="24"/>
                <w:szCs w:val="24"/>
              </w:rPr>
              <w:t>50 000</w:t>
            </w:r>
            <w:r w:rsidR="00893C86">
              <w:rPr>
                <w:rFonts w:ascii="Times New Roman" w:hAnsi="Times New Roman" w:cs="Times New Roman"/>
                <w:color w:val="000000" w:themeColor="text1"/>
                <w:sz w:val="24"/>
                <w:szCs w:val="24"/>
              </w:rPr>
              <w:t xml:space="preserve"> eiro</w:t>
            </w:r>
            <w:r w:rsidRPr="001B524A">
              <w:rPr>
                <w:rFonts w:ascii="Times New Roman" w:hAnsi="Times New Roman" w:cs="Times New Roman"/>
                <w:color w:val="000000" w:themeColor="text1"/>
                <w:sz w:val="24"/>
                <w:szCs w:val="24"/>
              </w:rPr>
              <w:t xml:space="preserve"> gadā – 1 papildus redaktora</w:t>
            </w:r>
            <w:r w:rsidR="00893C86">
              <w:rPr>
                <w:rFonts w:ascii="Times New Roman" w:hAnsi="Times New Roman" w:cs="Times New Roman"/>
                <w:color w:val="000000" w:themeColor="text1"/>
                <w:sz w:val="24"/>
                <w:szCs w:val="24"/>
              </w:rPr>
              <w:t xml:space="preserve"> štata vietas izveide: 20 000 eiro; 5 000 ei</w:t>
            </w:r>
            <w:r w:rsidRPr="001B524A">
              <w:rPr>
                <w:rFonts w:ascii="Times New Roman" w:hAnsi="Times New Roman" w:cs="Times New Roman"/>
                <w:color w:val="000000" w:themeColor="text1"/>
                <w:sz w:val="24"/>
                <w:szCs w:val="24"/>
              </w:rPr>
              <w:t>ro štata darbinieku atalgojuma fonds par satur</w:t>
            </w:r>
            <w:r w:rsidR="00893C86">
              <w:rPr>
                <w:rFonts w:ascii="Times New Roman" w:hAnsi="Times New Roman" w:cs="Times New Roman"/>
                <w:color w:val="000000" w:themeColor="text1"/>
                <w:sz w:val="24"/>
                <w:szCs w:val="24"/>
              </w:rPr>
              <w:t>a gabaldarbu izstrādi; 25 000 ei</w:t>
            </w:r>
            <w:r w:rsidRPr="001B524A">
              <w:rPr>
                <w:rFonts w:ascii="Times New Roman" w:hAnsi="Times New Roman" w:cs="Times New Roman"/>
                <w:color w:val="000000" w:themeColor="text1"/>
                <w:sz w:val="24"/>
                <w:szCs w:val="24"/>
              </w:rPr>
              <w:t xml:space="preserve">ro autoratlīdzību fonds par satura gabaldarba izstrādi. Kopā gadā plānota 600 satura vienību izveide. </w:t>
            </w:r>
          </w:p>
          <w:p w14:paraId="1F72AEC9" w14:textId="22527245" w:rsidR="009A5A04" w:rsidRPr="001B524A" w:rsidRDefault="009A5A04" w:rsidP="009A5A04">
            <w:pPr>
              <w:rPr>
                <w:rFonts w:ascii="Times New Roman" w:hAnsi="Times New Roman" w:cs="Times New Roman"/>
                <w:color w:val="000000" w:themeColor="text1"/>
                <w:sz w:val="24"/>
                <w:szCs w:val="24"/>
              </w:rPr>
            </w:pPr>
            <w:r w:rsidRPr="001B524A">
              <w:rPr>
                <w:rFonts w:ascii="Times New Roman" w:hAnsi="Times New Roman" w:cs="Times New Roman"/>
                <w:color w:val="000000" w:themeColor="text1"/>
                <w:sz w:val="24"/>
                <w:szCs w:val="24"/>
              </w:rPr>
              <w:t>Licenču iegāde animācijas film</w:t>
            </w:r>
            <w:r w:rsidR="00766F07">
              <w:rPr>
                <w:rFonts w:ascii="Times New Roman" w:hAnsi="Times New Roman" w:cs="Times New Roman"/>
                <w:color w:val="000000" w:themeColor="text1"/>
                <w:sz w:val="24"/>
                <w:szCs w:val="24"/>
              </w:rPr>
              <w:t xml:space="preserve">u izplatīšanai visā pasaulē </w:t>
            </w:r>
            <w:r w:rsidRPr="001B524A">
              <w:rPr>
                <w:rFonts w:ascii="Times New Roman" w:hAnsi="Times New Roman" w:cs="Times New Roman"/>
                <w:color w:val="000000" w:themeColor="text1"/>
                <w:sz w:val="24"/>
                <w:szCs w:val="24"/>
              </w:rPr>
              <w:t>60 000</w:t>
            </w:r>
            <w:r w:rsidR="00766F07">
              <w:rPr>
                <w:rFonts w:ascii="Times New Roman" w:hAnsi="Times New Roman" w:cs="Times New Roman"/>
                <w:color w:val="000000" w:themeColor="text1"/>
                <w:sz w:val="24"/>
                <w:szCs w:val="24"/>
              </w:rPr>
              <w:t xml:space="preserve"> eiro</w:t>
            </w:r>
            <w:r w:rsidRPr="001B524A">
              <w:rPr>
                <w:rFonts w:ascii="Times New Roman" w:hAnsi="Times New Roman" w:cs="Times New Roman"/>
                <w:color w:val="000000" w:themeColor="text1"/>
                <w:sz w:val="24"/>
                <w:szCs w:val="24"/>
              </w:rPr>
              <w:t xml:space="preserve"> gadā – vidējā cena par pasaules t</w:t>
            </w:r>
            <w:r w:rsidR="00893C86">
              <w:rPr>
                <w:rFonts w:ascii="Times New Roman" w:hAnsi="Times New Roman" w:cs="Times New Roman"/>
                <w:color w:val="000000" w:themeColor="text1"/>
                <w:sz w:val="24"/>
                <w:szCs w:val="24"/>
              </w:rPr>
              <w:t>iesībām – no 1 000 līdz 1 500 ei</w:t>
            </w:r>
            <w:r w:rsidRPr="001B524A">
              <w:rPr>
                <w:rFonts w:ascii="Times New Roman" w:hAnsi="Times New Roman" w:cs="Times New Roman"/>
                <w:color w:val="000000" w:themeColor="text1"/>
                <w:sz w:val="24"/>
                <w:szCs w:val="24"/>
              </w:rPr>
              <w:t>ro stundā</w:t>
            </w:r>
            <w:r w:rsidR="004A11A6">
              <w:rPr>
                <w:rFonts w:ascii="Times New Roman" w:hAnsi="Times New Roman" w:cs="Times New Roman"/>
                <w:color w:val="000000" w:themeColor="text1"/>
                <w:sz w:val="24"/>
                <w:szCs w:val="24"/>
              </w:rPr>
              <w:t>. Gad</w:t>
            </w:r>
            <w:r w:rsidRPr="001B524A">
              <w:rPr>
                <w:rFonts w:ascii="Times New Roman" w:hAnsi="Times New Roman" w:cs="Times New Roman"/>
                <w:color w:val="000000" w:themeColor="text1"/>
                <w:sz w:val="24"/>
                <w:szCs w:val="24"/>
              </w:rPr>
              <w:t xml:space="preserve">ā iespējams iegādātās aptuveni 40 stundas, plānojot 4 pilnmetrāžas animāciju un 2 animāciju seriālu tiesību iegādi. </w:t>
            </w:r>
          </w:p>
          <w:p w14:paraId="0DA815FC" w14:textId="21857615" w:rsidR="009A5A04" w:rsidRPr="001B524A" w:rsidRDefault="009A5A04" w:rsidP="009A5A04">
            <w:pPr>
              <w:rPr>
                <w:rFonts w:ascii="Times New Roman" w:hAnsi="Times New Roman" w:cs="Times New Roman"/>
                <w:color w:val="000000" w:themeColor="text1"/>
                <w:sz w:val="24"/>
                <w:szCs w:val="24"/>
              </w:rPr>
            </w:pPr>
            <w:r w:rsidRPr="001B524A">
              <w:rPr>
                <w:rFonts w:ascii="Times New Roman" w:hAnsi="Times New Roman" w:cs="Times New Roman"/>
                <w:color w:val="000000" w:themeColor="text1"/>
                <w:sz w:val="24"/>
                <w:szCs w:val="24"/>
              </w:rPr>
              <w:t xml:space="preserve">Citu neatkarīgo producentu </w:t>
            </w:r>
            <w:proofErr w:type="spellStart"/>
            <w:r w:rsidRPr="001B524A">
              <w:rPr>
                <w:rFonts w:ascii="Times New Roman" w:hAnsi="Times New Roman" w:cs="Times New Roman"/>
                <w:color w:val="000000" w:themeColor="text1"/>
                <w:sz w:val="24"/>
                <w:szCs w:val="24"/>
              </w:rPr>
              <w:t>oriģinālsatura</w:t>
            </w:r>
            <w:proofErr w:type="spellEnd"/>
            <w:r w:rsidRPr="001B524A">
              <w:rPr>
                <w:rFonts w:ascii="Times New Roman" w:hAnsi="Times New Roman" w:cs="Times New Roman"/>
                <w:color w:val="000000" w:themeColor="text1"/>
                <w:sz w:val="24"/>
                <w:szCs w:val="24"/>
              </w:rPr>
              <w:t xml:space="preserve"> licenču iegād</w:t>
            </w:r>
            <w:r w:rsidR="00766F07">
              <w:rPr>
                <w:rFonts w:ascii="Times New Roman" w:hAnsi="Times New Roman" w:cs="Times New Roman"/>
                <w:color w:val="000000" w:themeColor="text1"/>
                <w:sz w:val="24"/>
                <w:szCs w:val="24"/>
              </w:rPr>
              <w:t xml:space="preserve">e izplatīšanai visā pasaulē </w:t>
            </w:r>
            <w:r w:rsidRPr="001B524A">
              <w:rPr>
                <w:rFonts w:ascii="Times New Roman" w:hAnsi="Times New Roman" w:cs="Times New Roman"/>
                <w:color w:val="000000" w:themeColor="text1"/>
                <w:sz w:val="24"/>
                <w:szCs w:val="24"/>
              </w:rPr>
              <w:t>120 000</w:t>
            </w:r>
            <w:r w:rsidR="00766F07">
              <w:rPr>
                <w:rFonts w:ascii="Times New Roman" w:hAnsi="Times New Roman" w:cs="Times New Roman"/>
                <w:color w:val="000000" w:themeColor="text1"/>
                <w:sz w:val="24"/>
                <w:szCs w:val="24"/>
              </w:rPr>
              <w:t xml:space="preserve"> eiro</w:t>
            </w:r>
            <w:r w:rsidRPr="001B524A">
              <w:rPr>
                <w:rFonts w:ascii="Times New Roman" w:hAnsi="Times New Roman" w:cs="Times New Roman"/>
                <w:color w:val="000000" w:themeColor="text1"/>
                <w:sz w:val="24"/>
                <w:szCs w:val="24"/>
              </w:rPr>
              <w:t xml:space="preserve"> gadā - 14 latviešu filmas gadā, plānotas 7 pilnmetrāžas spēlfilmas un 7 dokumentālās filmas; </w:t>
            </w:r>
          </w:p>
          <w:p w14:paraId="3F727EF2" w14:textId="5C31197A" w:rsidR="00E96B2F" w:rsidRPr="009A5A04" w:rsidRDefault="009A5A04" w:rsidP="004F3DA6">
            <w:pPr>
              <w:rPr>
                <w:rFonts w:ascii="Times New Roman" w:hAnsi="Times New Roman" w:cs="Times New Roman"/>
                <w:b/>
                <w:bCs/>
                <w:sz w:val="24"/>
                <w:szCs w:val="24"/>
              </w:rPr>
            </w:pPr>
            <w:r w:rsidRPr="001B524A">
              <w:rPr>
                <w:rFonts w:ascii="Times New Roman" w:hAnsi="Times New Roman" w:cs="Times New Roman"/>
                <w:color w:val="000000" w:themeColor="text1"/>
                <w:sz w:val="24"/>
                <w:szCs w:val="24"/>
              </w:rPr>
              <w:t>Servera iegāde diasporas kanāla programmas materiālu izvietošanai un pr</w:t>
            </w:r>
            <w:r w:rsidR="00766F07">
              <w:rPr>
                <w:rFonts w:ascii="Times New Roman" w:hAnsi="Times New Roman" w:cs="Times New Roman"/>
                <w:color w:val="000000" w:themeColor="text1"/>
                <w:sz w:val="24"/>
                <w:szCs w:val="24"/>
              </w:rPr>
              <w:t>ogrammu izlaidei (</w:t>
            </w:r>
            <w:proofErr w:type="spellStart"/>
            <w:r w:rsidR="00766F07">
              <w:rPr>
                <w:rFonts w:ascii="Times New Roman" w:hAnsi="Times New Roman" w:cs="Times New Roman"/>
                <w:color w:val="000000" w:themeColor="text1"/>
                <w:sz w:val="24"/>
                <w:szCs w:val="24"/>
              </w:rPr>
              <w:t>play-out)</w:t>
            </w:r>
            <w:proofErr w:type="spellEnd"/>
            <w:r w:rsidR="00766F07">
              <w:rPr>
                <w:rFonts w:ascii="Times New Roman" w:hAnsi="Times New Roman" w:cs="Times New Roman"/>
                <w:color w:val="000000" w:themeColor="text1"/>
                <w:sz w:val="24"/>
                <w:szCs w:val="24"/>
              </w:rPr>
              <w:t xml:space="preserve"> </w:t>
            </w:r>
            <w:r w:rsidRPr="001B524A">
              <w:rPr>
                <w:rFonts w:ascii="Times New Roman" w:hAnsi="Times New Roman" w:cs="Times New Roman"/>
                <w:color w:val="000000" w:themeColor="text1"/>
                <w:sz w:val="24"/>
                <w:szCs w:val="24"/>
              </w:rPr>
              <w:t>155 000</w:t>
            </w:r>
            <w:r w:rsidR="00766F07">
              <w:rPr>
                <w:rFonts w:ascii="Times New Roman" w:hAnsi="Times New Roman" w:cs="Times New Roman"/>
                <w:color w:val="000000" w:themeColor="text1"/>
                <w:sz w:val="24"/>
                <w:szCs w:val="24"/>
              </w:rPr>
              <w:t xml:space="preserve"> eiro</w:t>
            </w:r>
            <w:r w:rsidRPr="001B524A">
              <w:rPr>
                <w:rFonts w:ascii="Times New Roman" w:hAnsi="Times New Roman" w:cs="Times New Roman"/>
                <w:color w:val="000000" w:themeColor="text1"/>
                <w:sz w:val="24"/>
                <w:szCs w:val="24"/>
              </w:rPr>
              <w:t xml:space="preserve"> (2022</w:t>
            </w:r>
            <w:r w:rsidR="004A11A6">
              <w:rPr>
                <w:rFonts w:ascii="Times New Roman" w:hAnsi="Times New Roman" w:cs="Times New Roman"/>
                <w:color w:val="000000" w:themeColor="text1"/>
                <w:sz w:val="24"/>
                <w:szCs w:val="24"/>
              </w:rPr>
              <w:t>.gad</w:t>
            </w:r>
            <w:r w:rsidRPr="001B524A">
              <w:rPr>
                <w:rFonts w:ascii="Times New Roman" w:hAnsi="Times New Roman" w:cs="Times New Roman"/>
                <w:color w:val="000000" w:themeColor="text1"/>
                <w:sz w:val="24"/>
                <w:szCs w:val="24"/>
              </w:rPr>
              <w:t>ā).</w:t>
            </w:r>
            <w:r w:rsidRPr="009A5A04">
              <w:rPr>
                <w:rFonts w:ascii="Times New Roman" w:hAnsi="Times New Roman" w:cs="Times New Roman"/>
                <w:color w:val="000000" w:themeColor="text1"/>
                <w:sz w:val="24"/>
                <w:szCs w:val="24"/>
              </w:rPr>
              <w:t xml:space="preserve"> </w:t>
            </w:r>
          </w:p>
        </w:tc>
      </w:tr>
      <w:tr w:rsidR="00E96B2F" w:rsidRPr="00F8459F" w14:paraId="2B40301D" w14:textId="77777777" w:rsidTr="009A6206">
        <w:tc>
          <w:tcPr>
            <w:tcW w:w="899" w:type="dxa"/>
            <w:vMerge/>
            <w:hideMark/>
          </w:tcPr>
          <w:p w14:paraId="2181E60B" w14:textId="77777777" w:rsidR="00E96B2F" w:rsidRPr="00F8459F" w:rsidRDefault="00E96B2F" w:rsidP="009A6206">
            <w:pPr>
              <w:rPr>
                <w:rFonts w:ascii="Times New Roman" w:hAnsi="Times New Roman" w:cs="Times New Roman"/>
                <w:sz w:val="24"/>
                <w:szCs w:val="24"/>
              </w:rPr>
            </w:pPr>
          </w:p>
        </w:tc>
        <w:tc>
          <w:tcPr>
            <w:tcW w:w="2169" w:type="dxa"/>
            <w:vMerge/>
            <w:hideMark/>
          </w:tcPr>
          <w:p w14:paraId="0F6303F3" w14:textId="77777777" w:rsidR="00E96B2F" w:rsidRPr="00F8459F" w:rsidRDefault="00E96B2F" w:rsidP="009A6206">
            <w:pPr>
              <w:rPr>
                <w:rFonts w:ascii="Times New Roman" w:hAnsi="Times New Roman" w:cs="Times New Roman"/>
                <w:sz w:val="24"/>
                <w:szCs w:val="24"/>
              </w:rPr>
            </w:pPr>
          </w:p>
        </w:tc>
        <w:tc>
          <w:tcPr>
            <w:tcW w:w="1459" w:type="dxa"/>
            <w:vMerge/>
            <w:hideMark/>
          </w:tcPr>
          <w:p w14:paraId="649B2D7C" w14:textId="77777777" w:rsidR="00E96B2F" w:rsidRPr="00F8459F" w:rsidRDefault="00E96B2F" w:rsidP="009A6206">
            <w:pPr>
              <w:rPr>
                <w:rFonts w:ascii="Times New Roman" w:hAnsi="Times New Roman" w:cs="Times New Roman"/>
                <w:sz w:val="24"/>
                <w:szCs w:val="24"/>
              </w:rPr>
            </w:pPr>
          </w:p>
        </w:tc>
        <w:tc>
          <w:tcPr>
            <w:tcW w:w="2028" w:type="dxa"/>
            <w:hideMark/>
          </w:tcPr>
          <w:p w14:paraId="53202392" w14:textId="77777777" w:rsidR="00214C85" w:rsidRPr="001B524A" w:rsidRDefault="00214C85" w:rsidP="00214C85">
            <w:pPr>
              <w:rPr>
                <w:color w:val="201F1E"/>
                <w:shd w:val="clear" w:color="auto" w:fill="FFFFFF"/>
              </w:rPr>
            </w:pPr>
            <w:r w:rsidRPr="001B524A">
              <w:rPr>
                <w:rFonts w:ascii="Times New Roman" w:eastAsia="Times New Roman" w:hAnsi="Times New Roman" w:cs="Times New Roman"/>
                <w:color w:val="000000"/>
                <w:sz w:val="24"/>
                <w:szCs w:val="24"/>
              </w:rPr>
              <w:t>03.01.00 "</w:t>
            </w:r>
            <w:r w:rsidRPr="001B524A">
              <w:rPr>
                <w:rFonts w:ascii="Times New Roman" w:hAnsi="Times New Roman" w:cs="Times New Roman"/>
                <w:color w:val="201F1E"/>
                <w:sz w:val="24"/>
                <w:szCs w:val="24"/>
                <w:shd w:val="clear" w:color="auto" w:fill="FFFFFF"/>
              </w:rPr>
              <w:t xml:space="preserve"> Latvijas Televīzijas programmu veidošana un izplatīšana”</w:t>
            </w:r>
          </w:p>
          <w:p w14:paraId="302CCE55" w14:textId="2E8F864E" w:rsidR="00E96B2F" w:rsidRPr="001B524A" w:rsidRDefault="00E96B2F" w:rsidP="009A6206">
            <w:pPr>
              <w:rPr>
                <w:rFonts w:ascii="Times New Roman" w:hAnsi="Times New Roman" w:cs="Times New Roman"/>
                <w:sz w:val="24"/>
                <w:szCs w:val="24"/>
              </w:rPr>
            </w:pPr>
          </w:p>
        </w:tc>
        <w:tc>
          <w:tcPr>
            <w:tcW w:w="1148" w:type="dxa"/>
            <w:hideMark/>
          </w:tcPr>
          <w:p w14:paraId="41F45604" w14:textId="1594F027" w:rsidR="00E96B2F" w:rsidRPr="001B524A" w:rsidRDefault="00525421" w:rsidP="009A6206">
            <w:pPr>
              <w:rPr>
                <w:rFonts w:ascii="Times New Roman" w:hAnsi="Times New Roman" w:cs="Times New Roman"/>
                <w:sz w:val="24"/>
                <w:szCs w:val="24"/>
              </w:rPr>
            </w:pPr>
            <w:r w:rsidRPr="001B524A">
              <w:rPr>
                <w:rFonts w:ascii="Times New Roman" w:hAnsi="Times New Roman" w:cs="Times New Roman"/>
                <w:sz w:val="24"/>
                <w:szCs w:val="24"/>
              </w:rPr>
              <w:lastRenderedPageBreak/>
              <w:t>0</w:t>
            </w:r>
          </w:p>
        </w:tc>
        <w:tc>
          <w:tcPr>
            <w:tcW w:w="1148" w:type="dxa"/>
            <w:hideMark/>
          </w:tcPr>
          <w:p w14:paraId="5594A7B3" w14:textId="77777777" w:rsidR="00E96B2F" w:rsidRPr="00F8459F" w:rsidRDefault="00E96B2F" w:rsidP="009A6206">
            <w:pPr>
              <w:rPr>
                <w:rFonts w:ascii="Times New Roman" w:hAnsi="Times New Roman" w:cs="Times New Roman"/>
                <w:sz w:val="24"/>
                <w:szCs w:val="24"/>
              </w:rPr>
            </w:pPr>
            <w:r w:rsidRPr="00F8459F">
              <w:rPr>
                <w:rFonts w:ascii="Times New Roman" w:hAnsi="Times New Roman" w:cs="Times New Roman"/>
                <w:sz w:val="24"/>
                <w:szCs w:val="24"/>
              </w:rPr>
              <w:t>223 400</w:t>
            </w:r>
          </w:p>
        </w:tc>
        <w:tc>
          <w:tcPr>
            <w:tcW w:w="1148" w:type="dxa"/>
            <w:hideMark/>
          </w:tcPr>
          <w:p w14:paraId="42F26C79" w14:textId="77777777" w:rsidR="00E96B2F" w:rsidRPr="00F8459F" w:rsidRDefault="00E96B2F" w:rsidP="009A6206">
            <w:pPr>
              <w:rPr>
                <w:rFonts w:ascii="Times New Roman" w:hAnsi="Times New Roman" w:cs="Times New Roman"/>
                <w:sz w:val="24"/>
                <w:szCs w:val="24"/>
              </w:rPr>
            </w:pPr>
            <w:r w:rsidRPr="00F8459F">
              <w:rPr>
                <w:rFonts w:ascii="Times New Roman" w:hAnsi="Times New Roman" w:cs="Times New Roman"/>
                <w:sz w:val="24"/>
                <w:szCs w:val="24"/>
              </w:rPr>
              <w:t>223 400</w:t>
            </w:r>
          </w:p>
        </w:tc>
        <w:tc>
          <w:tcPr>
            <w:tcW w:w="3949" w:type="dxa"/>
            <w:hideMark/>
          </w:tcPr>
          <w:p w14:paraId="5BA38631" w14:textId="00AA0DDF" w:rsidR="001F76E6" w:rsidRPr="004F07CC" w:rsidRDefault="001F76E6" w:rsidP="001F76E6">
            <w:pPr>
              <w:rPr>
                <w:rFonts w:ascii="Times New Roman" w:hAnsi="Times New Roman" w:cs="Times New Roman"/>
                <w:color w:val="000000" w:themeColor="text1"/>
                <w:sz w:val="24"/>
                <w:szCs w:val="24"/>
              </w:rPr>
            </w:pPr>
            <w:r w:rsidRPr="003F194C">
              <w:rPr>
                <w:rFonts w:ascii="Times New Roman" w:hAnsi="Times New Roman" w:cs="Times New Roman"/>
                <w:color w:val="000000" w:themeColor="text1"/>
                <w:sz w:val="24"/>
                <w:szCs w:val="24"/>
              </w:rPr>
              <w:t xml:space="preserve">Tiek plānota papildus satura vienību ražošana, sadarbojoties ar LTV Ziņu dienesta ārštata korespondentiem Lielbritānijā un Īrijā reizi ceturksnī tiks organizēti debašu formāta raidījumi </w:t>
            </w:r>
            <w:r w:rsidRPr="003F194C">
              <w:rPr>
                <w:rFonts w:ascii="Times New Roman" w:hAnsi="Times New Roman" w:cs="Times New Roman"/>
                <w:color w:val="000000" w:themeColor="text1"/>
                <w:sz w:val="24"/>
                <w:szCs w:val="24"/>
              </w:rPr>
              <w:lastRenderedPageBreak/>
              <w:t xml:space="preserve">Eiropas diasporas mītnes zemēs; iknedēļas sižetu nodrošināšana; reizi ceturksnī veidoti </w:t>
            </w:r>
            <w:proofErr w:type="spellStart"/>
            <w:r w:rsidRPr="003F194C">
              <w:rPr>
                <w:rFonts w:ascii="Times New Roman" w:hAnsi="Times New Roman" w:cs="Times New Roman"/>
                <w:color w:val="000000" w:themeColor="text1"/>
                <w:sz w:val="24"/>
                <w:szCs w:val="24"/>
              </w:rPr>
              <w:t>oriģinālsatura</w:t>
            </w:r>
            <w:proofErr w:type="spellEnd"/>
            <w:r w:rsidRPr="003F194C">
              <w:rPr>
                <w:rFonts w:ascii="Times New Roman" w:hAnsi="Times New Roman" w:cs="Times New Roman"/>
                <w:color w:val="000000" w:themeColor="text1"/>
                <w:sz w:val="24"/>
                <w:szCs w:val="24"/>
              </w:rPr>
              <w:t xml:space="preserve"> sižeti, sūtot LTV satura komandu komandējumos uz diasporas mītnes zemēm. Sekmīgas un kvalitatīvas satura pieejamības nodrošināšanai LSM un </w:t>
            </w:r>
            <w:proofErr w:type="spellStart"/>
            <w:r w:rsidRPr="003F194C">
              <w:rPr>
                <w:rFonts w:ascii="Times New Roman" w:hAnsi="Times New Roman" w:cs="Times New Roman"/>
                <w:color w:val="000000" w:themeColor="text1"/>
                <w:sz w:val="24"/>
                <w:szCs w:val="24"/>
              </w:rPr>
              <w:t>Replay</w:t>
            </w:r>
            <w:proofErr w:type="spellEnd"/>
            <w:r w:rsidRPr="003F194C">
              <w:rPr>
                <w:rFonts w:ascii="Times New Roman" w:hAnsi="Times New Roman" w:cs="Times New Roman"/>
                <w:color w:val="000000" w:themeColor="text1"/>
                <w:sz w:val="24"/>
                <w:szCs w:val="24"/>
              </w:rPr>
              <w:t xml:space="preserve"> platformās ir nepieciešama </w:t>
            </w:r>
            <w:proofErr w:type="spellStart"/>
            <w:r w:rsidRPr="003F194C">
              <w:rPr>
                <w:rFonts w:ascii="Times New Roman" w:hAnsi="Times New Roman" w:cs="Times New Roman"/>
                <w:color w:val="000000" w:themeColor="text1"/>
                <w:sz w:val="24"/>
                <w:szCs w:val="24"/>
              </w:rPr>
              <w:t>Content</w:t>
            </w:r>
            <w:proofErr w:type="spellEnd"/>
            <w:r w:rsidRPr="003F194C">
              <w:rPr>
                <w:rFonts w:ascii="Times New Roman" w:hAnsi="Times New Roman" w:cs="Times New Roman"/>
                <w:color w:val="000000" w:themeColor="text1"/>
                <w:sz w:val="24"/>
                <w:szCs w:val="24"/>
              </w:rPr>
              <w:t xml:space="preserve"> </w:t>
            </w:r>
            <w:proofErr w:type="spellStart"/>
            <w:r w:rsidRPr="003F194C">
              <w:rPr>
                <w:rFonts w:ascii="Times New Roman" w:hAnsi="Times New Roman" w:cs="Times New Roman"/>
                <w:color w:val="000000" w:themeColor="text1"/>
                <w:sz w:val="24"/>
                <w:szCs w:val="24"/>
              </w:rPr>
              <w:t>Delivery</w:t>
            </w:r>
            <w:proofErr w:type="spellEnd"/>
            <w:r w:rsidRPr="003F194C">
              <w:rPr>
                <w:rFonts w:ascii="Times New Roman" w:hAnsi="Times New Roman" w:cs="Times New Roman"/>
                <w:color w:val="000000" w:themeColor="text1"/>
                <w:sz w:val="24"/>
                <w:szCs w:val="24"/>
              </w:rPr>
              <w:t xml:space="preserve"> </w:t>
            </w:r>
            <w:proofErr w:type="spellStart"/>
            <w:r w:rsidRPr="003F194C">
              <w:rPr>
                <w:rFonts w:ascii="Times New Roman" w:hAnsi="Times New Roman" w:cs="Times New Roman"/>
                <w:color w:val="000000" w:themeColor="text1"/>
                <w:sz w:val="24"/>
                <w:szCs w:val="24"/>
              </w:rPr>
              <w:t>Network</w:t>
            </w:r>
            <w:proofErr w:type="spellEnd"/>
            <w:r w:rsidRPr="003F194C">
              <w:rPr>
                <w:rFonts w:ascii="Times New Roman" w:hAnsi="Times New Roman" w:cs="Times New Roman"/>
                <w:color w:val="000000" w:themeColor="text1"/>
                <w:sz w:val="24"/>
                <w:szCs w:val="24"/>
              </w:rPr>
              <w:t xml:space="preserve"> (CDN) pakalpojuma izmantošana.</w:t>
            </w:r>
            <w:r w:rsidRPr="003F194C">
              <w:rPr>
                <w:rFonts w:ascii="Times New Roman" w:hAnsi="Times New Roman" w:cs="Times New Roman"/>
                <w:color w:val="000000" w:themeColor="text1"/>
                <w:sz w:val="24"/>
                <w:szCs w:val="24"/>
              </w:rPr>
              <w:br/>
            </w:r>
            <w:r w:rsidRPr="001F76E6">
              <w:rPr>
                <w:rFonts w:ascii="Times New Roman" w:hAnsi="Times New Roman" w:cs="Times New Roman"/>
                <w:color w:val="000000" w:themeColor="text1"/>
                <w:sz w:val="24"/>
                <w:szCs w:val="24"/>
                <w:highlight w:val="yellow"/>
              </w:rPr>
              <w:br/>
            </w:r>
            <w:r w:rsidRPr="004F07CC">
              <w:rPr>
                <w:rFonts w:ascii="Times New Roman" w:hAnsi="Times New Roman" w:cs="Times New Roman"/>
                <w:color w:val="000000" w:themeColor="text1"/>
                <w:sz w:val="24"/>
                <w:szCs w:val="24"/>
              </w:rPr>
              <w:t>Papildu informācija – papildu satura vienību radīšana, sadarbojoties ar LTV Ziņu dienesta ārštata ko</w:t>
            </w:r>
            <w:r w:rsidR="00A25DF6">
              <w:rPr>
                <w:rFonts w:ascii="Times New Roman" w:hAnsi="Times New Roman" w:cs="Times New Roman"/>
                <w:color w:val="000000" w:themeColor="text1"/>
                <w:sz w:val="24"/>
                <w:szCs w:val="24"/>
              </w:rPr>
              <w:t xml:space="preserve">respondentiem Lielbritānijā </w:t>
            </w:r>
            <w:r w:rsidRPr="004F07CC">
              <w:rPr>
                <w:rFonts w:ascii="Times New Roman" w:hAnsi="Times New Roman" w:cs="Times New Roman"/>
                <w:color w:val="000000" w:themeColor="text1"/>
                <w:sz w:val="24"/>
                <w:szCs w:val="24"/>
              </w:rPr>
              <w:t>25 000</w:t>
            </w:r>
            <w:r w:rsidR="00A25DF6">
              <w:rPr>
                <w:rFonts w:ascii="Times New Roman" w:hAnsi="Times New Roman" w:cs="Times New Roman"/>
                <w:color w:val="000000" w:themeColor="text1"/>
                <w:sz w:val="24"/>
                <w:szCs w:val="24"/>
              </w:rPr>
              <w:t xml:space="preserve"> eiro</w:t>
            </w:r>
            <w:r w:rsidRPr="004F07CC">
              <w:rPr>
                <w:rFonts w:ascii="Times New Roman" w:hAnsi="Times New Roman" w:cs="Times New Roman"/>
                <w:color w:val="000000" w:themeColor="text1"/>
                <w:sz w:val="24"/>
                <w:szCs w:val="24"/>
              </w:rPr>
              <w:t xml:space="preserve"> gadā – 70 satura vienības gadā, satura vienības vidējā cena a</w:t>
            </w:r>
            <w:r w:rsidR="00A25DF6">
              <w:rPr>
                <w:rFonts w:ascii="Times New Roman" w:hAnsi="Times New Roman" w:cs="Times New Roman"/>
                <w:color w:val="000000" w:themeColor="text1"/>
                <w:sz w:val="24"/>
                <w:szCs w:val="24"/>
              </w:rPr>
              <w:t>r PVN Lielbritānijā 200 – 400 ei</w:t>
            </w:r>
            <w:r w:rsidRPr="004F07CC">
              <w:rPr>
                <w:rFonts w:ascii="Times New Roman" w:hAnsi="Times New Roman" w:cs="Times New Roman"/>
                <w:color w:val="000000" w:themeColor="text1"/>
                <w:sz w:val="24"/>
                <w:szCs w:val="24"/>
              </w:rPr>
              <w:t>ro (variācijas saistītas ar papildus satura izveides izmaksām - transports u.tml.); papildu satura vienību radīšana, sadarbojoties ar LTV Ziņu dienesta ār</w:t>
            </w:r>
            <w:r w:rsidR="00EF2D27">
              <w:rPr>
                <w:rFonts w:ascii="Times New Roman" w:hAnsi="Times New Roman" w:cs="Times New Roman"/>
                <w:color w:val="000000" w:themeColor="text1"/>
                <w:sz w:val="24"/>
                <w:szCs w:val="24"/>
              </w:rPr>
              <w:t xml:space="preserve">štata korespondentiem Īrijā </w:t>
            </w:r>
            <w:r w:rsidRPr="004F07CC">
              <w:rPr>
                <w:rFonts w:ascii="Times New Roman" w:hAnsi="Times New Roman" w:cs="Times New Roman"/>
                <w:color w:val="000000" w:themeColor="text1"/>
                <w:sz w:val="24"/>
                <w:szCs w:val="24"/>
              </w:rPr>
              <w:t>25 000</w:t>
            </w:r>
            <w:r w:rsidR="00EF2D27">
              <w:rPr>
                <w:rFonts w:ascii="Times New Roman" w:hAnsi="Times New Roman" w:cs="Times New Roman"/>
                <w:color w:val="000000" w:themeColor="text1"/>
                <w:sz w:val="24"/>
                <w:szCs w:val="24"/>
              </w:rPr>
              <w:t xml:space="preserve"> eiro</w:t>
            </w:r>
            <w:r w:rsidRPr="004F07CC">
              <w:rPr>
                <w:rFonts w:ascii="Times New Roman" w:hAnsi="Times New Roman" w:cs="Times New Roman"/>
                <w:color w:val="000000" w:themeColor="text1"/>
                <w:sz w:val="24"/>
                <w:szCs w:val="24"/>
              </w:rPr>
              <w:t xml:space="preserve"> gadā – 50 satura vienības gadā, satura vienības vidējā cena ar PVN Lielbritānijā</w:t>
            </w:r>
            <w:r w:rsidR="00EF2D27">
              <w:rPr>
                <w:rFonts w:ascii="Times New Roman" w:hAnsi="Times New Roman" w:cs="Times New Roman"/>
                <w:color w:val="000000" w:themeColor="text1"/>
                <w:sz w:val="24"/>
                <w:szCs w:val="24"/>
              </w:rPr>
              <w:t xml:space="preserve"> 300 – 500 ei</w:t>
            </w:r>
            <w:r w:rsidRPr="004F07CC">
              <w:rPr>
                <w:rFonts w:ascii="Times New Roman" w:hAnsi="Times New Roman" w:cs="Times New Roman"/>
                <w:color w:val="000000" w:themeColor="text1"/>
                <w:sz w:val="24"/>
                <w:szCs w:val="24"/>
              </w:rPr>
              <w:t xml:space="preserve">ro (variācijas saistītas ar papildus satura izveides izmaksām - transports u.tml.). </w:t>
            </w:r>
          </w:p>
          <w:p w14:paraId="69382DC1" w14:textId="66B8D786" w:rsidR="00E96B2F" w:rsidRPr="001F76E6" w:rsidRDefault="001F76E6" w:rsidP="004F3DA6">
            <w:pPr>
              <w:rPr>
                <w:rFonts w:ascii="Times New Roman" w:hAnsi="Times New Roman" w:cs="Times New Roman"/>
                <w:b/>
                <w:bCs/>
                <w:sz w:val="24"/>
                <w:szCs w:val="24"/>
              </w:rPr>
            </w:pPr>
            <w:r w:rsidRPr="004F07CC">
              <w:rPr>
                <w:rFonts w:ascii="Times New Roman" w:hAnsi="Times New Roman" w:cs="Times New Roman"/>
                <w:color w:val="000000" w:themeColor="text1"/>
                <w:sz w:val="24"/>
                <w:szCs w:val="24"/>
              </w:rPr>
              <w:t>Vismaz divi debašu formāta raidījumi Eir</w:t>
            </w:r>
            <w:r w:rsidR="00EF2D27">
              <w:rPr>
                <w:rFonts w:ascii="Times New Roman" w:hAnsi="Times New Roman" w:cs="Times New Roman"/>
                <w:color w:val="000000" w:themeColor="text1"/>
                <w:sz w:val="24"/>
                <w:szCs w:val="24"/>
              </w:rPr>
              <w:t xml:space="preserve">opas diasporas mītnes zemēs </w:t>
            </w:r>
            <w:r w:rsidRPr="004F07CC">
              <w:rPr>
                <w:rFonts w:ascii="Times New Roman" w:hAnsi="Times New Roman" w:cs="Times New Roman"/>
                <w:color w:val="000000" w:themeColor="text1"/>
                <w:sz w:val="24"/>
                <w:szCs w:val="24"/>
              </w:rPr>
              <w:t>80 000</w:t>
            </w:r>
            <w:r w:rsidR="00EF2D27">
              <w:rPr>
                <w:rFonts w:ascii="Times New Roman" w:hAnsi="Times New Roman" w:cs="Times New Roman"/>
                <w:color w:val="000000" w:themeColor="text1"/>
                <w:sz w:val="24"/>
                <w:szCs w:val="24"/>
              </w:rPr>
              <w:t xml:space="preserve"> eiro</w:t>
            </w:r>
            <w:r w:rsidRPr="004F07CC">
              <w:rPr>
                <w:rFonts w:ascii="Times New Roman" w:hAnsi="Times New Roman" w:cs="Times New Roman"/>
                <w:color w:val="000000" w:themeColor="text1"/>
                <w:sz w:val="24"/>
                <w:szCs w:val="24"/>
              </w:rPr>
              <w:t xml:space="preserve"> gadā – 1 deb</w:t>
            </w:r>
            <w:r w:rsidR="00EF2D27">
              <w:rPr>
                <w:rFonts w:ascii="Times New Roman" w:hAnsi="Times New Roman" w:cs="Times New Roman"/>
                <w:color w:val="000000" w:themeColor="text1"/>
                <w:sz w:val="24"/>
                <w:szCs w:val="24"/>
              </w:rPr>
              <w:t>ašu raidījuma izmaksas 20 000 ei</w:t>
            </w:r>
            <w:r w:rsidRPr="004F07CC">
              <w:rPr>
                <w:rFonts w:ascii="Times New Roman" w:hAnsi="Times New Roman" w:cs="Times New Roman"/>
                <w:color w:val="000000" w:themeColor="text1"/>
                <w:sz w:val="24"/>
                <w:szCs w:val="24"/>
              </w:rPr>
              <w:t>ro. Iknedēļas sižetu nodrošināšana 25 000</w:t>
            </w:r>
            <w:r w:rsidR="00EF2D27">
              <w:rPr>
                <w:rFonts w:ascii="Times New Roman" w:hAnsi="Times New Roman" w:cs="Times New Roman"/>
                <w:color w:val="000000" w:themeColor="text1"/>
                <w:sz w:val="24"/>
                <w:szCs w:val="24"/>
              </w:rPr>
              <w:t xml:space="preserve"> eiro</w:t>
            </w:r>
            <w:r w:rsidRPr="004F07CC">
              <w:rPr>
                <w:rFonts w:ascii="Times New Roman" w:hAnsi="Times New Roman" w:cs="Times New Roman"/>
                <w:color w:val="000000" w:themeColor="text1"/>
                <w:sz w:val="24"/>
                <w:szCs w:val="24"/>
              </w:rPr>
              <w:t xml:space="preserve"> gadā, reizi ceturksnī veidoti </w:t>
            </w:r>
            <w:proofErr w:type="spellStart"/>
            <w:r w:rsidRPr="004F07CC">
              <w:rPr>
                <w:rFonts w:ascii="Times New Roman" w:hAnsi="Times New Roman" w:cs="Times New Roman"/>
                <w:color w:val="000000" w:themeColor="text1"/>
                <w:sz w:val="24"/>
                <w:szCs w:val="24"/>
              </w:rPr>
              <w:t>oriģinālsatura</w:t>
            </w:r>
            <w:proofErr w:type="spellEnd"/>
            <w:r w:rsidRPr="004F07CC">
              <w:rPr>
                <w:rFonts w:ascii="Times New Roman" w:hAnsi="Times New Roman" w:cs="Times New Roman"/>
                <w:color w:val="000000" w:themeColor="text1"/>
                <w:sz w:val="24"/>
                <w:szCs w:val="24"/>
              </w:rPr>
              <w:t xml:space="preserve"> sižeti, </w:t>
            </w:r>
            <w:r w:rsidRPr="004F07CC">
              <w:rPr>
                <w:rFonts w:ascii="Times New Roman" w:hAnsi="Times New Roman" w:cs="Times New Roman"/>
                <w:color w:val="000000" w:themeColor="text1"/>
                <w:sz w:val="24"/>
                <w:szCs w:val="24"/>
              </w:rPr>
              <w:lastRenderedPageBreak/>
              <w:t>sūtot LTV satura komandu komandējumo</w:t>
            </w:r>
            <w:r w:rsidR="00EF2D27">
              <w:rPr>
                <w:rFonts w:ascii="Times New Roman" w:hAnsi="Times New Roman" w:cs="Times New Roman"/>
                <w:color w:val="000000" w:themeColor="text1"/>
                <w:sz w:val="24"/>
                <w:szCs w:val="24"/>
              </w:rPr>
              <w:t xml:space="preserve">s uz diasporas mītnes zemēm </w:t>
            </w:r>
            <w:r w:rsidRPr="004F07CC">
              <w:rPr>
                <w:rFonts w:ascii="Times New Roman" w:hAnsi="Times New Roman" w:cs="Times New Roman"/>
                <w:color w:val="000000" w:themeColor="text1"/>
                <w:sz w:val="24"/>
                <w:szCs w:val="24"/>
              </w:rPr>
              <w:t>20 000</w:t>
            </w:r>
            <w:r w:rsidR="00EF2D27">
              <w:rPr>
                <w:rFonts w:ascii="Times New Roman" w:hAnsi="Times New Roman" w:cs="Times New Roman"/>
                <w:color w:val="000000" w:themeColor="text1"/>
                <w:sz w:val="24"/>
                <w:szCs w:val="24"/>
              </w:rPr>
              <w:t xml:space="preserve"> eiro</w:t>
            </w:r>
            <w:r w:rsidRPr="004F07CC">
              <w:rPr>
                <w:rFonts w:ascii="Times New Roman" w:hAnsi="Times New Roman" w:cs="Times New Roman"/>
                <w:color w:val="000000" w:themeColor="text1"/>
                <w:sz w:val="24"/>
                <w:szCs w:val="24"/>
              </w:rPr>
              <w:t xml:space="preserve"> gadā. Sekmīgas un kvalitatīvas satura pieejamības nodrošināšanai LSM un </w:t>
            </w:r>
            <w:proofErr w:type="spellStart"/>
            <w:r w:rsidRPr="004F07CC">
              <w:rPr>
                <w:rFonts w:ascii="Times New Roman" w:hAnsi="Times New Roman" w:cs="Times New Roman"/>
                <w:color w:val="000000" w:themeColor="text1"/>
                <w:sz w:val="24"/>
                <w:szCs w:val="24"/>
              </w:rPr>
              <w:t>Replay</w:t>
            </w:r>
            <w:proofErr w:type="spellEnd"/>
            <w:r w:rsidRPr="004F07CC">
              <w:rPr>
                <w:rFonts w:ascii="Times New Roman" w:hAnsi="Times New Roman" w:cs="Times New Roman"/>
                <w:color w:val="000000" w:themeColor="text1"/>
                <w:sz w:val="24"/>
                <w:szCs w:val="24"/>
              </w:rPr>
              <w:t xml:space="preserve"> platformās ir nepieciešama </w:t>
            </w:r>
            <w:proofErr w:type="spellStart"/>
            <w:r w:rsidRPr="004F07CC">
              <w:rPr>
                <w:rFonts w:ascii="Times New Roman" w:hAnsi="Times New Roman" w:cs="Times New Roman"/>
                <w:color w:val="000000" w:themeColor="text1"/>
                <w:sz w:val="24"/>
                <w:szCs w:val="24"/>
              </w:rPr>
              <w:t>Content</w:t>
            </w:r>
            <w:proofErr w:type="spellEnd"/>
            <w:r w:rsidRPr="004F07CC">
              <w:rPr>
                <w:rFonts w:ascii="Times New Roman" w:hAnsi="Times New Roman" w:cs="Times New Roman"/>
                <w:color w:val="000000" w:themeColor="text1"/>
                <w:sz w:val="24"/>
                <w:szCs w:val="24"/>
              </w:rPr>
              <w:t xml:space="preserve"> </w:t>
            </w:r>
            <w:proofErr w:type="spellStart"/>
            <w:r w:rsidRPr="004F07CC">
              <w:rPr>
                <w:rFonts w:ascii="Times New Roman" w:hAnsi="Times New Roman" w:cs="Times New Roman"/>
                <w:color w:val="000000" w:themeColor="text1"/>
                <w:sz w:val="24"/>
                <w:szCs w:val="24"/>
              </w:rPr>
              <w:t>Delivery</w:t>
            </w:r>
            <w:proofErr w:type="spellEnd"/>
            <w:r w:rsidRPr="004F07CC">
              <w:rPr>
                <w:rFonts w:ascii="Times New Roman" w:hAnsi="Times New Roman" w:cs="Times New Roman"/>
                <w:color w:val="000000" w:themeColor="text1"/>
                <w:sz w:val="24"/>
                <w:szCs w:val="24"/>
              </w:rPr>
              <w:t xml:space="preserve"> </w:t>
            </w:r>
            <w:proofErr w:type="spellStart"/>
            <w:r w:rsidRPr="004F07CC">
              <w:rPr>
                <w:rFonts w:ascii="Times New Roman" w:hAnsi="Times New Roman" w:cs="Times New Roman"/>
                <w:color w:val="000000" w:themeColor="text1"/>
                <w:sz w:val="24"/>
                <w:szCs w:val="24"/>
              </w:rPr>
              <w:t>Network</w:t>
            </w:r>
            <w:proofErr w:type="spellEnd"/>
            <w:r w:rsidRPr="004F07CC">
              <w:rPr>
                <w:rFonts w:ascii="Times New Roman" w:hAnsi="Times New Roman" w:cs="Times New Roman"/>
                <w:color w:val="000000" w:themeColor="text1"/>
                <w:sz w:val="24"/>
                <w:szCs w:val="24"/>
              </w:rPr>
              <w:t xml:space="preserve"> (CDN) pakalpojuma izmantošana 48 400 gadā.</w:t>
            </w:r>
          </w:p>
        </w:tc>
      </w:tr>
      <w:tr w:rsidR="00CD4739" w:rsidRPr="00F8459F" w14:paraId="51E83AAF" w14:textId="77777777" w:rsidTr="009A6206">
        <w:tc>
          <w:tcPr>
            <w:tcW w:w="899" w:type="dxa"/>
            <w:vMerge/>
            <w:hideMark/>
          </w:tcPr>
          <w:p w14:paraId="58828AB2" w14:textId="77777777" w:rsidR="00CD4739" w:rsidRPr="00F8459F" w:rsidRDefault="00CD4739" w:rsidP="00CD4739">
            <w:pPr>
              <w:rPr>
                <w:rFonts w:ascii="Times New Roman" w:hAnsi="Times New Roman" w:cs="Times New Roman"/>
                <w:sz w:val="24"/>
                <w:szCs w:val="24"/>
              </w:rPr>
            </w:pPr>
          </w:p>
        </w:tc>
        <w:tc>
          <w:tcPr>
            <w:tcW w:w="2169" w:type="dxa"/>
            <w:vMerge/>
            <w:hideMark/>
          </w:tcPr>
          <w:p w14:paraId="230FB76A" w14:textId="77777777" w:rsidR="00CD4739" w:rsidRPr="00F8459F" w:rsidRDefault="00CD4739" w:rsidP="00CD4739">
            <w:pPr>
              <w:rPr>
                <w:rFonts w:ascii="Times New Roman" w:hAnsi="Times New Roman" w:cs="Times New Roman"/>
                <w:sz w:val="24"/>
                <w:szCs w:val="24"/>
              </w:rPr>
            </w:pPr>
          </w:p>
        </w:tc>
        <w:tc>
          <w:tcPr>
            <w:tcW w:w="1459" w:type="dxa"/>
            <w:vMerge/>
            <w:hideMark/>
          </w:tcPr>
          <w:p w14:paraId="2CFC34CD" w14:textId="77777777" w:rsidR="00CD4739" w:rsidRPr="00F8459F" w:rsidRDefault="00CD4739" w:rsidP="00CD4739">
            <w:pPr>
              <w:rPr>
                <w:rFonts w:ascii="Times New Roman" w:hAnsi="Times New Roman" w:cs="Times New Roman"/>
                <w:sz w:val="24"/>
                <w:szCs w:val="24"/>
              </w:rPr>
            </w:pPr>
          </w:p>
        </w:tc>
        <w:tc>
          <w:tcPr>
            <w:tcW w:w="2028" w:type="dxa"/>
            <w:hideMark/>
          </w:tcPr>
          <w:p w14:paraId="3AEF73E5" w14:textId="77777777" w:rsidR="00214C85" w:rsidRPr="00204DD9" w:rsidRDefault="00214C85" w:rsidP="00214C85">
            <w:r w:rsidRPr="00204DD9">
              <w:rPr>
                <w:rFonts w:ascii="Times New Roman" w:eastAsia="Times New Roman" w:hAnsi="Times New Roman" w:cs="Times New Roman"/>
                <w:color w:val="000000"/>
                <w:sz w:val="24"/>
                <w:szCs w:val="24"/>
              </w:rPr>
              <w:t xml:space="preserve">02.00.00 </w:t>
            </w:r>
            <w:r w:rsidRPr="00204DD9">
              <w:rPr>
                <w:rFonts w:ascii="Times New Roman" w:hAnsi="Times New Roman" w:cs="Times New Roman"/>
                <w:sz w:val="24"/>
                <w:szCs w:val="24"/>
              </w:rPr>
              <w:t>“</w:t>
            </w:r>
            <w:r w:rsidRPr="00204DD9">
              <w:rPr>
                <w:rFonts w:ascii="Times New Roman" w:hAnsi="Times New Roman" w:cs="Times New Roman"/>
                <w:color w:val="201F1E"/>
                <w:sz w:val="24"/>
                <w:szCs w:val="24"/>
              </w:rPr>
              <w:t>Latvijas Radio programmu veidošana un izplatīšana</w:t>
            </w:r>
            <w:r w:rsidRPr="00204DD9">
              <w:rPr>
                <w:rFonts w:ascii="Times New Roman" w:hAnsi="Times New Roman" w:cs="Times New Roman"/>
                <w:sz w:val="24"/>
                <w:szCs w:val="24"/>
              </w:rPr>
              <w:t>”</w:t>
            </w:r>
          </w:p>
          <w:p w14:paraId="62826766" w14:textId="64841A3D" w:rsidR="00CD4739" w:rsidRPr="00204DD9" w:rsidRDefault="00CD4739" w:rsidP="00CD4739">
            <w:pPr>
              <w:rPr>
                <w:rFonts w:ascii="Times New Roman" w:hAnsi="Times New Roman" w:cs="Times New Roman"/>
                <w:sz w:val="24"/>
                <w:szCs w:val="24"/>
              </w:rPr>
            </w:pPr>
          </w:p>
        </w:tc>
        <w:tc>
          <w:tcPr>
            <w:tcW w:w="1148" w:type="dxa"/>
            <w:hideMark/>
          </w:tcPr>
          <w:p w14:paraId="3FC5A678" w14:textId="06694AAC" w:rsidR="00CD4739" w:rsidRPr="00204DD9" w:rsidRDefault="00CD4739" w:rsidP="00CD4739">
            <w:pPr>
              <w:rPr>
                <w:rFonts w:ascii="Times New Roman" w:hAnsi="Times New Roman" w:cs="Times New Roman"/>
                <w:sz w:val="24"/>
                <w:szCs w:val="24"/>
              </w:rPr>
            </w:pPr>
            <w:r w:rsidRPr="00204DD9">
              <w:rPr>
                <w:rFonts w:ascii="Times New Roman" w:hAnsi="Times New Roman" w:cs="Times New Roman"/>
                <w:sz w:val="24"/>
                <w:szCs w:val="24"/>
              </w:rPr>
              <w:t>0</w:t>
            </w:r>
          </w:p>
        </w:tc>
        <w:tc>
          <w:tcPr>
            <w:tcW w:w="1148" w:type="dxa"/>
            <w:hideMark/>
          </w:tcPr>
          <w:p w14:paraId="1C903172" w14:textId="77777777" w:rsidR="00CD4739" w:rsidRPr="00F8459F" w:rsidRDefault="00CD4739" w:rsidP="00CD4739">
            <w:pPr>
              <w:rPr>
                <w:rFonts w:ascii="Times New Roman" w:hAnsi="Times New Roman" w:cs="Times New Roman"/>
                <w:sz w:val="24"/>
                <w:szCs w:val="24"/>
              </w:rPr>
            </w:pPr>
            <w:r w:rsidRPr="00F8459F">
              <w:rPr>
                <w:rFonts w:ascii="Times New Roman" w:hAnsi="Times New Roman" w:cs="Times New Roman"/>
                <w:sz w:val="24"/>
                <w:szCs w:val="24"/>
              </w:rPr>
              <w:t>147 579</w:t>
            </w:r>
          </w:p>
        </w:tc>
        <w:tc>
          <w:tcPr>
            <w:tcW w:w="1148" w:type="dxa"/>
            <w:hideMark/>
          </w:tcPr>
          <w:p w14:paraId="62C5B2CF" w14:textId="77777777" w:rsidR="00CD4739" w:rsidRPr="00F8459F" w:rsidRDefault="00CD4739" w:rsidP="00CD4739">
            <w:pPr>
              <w:rPr>
                <w:rFonts w:ascii="Times New Roman" w:hAnsi="Times New Roman" w:cs="Times New Roman"/>
                <w:sz w:val="24"/>
                <w:szCs w:val="24"/>
              </w:rPr>
            </w:pPr>
            <w:r w:rsidRPr="00F8459F">
              <w:rPr>
                <w:rFonts w:ascii="Times New Roman" w:hAnsi="Times New Roman" w:cs="Times New Roman"/>
                <w:sz w:val="24"/>
                <w:szCs w:val="24"/>
              </w:rPr>
              <w:t>147 579</w:t>
            </w:r>
          </w:p>
        </w:tc>
        <w:tc>
          <w:tcPr>
            <w:tcW w:w="3949" w:type="dxa"/>
            <w:hideMark/>
          </w:tcPr>
          <w:p w14:paraId="347B7219" w14:textId="206E05DC" w:rsidR="00CD4739" w:rsidRPr="00204DD9" w:rsidRDefault="00CD4739" w:rsidP="00CD4739">
            <w:pPr>
              <w:rPr>
                <w:rFonts w:ascii="Times New Roman" w:hAnsi="Times New Roman" w:cs="Times New Roman"/>
                <w:color w:val="000000" w:themeColor="text1"/>
                <w:sz w:val="24"/>
                <w:szCs w:val="24"/>
              </w:rPr>
            </w:pPr>
            <w:r w:rsidRPr="00DD3B75">
              <w:rPr>
                <w:rFonts w:ascii="Times New Roman" w:hAnsi="Times New Roman" w:cs="Times New Roman"/>
                <w:color w:val="000000" w:themeColor="text1"/>
                <w:sz w:val="24"/>
                <w:szCs w:val="24"/>
              </w:rPr>
              <w:t xml:space="preserve">Finansējums paredzēts diasporai domāta sabiedriskā pasūtījuma ražošanai un pieejamības nodrošināšanai, paredzot, ka šīs izmaksas ir iekļaujamas kopējā sabiedriskajiem plašsaziņas līdzekļiem piešķirtajā valsts budžeta dotācijā - 1) </w:t>
            </w:r>
            <w:proofErr w:type="spellStart"/>
            <w:r w:rsidRPr="00DD3B75">
              <w:rPr>
                <w:rFonts w:ascii="Times New Roman" w:hAnsi="Times New Roman" w:cs="Times New Roman"/>
                <w:color w:val="000000" w:themeColor="text1"/>
                <w:sz w:val="24"/>
                <w:szCs w:val="24"/>
              </w:rPr>
              <w:t>oriģinālsatura</w:t>
            </w:r>
            <w:proofErr w:type="spellEnd"/>
            <w:r w:rsidRPr="00DD3B75">
              <w:rPr>
                <w:rFonts w:ascii="Times New Roman" w:hAnsi="Times New Roman" w:cs="Times New Roman"/>
                <w:color w:val="000000" w:themeColor="text1"/>
                <w:sz w:val="24"/>
                <w:szCs w:val="24"/>
              </w:rPr>
              <w:t xml:space="preserve"> veidošanai, kas ietver komandējumu izmaksas, ārštata korespondentu darbu, papildus iknedēļas ziņu sižetu veidošana, debašu raidījumu veidošana diasporas mītnes zemēs; 2) satura pieejamības nodrošināšanai dažādās platformās un programmās, ņemot vērā klausītāju vecumu un intereses; 3) licenču iegādei </w:t>
            </w:r>
            <w:proofErr w:type="spellStart"/>
            <w:r w:rsidRPr="00DD3B75">
              <w:rPr>
                <w:rFonts w:ascii="Times New Roman" w:hAnsi="Times New Roman" w:cs="Times New Roman"/>
                <w:color w:val="000000" w:themeColor="text1"/>
                <w:sz w:val="24"/>
                <w:szCs w:val="24"/>
              </w:rPr>
              <w:t>oriģinālsatura</w:t>
            </w:r>
            <w:proofErr w:type="spellEnd"/>
            <w:r w:rsidRPr="00DD3B75">
              <w:rPr>
                <w:rFonts w:ascii="Times New Roman" w:hAnsi="Times New Roman" w:cs="Times New Roman"/>
                <w:color w:val="000000" w:themeColor="text1"/>
                <w:sz w:val="24"/>
                <w:szCs w:val="24"/>
              </w:rPr>
              <w:t xml:space="preserve"> izplatīšanai uz visu pasauli, tādējādi nodrošinot satura pieejamību jebkurā diasporas mītnes valstī ; 4) multimediālu risinājumu nodrošināšana Latvijas Radio diasporas tematikā veidotajam saturam. (Kopā turp</w:t>
            </w:r>
            <w:r w:rsidR="00F560E1">
              <w:rPr>
                <w:rFonts w:ascii="Times New Roman" w:hAnsi="Times New Roman" w:cs="Times New Roman"/>
                <w:color w:val="000000" w:themeColor="text1"/>
                <w:sz w:val="24"/>
                <w:szCs w:val="24"/>
              </w:rPr>
              <w:t xml:space="preserve">māk katru gadu – </w:t>
            </w:r>
            <w:r w:rsidRPr="00DD3B75">
              <w:rPr>
                <w:rFonts w:ascii="Times New Roman" w:hAnsi="Times New Roman" w:cs="Times New Roman"/>
                <w:color w:val="000000" w:themeColor="text1"/>
                <w:sz w:val="24"/>
                <w:szCs w:val="24"/>
              </w:rPr>
              <w:t>147 579</w:t>
            </w:r>
            <w:r w:rsidR="00F560E1">
              <w:rPr>
                <w:rFonts w:ascii="Times New Roman" w:hAnsi="Times New Roman" w:cs="Times New Roman"/>
                <w:color w:val="000000" w:themeColor="text1"/>
                <w:sz w:val="24"/>
                <w:szCs w:val="24"/>
              </w:rPr>
              <w:t xml:space="preserve"> eiro</w:t>
            </w:r>
            <w:r w:rsidRPr="00DD3B75">
              <w:rPr>
                <w:rFonts w:ascii="Times New Roman" w:hAnsi="Times New Roman" w:cs="Times New Roman"/>
                <w:color w:val="000000" w:themeColor="text1"/>
                <w:sz w:val="24"/>
                <w:szCs w:val="24"/>
              </w:rPr>
              <w:t xml:space="preserve">). </w:t>
            </w:r>
            <w:r w:rsidRPr="00CD4739">
              <w:rPr>
                <w:rFonts w:ascii="Times New Roman" w:hAnsi="Times New Roman" w:cs="Times New Roman"/>
                <w:color w:val="000000" w:themeColor="text1"/>
                <w:sz w:val="24"/>
                <w:szCs w:val="24"/>
                <w:highlight w:val="yellow"/>
              </w:rPr>
              <w:br/>
            </w:r>
            <w:r w:rsidRPr="00204DD9">
              <w:rPr>
                <w:rFonts w:ascii="Times New Roman" w:hAnsi="Times New Roman" w:cs="Times New Roman"/>
                <w:color w:val="000000" w:themeColor="text1"/>
                <w:sz w:val="24"/>
                <w:szCs w:val="24"/>
              </w:rPr>
              <w:t xml:space="preserve">Papildu informācija - Diasporas tematikai veltīta satura, multimediāla satura, veidošana Latvijas Radio </w:t>
            </w:r>
            <w:r w:rsidRPr="00204DD9">
              <w:rPr>
                <w:rFonts w:ascii="Times New Roman" w:hAnsi="Times New Roman" w:cs="Times New Roman"/>
                <w:color w:val="000000" w:themeColor="text1"/>
                <w:sz w:val="24"/>
                <w:szCs w:val="24"/>
              </w:rPr>
              <w:lastRenderedPageBreak/>
              <w:t>programmās (izmaksas uzrādītas gadā), komandējumi: Raidījumi LR1 programmā diasporas auditorijai "Globālais latvietis. 21</w:t>
            </w:r>
            <w:r w:rsidR="004A11A6">
              <w:rPr>
                <w:rFonts w:ascii="Times New Roman" w:hAnsi="Times New Roman" w:cs="Times New Roman"/>
                <w:color w:val="000000" w:themeColor="text1"/>
                <w:sz w:val="24"/>
                <w:szCs w:val="24"/>
              </w:rPr>
              <w:t>.gad</w:t>
            </w:r>
            <w:r w:rsidRPr="00204DD9">
              <w:rPr>
                <w:rFonts w:ascii="Times New Roman" w:hAnsi="Times New Roman" w:cs="Times New Roman"/>
                <w:color w:val="000000" w:themeColor="text1"/>
                <w:sz w:val="24"/>
                <w:szCs w:val="24"/>
              </w:rPr>
              <w:t xml:space="preserve">simts" multimediju formāta nodrošināšanai (44 raidījumu </w:t>
            </w:r>
            <w:proofErr w:type="spellStart"/>
            <w:r w:rsidRPr="00204DD9">
              <w:rPr>
                <w:rFonts w:ascii="Times New Roman" w:hAnsi="Times New Roman" w:cs="Times New Roman"/>
                <w:color w:val="000000" w:themeColor="text1"/>
                <w:sz w:val="24"/>
                <w:szCs w:val="24"/>
              </w:rPr>
              <w:t>multimedialitāte</w:t>
            </w:r>
            <w:proofErr w:type="spellEnd"/>
            <w:r w:rsidRPr="00204DD9">
              <w:rPr>
                <w:rFonts w:ascii="Times New Roman" w:hAnsi="Times New Roman" w:cs="Times New Roman"/>
                <w:color w:val="000000" w:themeColor="text1"/>
                <w:sz w:val="24"/>
                <w:szCs w:val="24"/>
              </w:rPr>
              <w:t xml:space="preserve">*, </w:t>
            </w:r>
            <w:r w:rsidR="00F560E1">
              <w:rPr>
                <w:rFonts w:ascii="Times New Roman" w:hAnsi="Times New Roman" w:cs="Times New Roman"/>
                <w:color w:val="000000" w:themeColor="text1"/>
                <w:sz w:val="24"/>
                <w:szCs w:val="24"/>
              </w:rPr>
              <w:t>komandējumi) 35 188 ei</w:t>
            </w:r>
            <w:r w:rsidRPr="00204DD9">
              <w:rPr>
                <w:rFonts w:ascii="Times New Roman" w:hAnsi="Times New Roman" w:cs="Times New Roman"/>
                <w:color w:val="000000" w:themeColor="text1"/>
                <w:sz w:val="24"/>
                <w:szCs w:val="24"/>
              </w:rPr>
              <w:t>ro un raidījums "Senči un pēcteči" (12 ra</w:t>
            </w:r>
            <w:r w:rsidR="00F560E1">
              <w:rPr>
                <w:rFonts w:ascii="Times New Roman" w:hAnsi="Times New Roman" w:cs="Times New Roman"/>
                <w:color w:val="000000" w:themeColor="text1"/>
                <w:sz w:val="24"/>
                <w:szCs w:val="24"/>
              </w:rPr>
              <w:t>idījumi*, komandējumi) 13 446 ei</w:t>
            </w:r>
            <w:r w:rsidRPr="00204DD9">
              <w:rPr>
                <w:rFonts w:ascii="Times New Roman" w:hAnsi="Times New Roman" w:cs="Times New Roman"/>
                <w:color w:val="000000" w:themeColor="text1"/>
                <w:sz w:val="24"/>
                <w:szCs w:val="24"/>
              </w:rPr>
              <w:t>ro, LR2 programmā raidījums "Latviešiem pasaulē" (51 raidījuma papildu satura nod</w:t>
            </w:r>
            <w:r w:rsidR="00F560E1">
              <w:rPr>
                <w:rFonts w:ascii="Times New Roman" w:hAnsi="Times New Roman" w:cs="Times New Roman"/>
                <w:color w:val="000000" w:themeColor="text1"/>
                <w:sz w:val="24"/>
                <w:szCs w:val="24"/>
              </w:rPr>
              <w:t>rošināšana*)  7 800 ei</w:t>
            </w:r>
            <w:r w:rsidRPr="00204DD9">
              <w:rPr>
                <w:rFonts w:ascii="Times New Roman" w:hAnsi="Times New Roman" w:cs="Times New Roman"/>
                <w:color w:val="000000" w:themeColor="text1"/>
                <w:sz w:val="24"/>
                <w:szCs w:val="24"/>
              </w:rPr>
              <w:t>ro, LR4 programmā raidījumi "</w:t>
            </w:r>
            <w:proofErr w:type="spellStart"/>
            <w:r w:rsidRPr="00204DD9">
              <w:rPr>
                <w:rFonts w:ascii="Times New Roman" w:hAnsi="Times New Roman" w:cs="Times New Roman"/>
                <w:color w:val="000000" w:themeColor="text1"/>
                <w:sz w:val="24"/>
                <w:szCs w:val="24"/>
              </w:rPr>
              <w:t>Brexit</w:t>
            </w:r>
            <w:proofErr w:type="spellEnd"/>
            <w:r w:rsidRPr="00204DD9">
              <w:rPr>
                <w:rFonts w:ascii="Times New Roman" w:hAnsi="Times New Roman" w:cs="Times New Roman"/>
                <w:color w:val="000000" w:themeColor="text1"/>
                <w:sz w:val="24"/>
                <w:szCs w:val="24"/>
              </w:rPr>
              <w:t>: pēc tam" (komandējumi, 5 re</w:t>
            </w:r>
            <w:r w:rsidR="00F560E1">
              <w:rPr>
                <w:rFonts w:ascii="Times New Roman" w:hAnsi="Times New Roman" w:cs="Times New Roman"/>
                <w:color w:val="000000" w:themeColor="text1"/>
                <w:sz w:val="24"/>
                <w:szCs w:val="24"/>
              </w:rPr>
              <w:t>portāžas, 2 raidījumi*) 3 334 ei</w:t>
            </w:r>
            <w:r w:rsidRPr="00204DD9">
              <w:rPr>
                <w:rFonts w:ascii="Times New Roman" w:hAnsi="Times New Roman" w:cs="Times New Roman"/>
                <w:color w:val="000000" w:themeColor="text1"/>
                <w:sz w:val="24"/>
                <w:szCs w:val="24"/>
              </w:rPr>
              <w:t>ro, "Kā jums</w:t>
            </w:r>
            <w:r w:rsidR="00F560E1">
              <w:rPr>
                <w:rFonts w:ascii="Times New Roman" w:hAnsi="Times New Roman" w:cs="Times New Roman"/>
                <w:color w:val="000000" w:themeColor="text1"/>
                <w:sz w:val="24"/>
                <w:szCs w:val="24"/>
              </w:rPr>
              <w:t xml:space="preserve"> šeit"? (52 raidījumi*) 5 000 ei</w:t>
            </w:r>
            <w:r w:rsidRPr="00204DD9">
              <w:rPr>
                <w:rFonts w:ascii="Times New Roman" w:hAnsi="Times New Roman" w:cs="Times New Roman"/>
                <w:color w:val="000000" w:themeColor="text1"/>
                <w:sz w:val="24"/>
                <w:szCs w:val="24"/>
              </w:rPr>
              <w:t xml:space="preserve">ro, LR5 "Rokas </w:t>
            </w:r>
            <w:proofErr w:type="spellStart"/>
            <w:r w:rsidRPr="00204DD9">
              <w:rPr>
                <w:rFonts w:ascii="Times New Roman" w:hAnsi="Times New Roman" w:cs="Times New Roman"/>
                <w:color w:val="000000" w:themeColor="text1"/>
                <w:sz w:val="24"/>
                <w:szCs w:val="24"/>
              </w:rPr>
              <w:t>stiepienā"(komandējumi</w:t>
            </w:r>
            <w:proofErr w:type="spellEnd"/>
            <w:r w:rsidRPr="00204DD9">
              <w:rPr>
                <w:rFonts w:ascii="Times New Roman" w:hAnsi="Times New Roman" w:cs="Times New Roman"/>
                <w:color w:val="000000" w:themeColor="text1"/>
                <w:sz w:val="24"/>
                <w:szCs w:val="24"/>
              </w:rPr>
              <w:t xml:space="preserve">, 12 raidījumi*) </w:t>
            </w:r>
            <w:r w:rsidRPr="00427A09">
              <w:rPr>
                <w:rFonts w:ascii="Times New Roman" w:hAnsi="Times New Roman" w:cs="Times New Roman"/>
                <w:color w:val="000000" w:themeColor="text1"/>
                <w:sz w:val="24"/>
                <w:szCs w:val="24"/>
              </w:rPr>
              <w:t xml:space="preserve">15 </w:t>
            </w:r>
            <w:r w:rsidR="001B5883" w:rsidRPr="00427A09">
              <w:rPr>
                <w:rFonts w:ascii="Times New Roman" w:hAnsi="Times New Roman" w:cs="Times New Roman"/>
                <w:color w:val="000000" w:themeColor="text1"/>
                <w:sz w:val="24"/>
                <w:szCs w:val="24"/>
              </w:rPr>
              <w:t>811</w:t>
            </w:r>
            <w:r w:rsidR="00F560E1">
              <w:rPr>
                <w:rFonts w:ascii="Times New Roman" w:hAnsi="Times New Roman" w:cs="Times New Roman"/>
                <w:color w:val="000000" w:themeColor="text1"/>
                <w:sz w:val="24"/>
                <w:szCs w:val="24"/>
              </w:rPr>
              <w:t xml:space="preserve"> ei</w:t>
            </w:r>
            <w:r w:rsidRPr="00204DD9">
              <w:rPr>
                <w:rFonts w:ascii="Times New Roman" w:hAnsi="Times New Roman" w:cs="Times New Roman"/>
                <w:color w:val="000000" w:themeColor="text1"/>
                <w:sz w:val="24"/>
                <w:szCs w:val="24"/>
              </w:rPr>
              <w:t xml:space="preserve">ro, Radioteātra jauniestudējumi ar </w:t>
            </w:r>
            <w:proofErr w:type="spellStart"/>
            <w:r w:rsidRPr="00204DD9">
              <w:rPr>
                <w:rFonts w:ascii="Times New Roman" w:hAnsi="Times New Roman" w:cs="Times New Roman"/>
                <w:color w:val="000000" w:themeColor="text1"/>
                <w:sz w:val="24"/>
                <w:szCs w:val="24"/>
              </w:rPr>
              <w:t>multimedial</w:t>
            </w:r>
            <w:r w:rsidR="00F560E1">
              <w:rPr>
                <w:rFonts w:ascii="Times New Roman" w:hAnsi="Times New Roman" w:cs="Times New Roman"/>
                <w:color w:val="000000" w:themeColor="text1"/>
                <w:sz w:val="24"/>
                <w:szCs w:val="24"/>
              </w:rPr>
              <w:t>itāti</w:t>
            </w:r>
            <w:proofErr w:type="spellEnd"/>
            <w:r w:rsidR="00F560E1">
              <w:rPr>
                <w:rFonts w:ascii="Times New Roman" w:hAnsi="Times New Roman" w:cs="Times New Roman"/>
                <w:color w:val="000000" w:themeColor="text1"/>
                <w:sz w:val="24"/>
                <w:szCs w:val="24"/>
              </w:rPr>
              <w:t xml:space="preserve"> (7 iestudējumi*) 57 000 ei</w:t>
            </w:r>
            <w:r w:rsidRPr="00204DD9">
              <w:rPr>
                <w:rFonts w:ascii="Times New Roman" w:hAnsi="Times New Roman" w:cs="Times New Roman"/>
                <w:color w:val="000000" w:themeColor="text1"/>
                <w:sz w:val="24"/>
                <w:szCs w:val="24"/>
              </w:rPr>
              <w:t>ro un papildus Ziņu dienesta satu</w:t>
            </w:r>
            <w:r w:rsidR="00F560E1">
              <w:rPr>
                <w:rFonts w:ascii="Times New Roman" w:hAnsi="Times New Roman" w:cs="Times New Roman"/>
                <w:color w:val="000000" w:themeColor="text1"/>
                <w:sz w:val="24"/>
                <w:szCs w:val="24"/>
              </w:rPr>
              <w:t>rs visās LR programmās 10 000 ei</w:t>
            </w:r>
            <w:r w:rsidRPr="00204DD9">
              <w:rPr>
                <w:rFonts w:ascii="Times New Roman" w:hAnsi="Times New Roman" w:cs="Times New Roman"/>
                <w:color w:val="000000" w:themeColor="text1"/>
                <w:sz w:val="24"/>
                <w:szCs w:val="24"/>
              </w:rPr>
              <w:t>ro (komandējumi, 4 komentāri, 4 intervijas, 2 analītiski materiāli, 20 sižeti latviešu valodā, 12 sižeti krievu valodā*).</w:t>
            </w:r>
          </w:p>
          <w:p w14:paraId="5569AB94" w14:textId="45EDA7C1" w:rsidR="00CD4739" w:rsidRPr="003416DC" w:rsidRDefault="00CD4739" w:rsidP="003416DC">
            <w:pPr>
              <w:spacing w:after="60"/>
              <w:rPr>
                <w:rFonts w:ascii="Times New Roman" w:hAnsi="Times New Roman" w:cs="Times New Roman"/>
                <w:color w:val="000000" w:themeColor="text1"/>
                <w:sz w:val="24"/>
                <w:szCs w:val="24"/>
                <w:highlight w:val="yellow"/>
              </w:rPr>
            </w:pPr>
            <w:r w:rsidRPr="00204DD9">
              <w:rPr>
                <w:rFonts w:ascii="Times New Roman" w:hAnsi="Times New Roman" w:cs="Times New Roman"/>
                <w:color w:val="000000" w:themeColor="text1"/>
                <w:sz w:val="24"/>
                <w:szCs w:val="24"/>
              </w:rPr>
              <w:t>*Raidījumu skaits tiks precizēts iesniedzot konkrētā gada Sabiedrisko pasūtījumu, kā arī sask</w:t>
            </w:r>
            <w:r w:rsidR="003416DC" w:rsidRPr="00204DD9">
              <w:rPr>
                <w:rFonts w:ascii="Times New Roman" w:hAnsi="Times New Roman" w:cs="Times New Roman"/>
                <w:color w:val="000000" w:themeColor="text1"/>
                <w:sz w:val="24"/>
                <w:szCs w:val="24"/>
              </w:rPr>
              <w:t>aņā ar nodokļu izmaiņām likumā.</w:t>
            </w:r>
          </w:p>
        </w:tc>
      </w:tr>
      <w:tr w:rsidR="00CD4739" w:rsidRPr="00F8459F" w14:paraId="59BE6B6F" w14:textId="77777777" w:rsidTr="009A6206">
        <w:tc>
          <w:tcPr>
            <w:tcW w:w="13948" w:type="dxa"/>
            <w:gridSpan w:val="8"/>
            <w:noWrap/>
            <w:hideMark/>
          </w:tcPr>
          <w:p w14:paraId="754BC294" w14:textId="77777777" w:rsidR="004F3DA6" w:rsidRDefault="004F3DA6" w:rsidP="00CD4739">
            <w:pPr>
              <w:rPr>
                <w:rFonts w:ascii="Times New Roman" w:hAnsi="Times New Roman" w:cs="Times New Roman"/>
                <w:b/>
                <w:bCs/>
                <w:sz w:val="24"/>
                <w:szCs w:val="24"/>
              </w:rPr>
            </w:pPr>
          </w:p>
          <w:p w14:paraId="115A8C20" w14:textId="77777777" w:rsidR="00CD4739" w:rsidRPr="00F8459F" w:rsidRDefault="00CD4739" w:rsidP="00CD4739">
            <w:pPr>
              <w:rPr>
                <w:rFonts w:ascii="Times New Roman" w:hAnsi="Times New Roman" w:cs="Times New Roman"/>
                <w:sz w:val="24"/>
                <w:szCs w:val="24"/>
              </w:rPr>
            </w:pPr>
            <w:r w:rsidRPr="00F8459F">
              <w:rPr>
                <w:rFonts w:ascii="Times New Roman" w:hAnsi="Times New Roman" w:cs="Times New Roman"/>
                <w:b/>
                <w:bCs/>
                <w:sz w:val="24"/>
                <w:szCs w:val="24"/>
              </w:rPr>
              <w:t>4.rīcības virziens</w:t>
            </w:r>
          </w:p>
        </w:tc>
      </w:tr>
      <w:tr w:rsidR="00CD4739" w:rsidRPr="00F8459F" w14:paraId="0763D7FF" w14:textId="77777777" w:rsidTr="009A6206">
        <w:tc>
          <w:tcPr>
            <w:tcW w:w="899" w:type="dxa"/>
            <w:hideMark/>
          </w:tcPr>
          <w:p w14:paraId="792C69EC" w14:textId="77777777" w:rsidR="00CD4739" w:rsidRPr="00F8459F" w:rsidRDefault="00CD4739" w:rsidP="00CD4739">
            <w:pPr>
              <w:rPr>
                <w:rFonts w:ascii="Times New Roman" w:hAnsi="Times New Roman" w:cs="Times New Roman"/>
                <w:sz w:val="24"/>
                <w:szCs w:val="24"/>
              </w:rPr>
            </w:pPr>
            <w:r w:rsidRPr="00F8459F">
              <w:rPr>
                <w:rFonts w:ascii="Times New Roman" w:hAnsi="Times New Roman" w:cs="Times New Roman"/>
                <w:sz w:val="24"/>
                <w:szCs w:val="24"/>
              </w:rPr>
              <w:lastRenderedPageBreak/>
              <w:t>4.1.3.</w:t>
            </w:r>
          </w:p>
        </w:tc>
        <w:tc>
          <w:tcPr>
            <w:tcW w:w="2169" w:type="dxa"/>
            <w:hideMark/>
          </w:tcPr>
          <w:p w14:paraId="37E87274" w14:textId="77777777" w:rsidR="00CD4739" w:rsidRPr="00F8459F" w:rsidRDefault="00CD4739" w:rsidP="00CD4739">
            <w:pPr>
              <w:rPr>
                <w:rFonts w:ascii="Times New Roman" w:hAnsi="Times New Roman" w:cs="Times New Roman"/>
                <w:sz w:val="24"/>
                <w:szCs w:val="24"/>
              </w:rPr>
            </w:pPr>
            <w:r w:rsidRPr="00F8459F">
              <w:rPr>
                <w:rFonts w:ascii="Times New Roman" w:hAnsi="Times New Roman" w:cs="Times New Roman"/>
                <w:sz w:val="24"/>
                <w:szCs w:val="24"/>
              </w:rPr>
              <w:t>Nodrošināt iespēju papildus dzīvesvietas adresei ārvalstīs norādīt vienu papildu adresi Latvijā</w:t>
            </w:r>
          </w:p>
        </w:tc>
        <w:tc>
          <w:tcPr>
            <w:tcW w:w="1459" w:type="dxa"/>
            <w:hideMark/>
          </w:tcPr>
          <w:p w14:paraId="6B7B9F62" w14:textId="77777777" w:rsidR="00CD4739" w:rsidRPr="00F8459F" w:rsidRDefault="00CD4739" w:rsidP="00CD4739">
            <w:pPr>
              <w:rPr>
                <w:rFonts w:ascii="Times New Roman" w:hAnsi="Times New Roman" w:cs="Times New Roman"/>
                <w:sz w:val="24"/>
                <w:szCs w:val="24"/>
              </w:rPr>
            </w:pPr>
            <w:r w:rsidRPr="00F8459F">
              <w:rPr>
                <w:rFonts w:ascii="Times New Roman" w:hAnsi="Times New Roman" w:cs="Times New Roman"/>
                <w:sz w:val="24"/>
                <w:szCs w:val="24"/>
              </w:rPr>
              <w:t>14.Iekšlietu ministrija</w:t>
            </w:r>
          </w:p>
        </w:tc>
        <w:tc>
          <w:tcPr>
            <w:tcW w:w="2028" w:type="dxa"/>
            <w:hideMark/>
          </w:tcPr>
          <w:p w14:paraId="009E6B3E" w14:textId="77777777" w:rsidR="00CD4739" w:rsidRPr="00204DD9" w:rsidRDefault="00CD4739" w:rsidP="00CD4739">
            <w:pPr>
              <w:rPr>
                <w:rFonts w:ascii="Times New Roman" w:hAnsi="Times New Roman" w:cs="Times New Roman"/>
                <w:sz w:val="24"/>
                <w:szCs w:val="24"/>
              </w:rPr>
            </w:pPr>
            <w:r w:rsidRPr="00204DD9">
              <w:rPr>
                <w:rFonts w:ascii="Times New Roman" w:hAnsi="Times New Roman" w:cs="Times New Roman"/>
                <w:sz w:val="24"/>
                <w:szCs w:val="24"/>
              </w:rPr>
              <w:t> </w:t>
            </w:r>
          </w:p>
        </w:tc>
        <w:tc>
          <w:tcPr>
            <w:tcW w:w="1148" w:type="dxa"/>
            <w:noWrap/>
            <w:hideMark/>
          </w:tcPr>
          <w:p w14:paraId="5884C7B8" w14:textId="55FAA834" w:rsidR="00CD4739" w:rsidRPr="00204DD9" w:rsidRDefault="00760187" w:rsidP="00CD4739">
            <w:pPr>
              <w:rPr>
                <w:rFonts w:ascii="Times New Roman" w:hAnsi="Times New Roman" w:cs="Times New Roman"/>
                <w:sz w:val="24"/>
                <w:szCs w:val="24"/>
              </w:rPr>
            </w:pPr>
            <w:r w:rsidRPr="00204DD9">
              <w:rPr>
                <w:rFonts w:ascii="Times New Roman" w:hAnsi="Times New Roman" w:cs="Times New Roman"/>
                <w:sz w:val="24"/>
                <w:szCs w:val="24"/>
              </w:rPr>
              <w:t>0</w:t>
            </w:r>
          </w:p>
        </w:tc>
        <w:tc>
          <w:tcPr>
            <w:tcW w:w="1148" w:type="dxa"/>
            <w:noWrap/>
            <w:hideMark/>
          </w:tcPr>
          <w:p w14:paraId="78EEBF66" w14:textId="77777777" w:rsidR="00CD4739" w:rsidRPr="00F8459F" w:rsidRDefault="00CD4739" w:rsidP="00CD4739">
            <w:pPr>
              <w:rPr>
                <w:rFonts w:ascii="Times New Roman" w:hAnsi="Times New Roman" w:cs="Times New Roman"/>
                <w:sz w:val="24"/>
                <w:szCs w:val="24"/>
              </w:rPr>
            </w:pPr>
            <w:r w:rsidRPr="00F8459F">
              <w:rPr>
                <w:rFonts w:ascii="Times New Roman" w:hAnsi="Times New Roman" w:cs="Times New Roman"/>
                <w:sz w:val="24"/>
                <w:szCs w:val="24"/>
              </w:rPr>
              <w:t> </w:t>
            </w:r>
          </w:p>
        </w:tc>
        <w:tc>
          <w:tcPr>
            <w:tcW w:w="1148" w:type="dxa"/>
            <w:noWrap/>
            <w:hideMark/>
          </w:tcPr>
          <w:p w14:paraId="7A31A463" w14:textId="77777777" w:rsidR="00CD4739" w:rsidRPr="00F8459F" w:rsidRDefault="00CD4739" w:rsidP="00CD4739">
            <w:pPr>
              <w:rPr>
                <w:rFonts w:ascii="Times New Roman" w:hAnsi="Times New Roman" w:cs="Times New Roman"/>
                <w:sz w:val="24"/>
                <w:szCs w:val="24"/>
              </w:rPr>
            </w:pPr>
            <w:r w:rsidRPr="00F8459F">
              <w:rPr>
                <w:rFonts w:ascii="Times New Roman" w:hAnsi="Times New Roman" w:cs="Times New Roman"/>
                <w:sz w:val="24"/>
                <w:szCs w:val="24"/>
              </w:rPr>
              <w:t> </w:t>
            </w:r>
          </w:p>
        </w:tc>
        <w:tc>
          <w:tcPr>
            <w:tcW w:w="3949" w:type="dxa"/>
            <w:hideMark/>
          </w:tcPr>
          <w:p w14:paraId="5D7C5F60" w14:textId="1F5A9ECC" w:rsidR="00CD4739" w:rsidRPr="00427A09" w:rsidRDefault="00CD4739" w:rsidP="002416F0">
            <w:pPr>
              <w:rPr>
                <w:rFonts w:ascii="Times New Roman" w:hAnsi="Times New Roman" w:cs="Times New Roman"/>
                <w:sz w:val="24"/>
                <w:szCs w:val="24"/>
              </w:rPr>
            </w:pPr>
            <w:r w:rsidRPr="00427A09">
              <w:rPr>
                <w:rFonts w:ascii="Times New Roman" w:hAnsi="Times New Roman" w:cs="Times New Roman"/>
                <w:sz w:val="24"/>
                <w:szCs w:val="24"/>
              </w:rPr>
              <w:t>Lai nodrošinātu ziņu iekļaušanu un aktualizēšanu Iedzīvotāju reģistrā, izveidotu saskarnes datu padošanai ārējiem lietotājiem (pašvaldībām), nepieciešamas 86 cilvēkdienas (apjoms noteikts, vadoties, no iepriekš veiktajiem programmatūras izstrādes un uzlabošanas darbu veikšanai nepieciešamajiem laika, darba un izmaksu apjomiem).</w:t>
            </w:r>
            <w:r w:rsidRPr="00427A09">
              <w:rPr>
                <w:rFonts w:ascii="Times New Roman" w:hAnsi="Times New Roman" w:cs="Times New Roman"/>
                <w:sz w:val="24"/>
                <w:szCs w:val="24"/>
              </w:rPr>
              <w:br/>
            </w:r>
            <w:r w:rsidR="00F560E1" w:rsidRPr="00427A09">
              <w:rPr>
                <w:rFonts w:ascii="Times New Roman" w:hAnsi="Times New Roman" w:cs="Times New Roman"/>
                <w:sz w:val="24"/>
                <w:szCs w:val="24"/>
              </w:rPr>
              <w:t>86 cilvēkdienas x 520 ei</w:t>
            </w:r>
            <w:r w:rsidRPr="00427A09">
              <w:rPr>
                <w:rFonts w:ascii="Times New Roman" w:hAnsi="Times New Roman" w:cs="Times New Roman"/>
                <w:sz w:val="24"/>
                <w:szCs w:val="24"/>
              </w:rPr>
              <w:t>ro</w:t>
            </w:r>
            <w:r w:rsidR="00F560E1" w:rsidRPr="00427A09">
              <w:rPr>
                <w:rFonts w:ascii="Times New Roman" w:hAnsi="Times New Roman" w:cs="Times New Roman"/>
                <w:sz w:val="24"/>
                <w:szCs w:val="24"/>
              </w:rPr>
              <w:t>* x PVN 21% = 54 112 ei</w:t>
            </w:r>
            <w:r w:rsidRPr="00427A09">
              <w:rPr>
                <w:rFonts w:ascii="Times New Roman" w:hAnsi="Times New Roman" w:cs="Times New Roman"/>
                <w:sz w:val="24"/>
                <w:szCs w:val="24"/>
              </w:rPr>
              <w:t>ro.</w:t>
            </w:r>
            <w:r w:rsidRPr="00427A09">
              <w:rPr>
                <w:rFonts w:ascii="Times New Roman" w:hAnsi="Times New Roman" w:cs="Times New Roman"/>
                <w:sz w:val="24"/>
                <w:szCs w:val="24"/>
              </w:rPr>
              <w:br/>
              <w:t>Lai pielāgotu e-pakalpojumu „Iesniegums par dzīvesvietas reģistrēšanu ārvalstīs”, nepieciešamas 46 cilvēkdienas (apjoms noteikts, vadoties, no iepriekš veiktajiem programmatūras izstrādes un uzlabošanas darbu veikšanai nepieciešamajiem laika, darba un izmaksu apj</w:t>
            </w:r>
            <w:r w:rsidR="00F560E1" w:rsidRPr="00427A09">
              <w:rPr>
                <w:rFonts w:ascii="Times New Roman" w:hAnsi="Times New Roman" w:cs="Times New Roman"/>
                <w:sz w:val="24"/>
                <w:szCs w:val="24"/>
              </w:rPr>
              <w:t>omiem).</w:t>
            </w:r>
            <w:r w:rsidR="00F560E1" w:rsidRPr="00427A09">
              <w:rPr>
                <w:rFonts w:ascii="Times New Roman" w:hAnsi="Times New Roman" w:cs="Times New Roman"/>
                <w:sz w:val="24"/>
                <w:szCs w:val="24"/>
              </w:rPr>
              <w:br/>
              <w:t>46 cilvēkdienas x 520 eiro* x PVN 21% = 28 944 ei</w:t>
            </w:r>
            <w:r w:rsidRPr="00427A09">
              <w:rPr>
                <w:rFonts w:ascii="Times New Roman" w:hAnsi="Times New Roman" w:cs="Times New Roman"/>
                <w:sz w:val="24"/>
                <w:szCs w:val="24"/>
              </w:rPr>
              <w:t>ro.       *Vienas cilvēkdienas iz</w:t>
            </w:r>
            <w:r w:rsidR="00F560E1" w:rsidRPr="00427A09">
              <w:rPr>
                <w:rFonts w:ascii="Times New Roman" w:hAnsi="Times New Roman" w:cs="Times New Roman"/>
                <w:sz w:val="24"/>
                <w:szCs w:val="24"/>
              </w:rPr>
              <w:t>maksas ir 520 ei</w:t>
            </w:r>
            <w:r w:rsidRPr="00427A09">
              <w:rPr>
                <w:rFonts w:ascii="Times New Roman" w:hAnsi="Times New Roman" w:cs="Times New Roman"/>
                <w:sz w:val="24"/>
                <w:szCs w:val="24"/>
              </w:rPr>
              <w:t>ro (bez PVN) (atbilstoši EI</w:t>
            </w:r>
            <w:r w:rsidR="00F560E1" w:rsidRPr="00427A09">
              <w:rPr>
                <w:rFonts w:ascii="Times New Roman" w:hAnsi="Times New Roman" w:cs="Times New Roman"/>
                <w:sz w:val="24"/>
                <w:szCs w:val="24"/>
              </w:rPr>
              <w:t>S pakalpojumam).</w:t>
            </w:r>
            <w:r w:rsidR="00F560E1" w:rsidRPr="00427A09">
              <w:rPr>
                <w:rFonts w:ascii="Times New Roman" w:hAnsi="Times New Roman" w:cs="Times New Roman"/>
                <w:sz w:val="24"/>
                <w:szCs w:val="24"/>
              </w:rPr>
              <w:br/>
              <w:t>Kopā: 54 112 eiro + 28 944 eiro = 83 056 eiro – 12 585 eiro =70 471 ei</w:t>
            </w:r>
            <w:r w:rsidRPr="00427A09">
              <w:rPr>
                <w:rFonts w:ascii="Times New Roman" w:hAnsi="Times New Roman" w:cs="Times New Roman"/>
                <w:sz w:val="24"/>
                <w:szCs w:val="24"/>
              </w:rPr>
              <w:t>ro</w:t>
            </w:r>
            <w:r w:rsidRPr="00427A09">
              <w:rPr>
                <w:rFonts w:ascii="Times New Roman" w:hAnsi="Times New Roman" w:cs="Times New Roman"/>
                <w:sz w:val="24"/>
                <w:szCs w:val="24"/>
              </w:rPr>
              <w:br/>
            </w:r>
            <w:r w:rsidRPr="00427A09">
              <w:rPr>
                <w:rFonts w:ascii="Times New Roman" w:hAnsi="Times New Roman"/>
                <w:color w:val="000000"/>
                <w:sz w:val="24"/>
                <w:szCs w:val="24"/>
              </w:rPr>
              <w:t>Ņemot vērā likumprojekta “Grozījumi Dzīvesvietas deklarēšanas likumā” (Nr.337/Lp13) virzības gaitu (likums Saeimā pieņemts 2020</w:t>
            </w:r>
            <w:r w:rsidR="004A11A6" w:rsidRPr="00427A09">
              <w:rPr>
                <w:rFonts w:ascii="Times New Roman" w:hAnsi="Times New Roman"/>
                <w:color w:val="000000"/>
                <w:sz w:val="24"/>
                <w:szCs w:val="24"/>
              </w:rPr>
              <w:t>.gad</w:t>
            </w:r>
            <w:r w:rsidR="002416F0" w:rsidRPr="00427A09">
              <w:rPr>
                <w:rFonts w:ascii="Times New Roman" w:hAnsi="Times New Roman"/>
                <w:color w:val="000000"/>
                <w:sz w:val="24"/>
                <w:szCs w:val="24"/>
              </w:rPr>
              <w:t>a 17.</w:t>
            </w:r>
            <w:r w:rsidRPr="00427A09">
              <w:rPr>
                <w:rFonts w:ascii="Times New Roman" w:hAnsi="Times New Roman"/>
                <w:color w:val="000000"/>
                <w:sz w:val="24"/>
                <w:szCs w:val="24"/>
              </w:rPr>
              <w:t>jūnijā, stājas spēkā 2021</w:t>
            </w:r>
            <w:r w:rsidR="004A11A6" w:rsidRPr="00427A09">
              <w:rPr>
                <w:rFonts w:ascii="Times New Roman" w:hAnsi="Times New Roman"/>
                <w:color w:val="000000"/>
                <w:sz w:val="24"/>
                <w:szCs w:val="24"/>
              </w:rPr>
              <w:t>.gad</w:t>
            </w:r>
            <w:r w:rsidRPr="00427A09">
              <w:rPr>
                <w:rFonts w:ascii="Times New Roman" w:hAnsi="Times New Roman"/>
                <w:color w:val="000000"/>
                <w:sz w:val="24"/>
                <w:szCs w:val="24"/>
              </w:rPr>
              <w:t>a</w:t>
            </w:r>
            <w:r w:rsidR="00F560E1" w:rsidRPr="00427A09">
              <w:rPr>
                <w:rFonts w:ascii="Times New Roman" w:hAnsi="Times New Roman"/>
                <w:color w:val="000000"/>
                <w:sz w:val="24"/>
                <w:szCs w:val="24"/>
              </w:rPr>
              <w:t xml:space="preserve"> 1.jūlijā) finansējumu 12 585 ei</w:t>
            </w:r>
            <w:r w:rsidRPr="00427A09">
              <w:rPr>
                <w:rFonts w:ascii="Times New Roman" w:hAnsi="Times New Roman"/>
                <w:color w:val="000000"/>
                <w:sz w:val="24"/>
                <w:szCs w:val="24"/>
              </w:rPr>
              <w:t xml:space="preserve">ro apmērā </w:t>
            </w:r>
            <w:r w:rsidRPr="00427A09">
              <w:rPr>
                <w:rFonts w:ascii="Times New Roman" w:hAnsi="Times New Roman"/>
                <w:color w:val="000000"/>
                <w:sz w:val="24"/>
                <w:szCs w:val="24"/>
              </w:rPr>
              <w:lastRenderedPageBreak/>
              <w:t>(plānots Iekšlietu ministrijas budžeta apakšprogrammā 11.01.00 “Pilsonības un migrācijas lietu pārvalde”) 2021</w:t>
            </w:r>
            <w:r w:rsidR="004A11A6" w:rsidRPr="00427A09">
              <w:rPr>
                <w:rFonts w:ascii="Times New Roman" w:hAnsi="Times New Roman"/>
                <w:color w:val="000000"/>
                <w:sz w:val="24"/>
                <w:szCs w:val="24"/>
              </w:rPr>
              <w:t>.gad</w:t>
            </w:r>
            <w:r w:rsidRPr="00427A09">
              <w:rPr>
                <w:rFonts w:ascii="Times New Roman" w:hAnsi="Times New Roman"/>
                <w:color w:val="000000"/>
                <w:sz w:val="24"/>
                <w:szCs w:val="24"/>
              </w:rPr>
              <w:t>ā iespējams novirzīt informācijas sistēmas pilnveidošanai.</w:t>
            </w:r>
            <w:r w:rsidRPr="00427A09">
              <w:rPr>
                <w:rFonts w:ascii="Times New Roman" w:hAnsi="Times New Roman" w:cs="Times New Roman"/>
                <w:sz w:val="24"/>
                <w:szCs w:val="24"/>
              </w:rPr>
              <w:t xml:space="preserve"> Līdz ar to 2021.gadā nepiecieša</w:t>
            </w:r>
            <w:r w:rsidR="00F560E1" w:rsidRPr="00427A09">
              <w:rPr>
                <w:rFonts w:ascii="Times New Roman" w:hAnsi="Times New Roman" w:cs="Times New Roman"/>
                <w:sz w:val="24"/>
                <w:szCs w:val="24"/>
              </w:rPr>
              <w:t>ms papildu finansējums 70 471 ei</w:t>
            </w:r>
            <w:r w:rsidRPr="00427A09">
              <w:rPr>
                <w:rFonts w:ascii="Times New Roman" w:hAnsi="Times New Roman" w:cs="Times New Roman"/>
                <w:sz w:val="24"/>
                <w:szCs w:val="24"/>
              </w:rPr>
              <w:t>ro apmērā.</w:t>
            </w:r>
            <w:r w:rsidR="003F4146" w:rsidRPr="00427A09">
              <w:rPr>
                <w:rFonts w:ascii="Times New Roman" w:hAnsi="Times New Roman" w:cs="Times New Roman"/>
                <w:sz w:val="24"/>
                <w:szCs w:val="24"/>
              </w:rPr>
              <w:t xml:space="preserve"> Šos izdevumus plānots segt Iekšlietu ministrijai paredzēto valsts budžeta līdzekļu ietvaros, ja nepieciešams, veicot apropriācijas pārdales starp Iekšlietu ministrijas budžeta programmā (apakšprogrammām), pasākumiem un izdevumu ekonomiskās klasifikācijas kodiem.</w:t>
            </w:r>
          </w:p>
        </w:tc>
      </w:tr>
      <w:tr w:rsidR="00CD4739" w:rsidRPr="00F8459F" w14:paraId="2AF36311" w14:textId="77777777" w:rsidTr="009A6206">
        <w:tc>
          <w:tcPr>
            <w:tcW w:w="899" w:type="dxa"/>
            <w:hideMark/>
          </w:tcPr>
          <w:p w14:paraId="1C61F741" w14:textId="77777777" w:rsidR="00CD4739" w:rsidRPr="00F8459F" w:rsidRDefault="00CD4739" w:rsidP="00CD4739">
            <w:pPr>
              <w:rPr>
                <w:rFonts w:ascii="Times New Roman" w:hAnsi="Times New Roman" w:cs="Times New Roman"/>
                <w:sz w:val="24"/>
                <w:szCs w:val="24"/>
              </w:rPr>
            </w:pPr>
            <w:r w:rsidRPr="00F8459F">
              <w:rPr>
                <w:rFonts w:ascii="Times New Roman" w:hAnsi="Times New Roman" w:cs="Times New Roman"/>
                <w:sz w:val="24"/>
                <w:szCs w:val="24"/>
              </w:rPr>
              <w:lastRenderedPageBreak/>
              <w:t xml:space="preserve">4.2.3.2. </w:t>
            </w:r>
          </w:p>
        </w:tc>
        <w:tc>
          <w:tcPr>
            <w:tcW w:w="2169" w:type="dxa"/>
            <w:hideMark/>
          </w:tcPr>
          <w:p w14:paraId="75573321" w14:textId="77777777" w:rsidR="00CD4739" w:rsidRPr="00F8459F" w:rsidRDefault="00CD4739" w:rsidP="00CD4739">
            <w:pPr>
              <w:rPr>
                <w:rFonts w:ascii="Times New Roman" w:hAnsi="Times New Roman" w:cs="Times New Roman"/>
                <w:sz w:val="24"/>
                <w:szCs w:val="24"/>
              </w:rPr>
            </w:pPr>
            <w:r w:rsidRPr="00F8459F">
              <w:rPr>
                <w:rFonts w:ascii="Times New Roman" w:hAnsi="Times New Roman" w:cs="Times New Roman"/>
                <w:sz w:val="24"/>
                <w:szCs w:val="24"/>
              </w:rPr>
              <w:t xml:space="preserve"> Īstenots pasākumu cikls </w:t>
            </w:r>
            <w:proofErr w:type="spellStart"/>
            <w:r w:rsidRPr="00F8459F">
              <w:rPr>
                <w:rFonts w:ascii="Times New Roman" w:hAnsi="Times New Roman" w:cs="Times New Roman"/>
                <w:sz w:val="24"/>
                <w:szCs w:val="24"/>
              </w:rPr>
              <w:t>remigrējušo</w:t>
            </w:r>
            <w:proofErr w:type="spellEnd"/>
            <w:r w:rsidRPr="00F8459F">
              <w:rPr>
                <w:rFonts w:ascii="Times New Roman" w:hAnsi="Times New Roman" w:cs="Times New Roman"/>
                <w:sz w:val="24"/>
                <w:szCs w:val="24"/>
              </w:rPr>
              <w:t xml:space="preserve"> ģimeņu integrācijas atbalstam</w:t>
            </w:r>
          </w:p>
        </w:tc>
        <w:tc>
          <w:tcPr>
            <w:tcW w:w="1459" w:type="dxa"/>
            <w:hideMark/>
          </w:tcPr>
          <w:p w14:paraId="2D5173DF" w14:textId="77777777" w:rsidR="00CD4739" w:rsidRPr="00F8459F" w:rsidRDefault="00CD4739" w:rsidP="00CD4739">
            <w:pPr>
              <w:rPr>
                <w:rFonts w:ascii="Times New Roman" w:hAnsi="Times New Roman" w:cs="Times New Roman"/>
                <w:sz w:val="24"/>
                <w:szCs w:val="24"/>
              </w:rPr>
            </w:pPr>
            <w:r w:rsidRPr="00F8459F">
              <w:rPr>
                <w:rFonts w:ascii="Times New Roman" w:hAnsi="Times New Roman" w:cs="Times New Roman"/>
                <w:sz w:val="24"/>
                <w:szCs w:val="24"/>
              </w:rPr>
              <w:t>15.Izglītības un zinātnes ministrija</w:t>
            </w:r>
          </w:p>
        </w:tc>
        <w:tc>
          <w:tcPr>
            <w:tcW w:w="2028" w:type="dxa"/>
            <w:hideMark/>
          </w:tcPr>
          <w:p w14:paraId="28D707A8" w14:textId="77777777" w:rsidR="00CD4739" w:rsidRPr="00F8459F" w:rsidRDefault="00CD4739" w:rsidP="00CD4739">
            <w:pPr>
              <w:rPr>
                <w:rFonts w:ascii="Times New Roman" w:hAnsi="Times New Roman" w:cs="Times New Roman"/>
                <w:sz w:val="24"/>
                <w:szCs w:val="24"/>
              </w:rPr>
            </w:pPr>
            <w:r w:rsidRPr="00F8459F">
              <w:rPr>
                <w:rFonts w:ascii="Times New Roman" w:hAnsi="Times New Roman" w:cs="Times New Roman"/>
                <w:sz w:val="24"/>
                <w:szCs w:val="24"/>
              </w:rPr>
              <w:t>04.00.00 "Valsts valodas politika un pārvalde"</w:t>
            </w:r>
          </w:p>
        </w:tc>
        <w:tc>
          <w:tcPr>
            <w:tcW w:w="1148" w:type="dxa"/>
            <w:noWrap/>
            <w:hideMark/>
          </w:tcPr>
          <w:p w14:paraId="5C4D831C" w14:textId="21DA6CA1" w:rsidR="00CD4739" w:rsidRPr="00204DD9" w:rsidRDefault="00CD4739" w:rsidP="00CD4739">
            <w:pPr>
              <w:rPr>
                <w:rFonts w:ascii="Times New Roman" w:hAnsi="Times New Roman" w:cs="Times New Roman"/>
                <w:sz w:val="24"/>
                <w:szCs w:val="24"/>
              </w:rPr>
            </w:pPr>
            <w:r w:rsidRPr="00204DD9">
              <w:rPr>
                <w:rFonts w:ascii="Times New Roman" w:hAnsi="Times New Roman" w:cs="Times New Roman"/>
                <w:sz w:val="24"/>
                <w:szCs w:val="24"/>
              </w:rPr>
              <w:t>0</w:t>
            </w:r>
          </w:p>
        </w:tc>
        <w:tc>
          <w:tcPr>
            <w:tcW w:w="1148" w:type="dxa"/>
            <w:noWrap/>
            <w:hideMark/>
          </w:tcPr>
          <w:p w14:paraId="24ABA32A" w14:textId="3F99F046" w:rsidR="00CD4739" w:rsidRPr="00427A09" w:rsidRDefault="008C4ACA" w:rsidP="00CD4739">
            <w:pPr>
              <w:rPr>
                <w:rFonts w:ascii="Times New Roman" w:hAnsi="Times New Roman" w:cs="Times New Roman"/>
                <w:sz w:val="24"/>
                <w:szCs w:val="24"/>
              </w:rPr>
            </w:pPr>
            <w:r w:rsidRPr="00427A09">
              <w:rPr>
                <w:rFonts w:ascii="Times New Roman" w:hAnsi="Times New Roman" w:cs="Times New Roman"/>
                <w:sz w:val="24"/>
                <w:szCs w:val="24"/>
              </w:rPr>
              <w:t>100 136</w:t>
            </w:r>
          </w:p>
        </w:tc>
        <w:tc>
          <w:tcPr>
            <w:tcW w:w="1148" w:type="dxa"/>
            <w:noWrap/>
            <w:hideMark/>
          </w:tcPr>
          <w:p w14:paraId="679F3B80" w14:textId="1AD0A7AB" w:rsidR="00CD4739" w:rsidRPr="00427A09" w:rsidRDefault="008C4ACA" w:rsidP="00CD4739">
            <w:pPr>
              <w:rPr>
                <w:rFonts w:ascii="Times New Roman" w:hAnsi="Times New Roman" w:cs="Times New Roman"/>
                <w:sz w:val="24"/>
                <w:szCs w:val="24"/>
              </w:rPr>
            </w:pPr>
            <w:r w:rsidRPr="00427A09">
              <w:rPr>
                <w:rFonts w:ascii="Times New Roman" w:hAnsi="Times New Roman" w:cs="Times New Roman"/>
                <w:sz w:val="24"/>
                <w:szCs w:val="24"/>
              </w:rPr>
              <w:t>88 636</w:t>
            </w:r>
          </w:p>
        </w:tc>
        <w:tc>
          <w:tcPr>
            <w:tcW w:w="3949" w:type="dxa"/>
            <w:hideMark/>
          </w:tcPr>
          <w:p w14:paraId="62BA9502" w14:textId="040EA7B2" w:rsidR="00CD4739" w:rsidRPr="00427A09" w:rsidRDefault="00CD4739" w:rsidP="00E77C41">
            <w:pPr>
              <w:rPr>
                <w:rFonts w:ascii="Times New Roman" w:hAnsi="Times New Roman" w:cs="Times New Roman"/>
                <w:sz w:val="24"/>
                <w:szCs w:val="24"/>
              </w:rPr>
            </w:pPr>
            <w:r w:rsidRPr="00427A09">
              <w:rPr>
                <w:rFonts w:ascii="Times New Roman" w:hAnsi="Times New Roman" w:cs="Times New Roman"/>
                <w:sz w:val="24"/>
                <w:szCs w:val="24"/>
              </w:rPr>
              <w:t>1) 2022. un 2023</w:t>
            </w:r>
            <w:r w:rsidR="004A11A6" w:rsidRPr="00427A09">
              <w:rPr>
                <w:rFonts w:ascii="Times New Roman" w:hAnsi="Times New Roman" w:cs="Times New Roman"/>
                <w:sz w:val="24"/>
                <w:szCs w:val="24"/>
              </w:rPr>
              <w:t>.gad</w:t>
            </w:r>
            <w:r w:rsidRPr="00427A09">
              <w:rPr>
                <w:rFonts w:ascii="Times New Roman" w:hAnsi="Times New Roman" w:cs="Times New Roman"/>
                <w:sz w:val="24"/>
                <w:szCs w:val="24"/>
              </w:rPr>
              <w:t xml:space="preserve">ā. </w:t>
            </w:r>
            <w:proofErr w:type="spellStart"/>
            <w:r w:rsidRPr="00427A09">
              <w:rPr>
                <w:rFonts w:ascii="Times New Roman" w:hAnsi="Times New Roman" w:cs="Times New Roman"/>
                <w:sz w:val="24"/>
                <w:szCs w:val="24"/>
              </w:rPr>
              <w:t>Remigrantu</w:t>
            </w:r>
            <w:proofErr w:type="spellEnd"/>
            <w:r w:rsidRPr="00427A09">
              <w:rPr>
                <w:rFonts w:ascii="Times New Roman" w:hAnsi="Times New Roman" w:cs="Times New Roman"/>
                <w:sz w:val="24"/>
                <w:szCs w:val="24"/>
              </w:rPr>
              <w:t xml:space="preserve"> ģimeņu nometne, 30 dalībnieki (ēdināšana, radošās no</w:t>
            </w:r>
            <w:r w:rsidR="00F560E1" w:rsidRPr="00427A09">
              <w:rPr>
                <w:rFonts w:ascii="Times New Roman" w:hAnsi="Times New Roman" w:cs="Times New Roman"/>
                <w:sz w:val="24"/>
                <w:szCs w:val="24"/>
              </w:rPr>
              <w:t>darbības, ekskursija – 18000 eiro</w:t>
            </w:r>
            <w:r w:rsidRPr="00427A09">
              <w:rPr>
                <w:rFonts w:ascii="Times New Roman" w:hAnsi="Times New Roman" w:cs="Times New Roman"/>
                <w:sz w:val="24"/>
                <w:szCs w:val="24"/>
              </w:rPr>
              <w:t>, atalgojums s</w:t>
            </w:r>
            <w:r w:rsidR="00F560E1" w:rsidRPr="00427A09">
              <w:rPr>
                <w:rFonts w:ascii="Times New Roman" w:hAnsi="Times New Roman" w:cs="Times New Roman"/>
                <w:sz w:val="24"/>
                <w:szCs w:val="24"/>
              </w:rPr>
              <w:t>kolotājiem, lektoriem – 3000 eiro</w:t>
            </w:r>
            <w:r w:rsidRPr="00427A09">
              <w:rPr>
                <w:rFonts w:ascii="Times New Roman" w:hAnsi="Times New Roman" w:cs="Times New Roman"/>
                <w:sz w:val="24"/>
                <w:szCs w:val="24"/>
              </w:rPr>
              <w:t>);</w:t>
            </w:r>
            <w:r w:rsidRPr="00427A09">
              <w:rPr>
                <w:rFonts w:ascii="Times New Roman" w:hAnsi="Times New Roman" w:cs="Times New Roman"/>
                <w:sz w:val="24"/>
                <w:szCs w:val="24"/>
              </w:rPr>
              <w:br/>
              <w:t xml:space="preserve">2) 2 ceļveži. 2022.g.papildināts un ievietots tīmekļa vietnē ceļvedis </w:t>
            </w:r>
            <w:proofErr w:type="spellStart"/>
            <w:r w:rsidRPr="00427A09">
              <w:rPr>
                <w:rFonts w:ascii="Times New Roman" w:hAnsi="Times New Roman" w:cs="Times New Roman"/>
                <w:sz w:val="24"/>
                <w:szCs w:val="24"/>
              </w:rPr>
              <w:t>remigrantu</w:t>
            </w:r>
            <w:proofErr w:type="spellEnd"/>
            <w:r w:rsidRPr="00427A09">
              <w:rPr>
                <w:rFonts w:ascii="Times New Roman" w:hAnsi="Times New Roman" w:cs="Times New Roman"/>
                <w:sz w:val="24"/>
                <w:szCs w:val="24"/>
              </w:rPr>
              <w:t xml:space="preserve"> ģimenēm. Papildināts un ievietots tīmekļa vietnē ceļvedis pedagogiem, kuri strādā ar </w:t>
            </w:r>
            <w:proofErr w:type="spellStart"/>
            <w:r w:rsidRPr="00427A09">
              <w:rPr>
                <w:rFonts w:ascii="Times New Roman" w:hAnsi="Times New Roman" w:cs="Times New Roman"/>
                <w:sz w:val="24"/>
                <w:szCs w:val="24"/>
              </w:rPr>
              <w:t>remigrantu</w:t>
            </w:r>
            <w:proofErr w:type="spellEnd"/>
            <w:r w:rsidRPr="00427A09">
              <w:rPr>
                <w:rFonts w:ascii="Times New Roman" w:hAnsi="Times New Roman" w:cs="Times New Roman"/>
                <w:sz w:val="24"/>
                <w:szCs w:val="24"/>
              </w:rPr>
              <w:t xml:space="preserve"> ģimenēm.  Tīmekļvie</w:t>
            </w:r>
            <w:r w:rsidR="00F560E1" w:rsidRPr="00427A09">
              <w:rPr>
                <w:rFonts w:ascii="Times New Roman" w:hAnsi="Times New Roman" w:cs="Times New Roman"/>
                <w:sz w:val="24"/>
                <w:szCs w:val="24"/>
              </w:rPr>
              <w:t>tne (pakalpojuma līgums 4500 eiro</w:t>
            </w:r>
            <w:r w:rsidRPr="00427A09">
              <w:rPr>
                <w:rFonts w:ascii="Times New Roman" w:hAnsi="Times New Roman" w:cs="Times New Roman"/>
                <w:sz w:val="24"/>
                <w:szCs w:val="24"/>
              </w:rPr>
              <w:t xml:space="preserve">); autori, </w:t>
            </w:r>
            <w:proofErr w:type="spellStart"/>
            <w:r w:rsidRPr="00427A09">
              <w:rPr>
                <w:rFonts w:ascii="Times New Roman" w:hAnsi="Times New Roman" w:cs="Times New Roman"/>
                <w:sz w:val="24"/>
                <w:szCs w:val="24"/>
              </w:rPr>
              <w:t>zin</w:t>
            </w:r>
            <w:proofErr w:type="spellEnd"/>
            <w:r w:rsidRPr="00427A09">
              <w:rPr>
                <w:rFonts w:ascii="Times New Roman" w:hAnsi="Times New Roman" w:cs="Times New Roman"/>
                <w:sz w:val="24"/>
                <w:szCs w:val="24"/>
              </w:rPr>
              <w:t>. un/vai  literārais</w:t>
            </w:r>
            <w:r w:rsidR="00F560E1" w:rsidRPr="00427A09">
              <w:rPr>
                <w:rFonts w:ascii="Times New Roman" w:hAnsi="Times New Roman" w:cs="Times New Roman"/>
                <w:sz w:val="24"/>
                <w:szCs w:val="24"/>
              </w:rPr>
              <w:t xml:space="preserve"> redaktors (</w:t>
            </w:r>
            <w:proofErr w:type="spellStart"/>
            <w:r w:rsidR="00F560E1" w:rsidRPr="00427A09">
              <w:rPr>
                <w:rFonts w:ascii="Times New Roman" w:hAnsi="Times New Roman" w:cs="Times New Roman"/>
                <w:sz w:val="24"/>
                <w:szCs w:val="24"/>
              </w:rPr>
              <w:t>autorlīgums</w:t>
            </w:r>
            <w:proofErr w:type="spellEnd"/>
            <w:r w:rsidR="00F560E1" w:rsidRPr="00427A09">
              <w:rPr>
                <w:rFonts w:ascii="Times New Roman" w:hAnsi="Times New Roman" w:cs="Times New Roman"/>
                <w:sz w:val="24"/>
                <w:szCs w:val="24"/>
              </w:rPr>
              <w:t xml:space="preserve"> 1500 eiro</w:t>
            </w:r>
            <w:r w:rsidRPr="00427A09">
              <w:rPr>
                <w:rFonts w:ascii="Times New Roman" w:hAnsi="Times New Roman" w:cs="Times New Roman"/>
                <w:sz w:val="24"/>
                <w:szCs w:val="24"/>
              </w:rPr>
              <w:t>); publicitātes izdevumi (pakal</w:t>
            </w:r>
            <w:r w:rsidR="00F560E1" w:rsidRPr="00427A09">
              <w:rPr>
                <w:rFonts w:ascii="Times New Roman" w:hAnsi="Times New Roman" w:cs="Times New Roman"/>
                <w:sz w:val="24"/>
                <w:szCs w:val="24"/>
              </w:rPr>
              <w:t>pojuma līgums 7000 eiro</w:t>
            </w:r>
            <w:r w:rsidRPr="00427A09">
              <w:rPr>
                <w:rFonts w:ascii="Times New Roman" w:hAnsi="Times New Roman" w:cs="Times New Roman"/>
                <w:sz w:val="24"/>
                <w:szCs w:val="24"/>
              </w:rPr>
              <w:t xml:space="preserve">). 2023.g.papildināts un ievietots tīmekļa vietnē ceļvedis </w:t>
            </w:r>
            <w:proofErr w:type="spellStart"/>
            <w:r w:rsidRPr="00427A09">
              <w:rPr>
                <w:rFonts w:ascii="Times New Roman" w:hAnsi="Times New Roman" w:cs="Times New Roman"/>
                <w:sz w:val="24"/>
                <w:szCs w:val="24"/>
              </w:rPr>
              <w:t>remigrantu</w:t>
            </w:r>
            <w:proofErr w:type="spellEnd"/>
            <w:r w:rsidRPr="00427A09">
              <w:rPr>
                <w:rFonts w:ascii="Times New Roman" w:hAnsi="Times New Roman" w:cs="Times New Roman"/>
                <w:sz w:val="24"/>
                <w:szCs w:val="24"/>
              </w:rPr>
              <w:t xml:space="preserve"> ģimenēm. </w:t>
            </w:r>
            <w:r w:rsidRPr="00427A09">
              <w:rPr>
                <w:rFonts w:ascii="Times New Roman" w:hAnsi="Times New Roman" w:cs="Times New Roman"/>
                <w:sz w:val="24"/>
                <w:szCs w:val="24"/>
              </w:rPr>
              <w:lastRenderedPageBreak/>
              <w:t xml:space="preserve">Papildināts un ievietots tīmekļa vietnē ceļvedis pedagogiem, kuri strādā ar </w:t>
            </w:r>
            <w:proofErr w:type="spellStart"/>
            <w:r w:rsidRPr="00427A09">
              <w:rPr>
                <w:rFonts w:ascii="Times New Roman" w:hAnsi="Times New Roman" w:cs="Times New Roman"/>
                <w:sz w:val="24"/>
                <w:szCs w:val="24"/>
              </w:rPr>
              <w:t>remigrantu</w:t>
            </w:r>
            <w:proofErr w:type="spellEnd"/>
            <w:r w:rsidRPr="00427A09">
              <w:rPr>
                <w:rFonts w:ascii="Times New Roman" w:hAnsi="Times New Roman" w:cs="Times New Roman"/>
                <w:sz w:val="24"/>
                <w:szCs w:val="24"/>
              </w:rPr>
              <w:t xml:space="preserve"> ģimenēm.          Autori, </w:t>
            </w:r>
            <w:proofErr w:type="spellStart"/>
            <w:r w:rsidRPr="00427A09">
              <w:rPr>
                <w:rFonts w:ascii="Times New Roman" w:hAnsi="Times New Roman" w:cs="Times New Roman"/>
                <w:sz w:val="24"/>
                <w:szCs w:val="24"/>
              </w:rPr>
              <w:t>zin</w:t>
            </w:r>
            <w:proofErr w:type="spellEnd"/>
            <w:r w:rsidRPr="00427A09">
              <w:rPr>
                <w:rFonts w:ascii="Times New Roman" w:hAnsi="Times New Roman" w:cs="Times New Roman"/>
                <w:sz w:val="24"/>
                <w:szCs w:val="24"/>
              </w:rPr>
              <w:t>. un/vai  literārais redaktors (</w:t>
            </w:r>
            <w:proofErr w:type="spellStart"/>
            <w:r w:rsidRPr="00427A09">
              <w:rPr>
                <w:rFonts w:ascii="Times New Roman" w:hAnsi="Times New Roman" w:cs="Times New Roman"/>
                <w:sz w:val="24"/>
                <w:szCs w:val="24"/>
              </w:rPr>
              <w:t>autorlī</w:t>
            </w:r>
            <w:r w:rsidR="00F560E1" w:rsidRPr="00427A09">
              <w:rPr>
                <w:rFonts w:ascii="Times New Roman" w:hAnsi="Times New Roman" w:cs="Times New Roman"/>
                <w:sz w:val="24"/>
                <w:szCs w:val="24"/>
              </w:rPr>
              <w:t>gums</w:t>
            </w:r>
            <w:proofErr w:type="spellEnd"/>
            <w:r w:rsidR="00F560E1" w:rsidRPr="00427A09">
              <w:rPr>
                <w:rFonts w:ascii="Times New Roman" w:hAnsi="Times New Roman" w:cs="Times New Roman"/>
                <w:sz w:val="24"/>
                <w:szCs w:val="24"/>
              </w:rPr>
              <w:t xml:space="preserve">  1500 eiro</w:t>
            </w:r>
            <w:r w:rsidRPr="00427A09">
              <w:rPr>
                <w:rFonts w:ascii="Times New Roman" w:hAnsi="Times New Roman" w:cs="Times New Roman"/>
                <w:sz w:val="24"/>
                <w:szCs w:val="24"/>
              </w:rPr>
              <w:t xml:space="preserve">) </w:t>
            </w:r>
            <w:r w:rsidRPr="00427A09">
              <w:rPr>
                <w:rFonts w:ascii="Times New Roman" w:hAnsi="Times New Roman" w:cs="Times New Roman"/>
                <w:sz w:val="24"/>
                <w:szCs w:val="24"/>
              </w:rPr>
              <w:br/>
              <w:t xml:space="preserve"> 3) 2022-2023 ik gadu. Sagatavotas un novadītas 752 latviešu valodas nodarbības tiešsaistē; veikta 100 potenciālo skolēnu diagnostika un 16 grupu komplektēšana; 12 skolotāju izglītošana un profesi</w:t>
            </w:r>
            <w:r w:rsidR="00F560E1" w:rsidRPr="00427A09">
              <w:rPr>
                <w:rFonts w:ascii="Times New Roman" w:hAnsi="Times New Roman" w:cs="Times New Roman"/>
                <w:sz w:val="24"/>
                <w:szCs w:val="24"/>
              </w:rPr>
              <w:t>onālā pilnveide (kopā 66 136 eiro</w:t>
            </w:r>
            <w:r w:rsidRPr="00427A09">
              <w:rPr>
                <w:rFonts w:ascii="Times New Roman" w:hAnsi="Times New Roman" w:cs="Times New Roman"/>
                <w:sz w:val="24"/>
                <w:szCs w:val="24"/>
              </w:rPr>
              <w:t>: pakalpojumi - 15 0</w:t>
            </w:r>
            <w:r w:rsidR="00F560E1" w:rsidRPr="00427A09">
              <w:rPr>
                <w:rFonts w:ascii="Times New Roman" w:hAnsi="Times New Roman" w:cs="Times New Roman"/>
                <w:sz w:val="24"/>
                <w:szCs w:val="24"/>
              </w:rPr>
              <w:t>00 eiro, atlīdzība - 51 136 eiro</w:t>
            </w:r>
            <w:r w:rsidR="00E77C41" w:rsidRPr="00427A09">
              <w:rPr>
                <w:rFonts w:ascii="Times New Roman" w:hAnsi="Times New Roman" w:cs="Times New Roman"/>
                <w:sz w:val="24"/>
                <w:szCs w:val="24"/>
              </w:rPr>
              <w:t>)</w:t>
            </w:r>
          </w:p>
        </w:tc>
      </w:tr>
    </w:tbl>
    <w:p w14:paraId="3FC0E3D9" w14:textId="39F652D3" w:rsidR="00E96B2F" w:rsidRDefault="00E96B2F" w:rsidP="00E96B2F">
      <w:pPr>
        <w:tabs>
          <w:tab w:val="left" w:pos="6237"/>
          <w:tab w:val="left" w:pos="6663"/>
        </w:tabs>
        <w:spacing w:after="0" w:line="240" w:lineRule="auto"/>
        <w:rPr>
          <w:rFonts w:ascii="Times New Roman" w:hAnsi="Times New Roman" w:cs="Times New Roman"/>
          <w:sz w:val="24"/>
          <w:szCs w:val="24"/>
        </w:rPr>
      </w:pPr>
    </w:p>
    <w:p w14:paraId="39D434A1" w14:textId="7BA05163" w:rsidR="00A13ACA" w:rsidRDefault="00A13ACA" w:rsidP="00E96B2F">
      <w:pPr>
        <w:tabs>
          <w:tab w:val="left" w:pos="6237"/>
          <w:tab w:val="left" w:pos="6663"/>
        </w:tabs>
        <w:spacing w:after="0" w:line="240" w:lineRule="auto"/>
        <w:rPr>
          <w:rFonts w:ascii="Times New Roman" w:hAnsi="Times New Roman"/>
          <w:sz w:val="28"/>
          <w:szCs w:val="28"/>
        </w:rPr>
      </w:pPr>
    </w:p>
    <w:p w14:paraId="505F48F0" w14:textId="77777777" w:rsidR="006F5252" w:rsidRPr="006F5252" w:rsidRDefault="006F5252" w:rsidP="00E96B2F">
      <w:pPr>
        <w:tabs>
          <w:tab w:val="left" w:pos="6237"/>
          <w:tab w:val="left" w:pos="6663"/>
        </w:tabs>
        <w:spacing w:after="0" w:line="240" w:lineRule="auto"/>
        <w:rPr>
          <w:rFonts w:ascii="Times New Roman" w:hAnsi="Times New Roman" w:cs="Times New Roman"/>
          <w:sz w:val="28"/>
          <w:szCs w:val="28"/>
        </w:rPr>
      </w:pPr>
    </w:p>
    <w:p w14:paraId="11BC3094" w14:textId="77777777" w:rsidR="006F5252" w:rsidRPr="006F5252" w:rsidRDefault="006F5252" w:rsidP="00EA3FA2">
      <w:pPr>
        <w:tabs>
          <w:tab w:val="left" w:pos="6521"/>
        </w:tabs>
        <w:ind w:firstLine="709"/>
        <w:jc w:val="both"/>
        <w:rPr>
          <w:rFonts w:ascii="Times New Roman" w:hAnsi="Times New Roman" w:cs="Times New Roman"/>
          <w:color w:val="000000" w:themeColor="text1"/>
          <w:sz w:val="28"/>
          <w:szCs w:val="28"/>
        </w:rPr>
      </w:pPr>
      <w:r w:rsidRPr="006F5252">
        <w:rPr>
          <w:rFonts w:ascii="Times New Roman" w:hAnsi="Times New Roman" w:cs="Times New Roman"/>
          <w:color w:val="000000" w:themeColor="text1"/>
          <w:sz w:val="28"/>
          <w:szCs w:val="28"/>
        </w:rPr>
        <w:t xml:space="preserve">Ārlietu ministrs </w:t>
      </w:r>
      <w:r w:rsidRPr="006F5252">
        <w:rPr>
          <w:rFonts w:ascii="Times New Roman" w:hAnsi="Times New Roman" w:cs="Times New Roman"/>
          <w:color w:val="000000" w:themeColor="text1"/>
          <w:sz w:val="28"/>
          <w:szCs w:val="28"/>
        </w:rPr>
        <w:tab/>
        <w:t>E. Rinkēvičs</w:t>
      </w:r>
    </w:p>
    <w:p w14:paraId="094E7CC8" w14:textId="03129FC7" w:rsidR="00E96B2F" w:rsidRPr="006F5252" w:rsidRDefault="00E96B2F" w:rsidP="00E96B2F">
      <w:pPr>
        <w:rPr>
          <w:rFonts w:ascii="Times New Roman" w:hAnsi="Times New Roman" w:cs="Times New Roman"/>
          <w:sz w:val="28"/>
          <w:szCs w:val="28"/>
        </w:rPr>
      </w:pPr>
    </w:p>
    <w:sectPr w:rsidR="00E96B2F" w:rsidRPr="006F5252" w:rsidSect="00025986">
      <w:headerReference w:type="default" r:id="rId20"/>
      <w:footerReference w:type="default" r:id="rId21"/>
      <w:pgSz w:w="16838" w:h="11906" w:orient="landscape"/>
      <w:pgMar w:top="1080" w:right="1440" w:bottom="108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659933" w14:textId="77777777" w:rsidR="001A37EE" w:rsidRDefault="001A37EE" w:rsidP="00B47212">
      <w:pPr>
        <w:spacing w:after="0" w:line="240" w:lineRule="auto"/>
      </w:pPr>
      <w:r>
        <w:separator/>
      </w:r>
    </w:p>
  </w:endnote>
  <w:endnote w:type="continuationSeparator" w:id="0">
    <w:p w14:paraId="6B561CA4" w14:textId="77777777" w:rsidR="001A37EE" w:rsidRDefault="001A37EE" w:rsidP="00B472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FB3A2" w14:textId="7AE8DAD3" w:rsidR="001A37EE" w:rsidRPr="006F5252" w:rsidRDefault="006F5252" w:rsidP="006F5252">
    <w:pPr>
      <w:pStyle w:val="Footer"/>
      <w:spacing w:line="276" w:lineRule="auto"/>
      <w:rPr>
        <w:rFonts w:ascii="Times New Roman" w:hAnsi="Times New Roman"/>
        <w:sz w:val="18"/>
        <w:szCs w:val="18"/>
      </w:rPr>
    </w:pPr>
    <w:r w:rsidRPr="006F5252">
      <w:rPr>
        <w:rFonts w:ascii="Times New Roman" w:hAnsi="Times New Roman"/>
        <w:sz w:val="18"/>
        <w:szCs w:val="18"/>
      </w:rPr>
      <w:t>AMPl_101220_Diaspora (TA-2518)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19E780" w14:textId="2920B78F" w:rsidR="001A37EE" w:rsidRPr="006F5252" w:rsidRDefault="001A37EE" w:rsidP="00B46B94">
    <w:pPr>
      <w:pStyle w:val="Footer"/>
      <w:spacing w:line="276" w:lineRule="auto"/>
      <w:rPr>
        <w:rFonts w:ascii="Times New Roman" w:hAnsi="Times New Roman"/>
        <w:sz w:val="18"/>
        <w:szCs w:val="18"/>
      </w:rPr>
    </w:pPr>
    <w:r w:rsidRPr="006F5252">
      <w:rPr>
        <w:rFonts w:ascii="Times New Roman" w:hAnsi="Times New Roman"/>
        <w:sz w:val="18"/>
        <w:szCs w:val="18"/>
      </w:rPr>
      <w:t>AMPl_101220_Diaspora</w:t>
    </w:r>
    <w:r w:rsidR="006F5252" w:rsidRPr="006F5252">
      <w:rPr>
        <w:rFonts w:ascii="Times New Roman" w:hAnsi="Times New Roman"/>
        <w:sz w:val="18"/>
        <w:szCs w:val="18"/>
      </w:rPr>
      <w:t xml:space="preserve"> (TA-2518)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1C419" w14:textId="7513E5C7" w:rsidR="001A37EE" w:rsidRPr="006F5252" w:rsidRDefault="006F5252" w:rsidP="006F5252">
    <w:pPr>
      <w:pStyle w:val="Footer"/>
      <w:spacing w:line="276" w:lineRule="auto"/>
      <w:rPr>
        <w:rFonts w:ascii="Times New Roman" w:hAnsi="Times New Roman"/>
        <w:sz w:val="18"/>
        <w:szCs w:val="18"/>
      </w:rPr>
    </w:pPr>
    <w:r w:rsidRPr="006F5252">
      <w:rPr>
        <w:rFonts w:ascii="Times New Roman" w:hAnsi="Times New Roman"/>
        <w:sz w:val="18"/>
        <w:szCs w:val="18"/>
      </w:rPr>
      <w:t>AMPl_101220_Diaspora (TA-2518)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03F8DD" w14:textId="77777777" w:rsidR="001A37EE" w:rsidRDefault="001A37EE" w:rsidP="00B47212">
      <w:pPr>
        <w:spacing w:after="0" w:line="240" w:lineRule="auto"/>
      </w:pPr>
      <w:r>
        <w:separator/>
      </w:r>
    </w:p>
  </w:footnote>
  <w:footnote w:type="continuationSeparator" w:id="0">
    <w:p w14:paraId="28826506" w14:textId="77777777" w:rsidR="001A37EE" w:rsidRDefault="001A37EE" w:rsidP="00B47212">
      <w:pPr>
        <w:spacing w:after="0" w:line="240" w:lineRule="auto"/>
      </w:pPr>
      <w:r>
        <w:continuationSeparator/>
      </w:r>
    </w:p>
  </w:footnote>
  <w:footnote w:id="1">
    <w:p w14:paraId="5F41BF95" w14:textId="2EA9165F" w:rsidR="001A37EE" w:rsidRDefault="001A37EE">
      <w:pPr>
        <w:pStyle w:val="FootnoteText"/>
      </w:pPr>
      <w:r>
        <w:rPr>
          <w:rStyle w:val="FootnoteReference"/>
        </w:rPr>
        <w:footnoteRef/>
      </w:r>
      <w:r>
        <w:t xml:space="preserve"> </w:t>
      </w:r>
      <w:r>
        <w:rPr>
          <w:rFonts w:ascii="Times New Roman" w:hAnsi="Times New Roman" w:cs="Times New Roman"/>
        </w:rPr>
        <w:t xml:space="preserve">Pasākumi diasporas atbalstam iepriekš bija daļa no </w:t>
      </w:r>
      <w:bookmarkStart w:id="5" w:name="_Hlk57196247"/>
      <w:r>
        <w:rPr>
          <w:rFonts w:ascii="Times New Roman" w:hAnsi="Times New Roman" w:cs="Times New Roman"/>
        </w:rPr>
        <w:t>Nacionālās identitātes, pilsoniskās sabiedrības un integrācijas politikas</w:t>
      </w:r>
      <w:bookmarkEnd w:id="5"/>
      <w:r>
        <w:rPr>
          <w:rFonts w:ascii="Times New Roman" w:hAnsi="Times New Roman" w:cs="Times New Roman"/>
        </w:rPr>
        <w:t xml:space="preserve"> pamatnostādnēm 2012.-2018.gadā un to īstenošanas plāniem, kā arī Nacionālās identitātes, pilsoniskās sabiedrības un integrācijas politikas plāna 2019.-2020.gadam. Turklāt 2013.-2015.gadam MK kā atsevišķu diasporas plānošanas dokumentu bija apstiprinājis (05.03.2013. sēdes prot. Nr.13 </w:t>
      </w:r>
      <w:bookmarkStart w:id="6" w:name="_Hlk57196452"/>
      <w:r>
        <w:rPr>
          <w:rFonts w:ascii="Times New Roman" w:hAnsi="Times New Roman" w:cs="Times New Roman"/>
        </w:rPr>
        <w:t xml:space="preserve">29.§ </w:t>
      </w:r>
      <w:bookmarkEnd w:id="6"/>
      <w:r>
        <w:rPr>
          <w:rFonts w:ascii="Times New Roman" w:hAnsi="Times New Roman" w:cs="Times New Roman"/>
        </w:rPr>
        <w:t>un 18.06.2013. prot. Nr.35 5.§) ĀM izstrādāto i</w:t>
      </w:r>
      <w:r w:rsidRPr="003D2C2C">
        <w:rPr>
          <w:rFonts w:ascii="Times New Roman" w:hAnsi="Times New Roman" w:cs="Times New Roman"/>
        </w:rPr>
        <w:t>nformatīv</w:t>
      </w:r>
      <w:r>
        <w:rPr>
          <w:rFonts w:ascii="Times New Roman" w:hAnsi="Times New Roman" w:cs="Times New Roman"/>
        </w:rPr>
        <w:t>o</w:t>
      </w:r>
      <w:r w:rsidRPr="003D2C2C">
        <w:rPr>
          <w:rFonts w:ascii="Times New Roman" w:hAnsi="Times New Roman" w:cs="Times New Roman"/>
        </w:rPr>
        <w:t xml:space="preserve"> ziņojum</w:t>
      </w:r>
      <w:r>
        <w:rPr>
          <w:rFonts w:ascii="Times New Roman" w:hAnsi="Times New Roman" w:cs="Times New Roman"/>
        </w:rPr>
        <w:t>u “</w:t>
      </w:r>
      <w:r w:rsidRPr="003D2C2C">
        <w:rPr>
          <w:rFonts w:ascii="Times New Roman" w:hAnsi="Times New Roman" w:cs="Times New Roman"/>
        </w:rPr>
        <w:t>Par Ārlietu ministrijas sadarbību ar Latvijas diasporu 2013.–2015.gadā</w:t>
      </w:r>
      <w:r>
        <w:rPr>
          <w:rFonts w:ascii="Times New Roman" w:hAnsi="Times New Roman" w:cs="Times New Roman"/>
        </w:rPr>
        <w:t>”.</w:t>
      </w:r>
    </w:p>
  </w:footnote>
  <w:footnote w:id="2">
    <w:p w14:paraId="22F70BC7" w14:textId="77777777" w:rsidR="001A37EE" w:rsidRPr="00DB518F" w:rsidRDefault="001A37EE" w:rsidP="00FD7277">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 xml:space="preserve">Hazans, M. 2020. </w:t>
      </w:r>
      <w:r w:rsidRPr="000B1C4A">
        <w:rPr>
          <w:rFonts w:ascii="Times New Roman" w:hAnsi="Times New Roman" w:cs="Times New Roman"/>
          <w:i/>
        </w:rPr>
        <w:t>Diasporas apjoma novērtējums</w:t>
      </w:r>
      <w:r>
        <w:rPr>
          <w:rFonts w:ascii="Times New Roman" w:hAnsi="Times New Roman" w:cs="Times New Roman"/>
        </w:rPr>
        <w:t>. Rīga: LU Diasporas un migrācijas pētījumu centrs</w:t>
      </w:r>
      <w:r w:rsidRPr="00D9426F">
        <w:rPr>
          <w:rFonts w:ascii="Times New Roman" w:hAnsi="Times New Roman" w:cs="Times New Roman"/>
        </w:rPr>
        <w:t xml:space="preserve">, </w:t>
      </w:r>
      <w:r w:rsidRPr="000078CD">
        <w:rPr>
          <w:rFonts w:ascii="Times New Roman" w:hAnsi="Times New Roman" w:cs="Times New Roman"/>
        </w:rPr>
        <w:t>56.lpp</w:t>
      </w:r>
      <w:r>
        <w:rPr>
          <w:rFonts w:ascii="Times New Roman" w:hAnsi="Times New Roman" w:cs="Times New Roman"/>
        </w:rPr>
        <w:t>.</w:t>
      </w:r>
    </w:p>
  </w:footnote>
  <w:footnote w:id="3">
    <w:p w14:paraId="253444F8" w14:textId="27A4B932" w:rsidR="001A37EE" w:rsidRPr="00E77632" w:rsidRDefault="001A37EE">
      <w:pPr>
        <w:pStyle w:val="FootnoteText"/>
        <w:rPr>
          <w:rFonts w:ascii="Times New Roman" w:hAnsi="Times New Roman" w:cs="Times New Roman"/>
        </w:rPr>
      </w:pPr>
      <w:r w:rsidRPr="00E77632">
        <w:rPr>
          <w:rStyle w:val="FootnoteReference"/>
          <w:rFonts w:ascii="Times New Roman" w:hAnsi="Times New Roman" w:cs="Times New Roman"/>
        </w:rPr>
        <w:footnoteRef/>
      </w:r>
      <w:r w:rsidRPr="00E77632">
        <w:rPr>
          <w:rFonts w:ascii="Times New Roman" w:hAnsi="Times New Roman" w:cs="Times New Roman"/>
        </w:rPr>
        <w:t xml:space="preserve"> Tekstā atspoguļotās summas neatspoguļo visu Plāna finansējuma apjomu, bet tikai finanšu ietilpīgākās pozīcijas. Pilnu finanšu sadalījumu skatīt Plāna III un V sadaļās </w:t>
      </w:r>
    </w:p>
  </w:footnote>
  <w:footnote w:id="4">
    <w:p w14:paraId="52E1C3DC" w14:textId="77777777" w:rsidR="001A37EE" w:rsidRPr="00DA78CC" w:rsidRDefault="001A37EE" w:rsidP="00E96B2F">
      <w:pPr>
        <w:pStyle w:val="FootnoteText"/>
        <w:rPr>
          <w:rFonts w:ascii="Times New Roman" w:hAnsi="Times New Roman" w:cs="Times New Roman"/>
        </w:rPr>
      </w:pPr>
      <w:r>
        <w:rPr>
          <w:rStyle w:val="FootnoteReference"/>
        </w:rPr>
        <w:footnoteRef/>
      </w:r>
      <w:r>
        <w:rPr>
          <w:rFonts w:ascii="Times New Roman" w:hAnsi="Times New Roman" w:cs="Times New Roman"/>
        </w:rPr>
        <w:t xml:space="preserve"> </w:t>
      </w:r>
      <w:r w:rsidRPr="00DA78CC">
        <w:rPr>
          <w:rFonts w:ascii="Times New Roman" w:hAnsi="Times New Roman" w:cs="Times New Roman"/>
        </w:rPr>
        <w:t>Mieriņa</w:t>
      </w:r>
      <w:r>
        <w:rPr>
          <w:rFonts w:ascii="Times New Roman" w:hAnsi="Times New Roman" w:cs="Times New Roman"/>
        </w:rPr>
        <w:t>,</w:t>
      </w:r>
      <w:r w:rsidRPr="00DA78CC">
        <w:rPr>
          <w:rFonts w:ascii="Times New Roman" w:hAnsi="Times New Roman" w:cs="Times New Roman"/>
        </w:rPr>
        <w:t xml:space="preserve"> I., Jansone, R. 2019. </w:t>
      </w:r>
      <w:r w:rsidRPr="000B1C4A">
        <w:rPr>
          <w:rFonts w:ascii="Times New Roman" w:hAnsi="Times New Roman" w:cs="Times New Roman"/>
          <w:i/>
        </w:rPr>
        <w:t>Diasporas satīklošana: iesaistīšanās prakse un sadarbības iespējas</w:t>
      </w:r>
      <w:r w:rsidRPr="00DA78CC">
        <w:rPr>
          <w:rFonts w:ascii="Times New Roman" w:hAnsi="Times New Roman" w:cs="Times New Roman"/>
        </w:rPr>
        <w:t>. Rīga: LU Diasporas un migrācijas pētījumu centrs, 4.lpp</w:t>
      </w:r>
      <w:r>
        <w:rPr>
          <w:rFonts w:ascii="Times New Roman" w:hAnsi="Times New Roman" w:cs="Times New Roman"/>
        </w:rPr>
        <w:t>.</w:t>
      </w:r>
    </w:p>
  </w:footnote>
  <w:footnote w:id="5">
    <w:p w14:paraId="2EA15E99" w14:textId="77777777" w:rsidR="001A37EE" w:rsidRPr="00DA78CC" w:rsidRDefault="001A37EE" w:rsidP="003311CB">
      <w:pPr>
        <w:pStyle w:val="FootnoteText"/>
        <w:rPr>
          <w:rFonts w:ascii="Times New Roman" w:hAnsi="Times New Roman" w:cs="Times New Roman"/>
        </w:rPr>
      </w:pPr>
      <w:r>
        <w:rPr>
          <w:rStyle w:val="FootnoteReference"/>
        </w:rPr>
        <w:footnoteRef/>
      </w:r>
      <w:r>
        <w:rPr>
          <w:rFonts w:ascii="Times New Roman" w:hAnsi="Times New Roman" w:cs="Times New Roman"/>
        </w:rPr>
        <w:t xml:space="preserve"> </w:t>
      </w:r>
      <w:r w:rsidRPr="00DA78CC">
        <w:rPr>
          <w:rFonts w:ascii="Times New Roman" w:hAnsi="Times New Roman" w:cs="Times New Roman"/>
        </w:rPr>
        <w:t>Mieriņa</w:t>
      </w:r>
      <w:r>
        <w:rPr>
          <w:rFonts w:ascii="Times New Roman" w:hAnsi="Times New Roman" w:cs="Times New Roman"/>
        </w:rPr>
        <w:t>,</w:t>
      </w:r>
      <w:r w:rsidRPr="00DA78CC">
        <w:rPr>
          <w:rFonts w:ascii="Times New Roman" w:hAnsi="Times New Roman" w:cs="Times New Roman"/>
        </w:rPr>
        <w:t xml:space="preserve"> I., Jansone, R. 2019. </w:t>
      </w:r>
      <w:r w:rsidRPr="000B1C4A">
        <w:rPr>
          <w:rFonts w:ascii="Times New Roman" w:hAnsi="Times New Roman" w:cs="Times New Roman"/>
          <w:i/>
        </w:rPr>
        <w:t>Diasporas satīklošana: iesaistīšanās prakse un sadarbības iespējas</w:t>
      </w:r>
      <w:r w:rsidRPr="00DA78CC">
        <w:rPr>
          <w:rFonts w:ascii="Times New Roman" w:hAnsi="Times New Roman" w:cs="Times New Roman"/>
        </w:rPr>
        <w:t>. Rīga: LU Diasporas un migrācijas pētījumu centrs, 4.lpp</w:t>
      </w:r>
      <w:r>
        <w:rPr>
          <w:rFonts w:ascii="Times New Roman" w:hAnsi="Times New Roman" w:cs="Times New Roman"/>
        </w:rPr>
        <w:t>.</w:t>
      </w:r>
    </w:p>
  </w:footnote>
  <w:footnote w:id="6">
    <w:p w14:paraId="7FB6D5D1" w14:textId="77777777" w:rsidR="001A37EE" w:rsidRPr="00DB518F" w:rsidRDefault="001A37EE" w:rsidP="003311CB">
      <w:pPr>
        <w:pStyle w:val="FootnoteText"/>
        <w:rPr>
          <w:rFonts w:ascii="Times New Roman" w:hAnsi="Times New Roman" w:cs="Times New Roman"/>
        </w:rPr>
      </w:pPr>
      <w:r>
        <w:rPr>
          <w:rStyle w:val="FootnoteReference"/>
        </w:rPr>
        <w:footnoteRef/>
      </w:r>
      <w:r>
        <w:t xml:space="preserve"> </w:t>
      </w:r>
      <w:hyperlink r:id="rId1" w:history="1">
        <w:r w:rsidRPr="00DB518F">
          <w:rPr>
            <w:rStyle w:val="Hyperlink"/>
            <w:rFonts w:ascii="Times New Roman" w:hAnsi="Times New Roman" w:cs="Times New Roman"/>
          </w:rPr>
          <w:t>https://data.csb.gov.lv/pxweb/lv/iedz/iedz__iedzskaits__ikgad/ISG020.px</w:t>
        </w:r>
      </w:hyperlink>
    </w:p>
  </w:footnote>
  <w:footnote w:id="7">
    <w:p w14:paraId="2435A2A5" w14:textId="77777777" w:rsidR="001A37EE" w:rsidRDefault="001A37EE" w:rsidP="003311CB">
      <w:pPr>
        <w:pStyle w:val="FootnoteText"/>
      </w:pPr>
      <w:r>
        <w:rPr>
          <w:rStyle w:val="FootnoteReference"/>
        </w:rPr>
        <w:footnoteRef/>
      </w:r>
      <w:r>
        <w:t xml:space="preserve"> </w:t>
      </w:r>
      <w:hyperlink r:id="rId2" w:history="1">
        <w:r w:rsidRPr="00A5150D">
          <w:rPr>
            <w:rStyle w:val="Hyperlink"/>
            <w:rFonts w:ascii="Times New Roman" w:hAnsi="Times New Roman" w:cs="Times New Roman"/>
          </w:rPr>
          <w:t>https://www.csb.gov.lv/lv/statistika/statistikas-temas/iedzivotaji/iedzivotaju-skaits/meklet-tema/2694-iedzivotaju-skaita-izmainas-latvija-2019</w:t>
        </w:r>
      </w:hyperlink>
      <w:r w:rsidRPr="00A5150D">
        <w:rPr>
          <w:rFonts w:ascii="Times New Roman" w:hAnsi="Times New Roman" w:cs="Times New Roman"/>
        </w:rPr>
        <w:t>; CSP datos iekļautie remigranti ir Latvijas valsts piederīgie, kuri atgriezās Latvijā pēc vismaz viena gada prombūtnes.</w:t>
      </w:r>
    </w:p>
  </w:footnote>
  <w:footnote w:id="8">
    <w:p w14:paraId="0A0E2343" w14:textId="24CCBB2D" w:rsidR="001A37EE" w:rsidRDefault="001A37EE" w:rsidP="00E96B2F">
      <w:pPr>
        <w:pStyle w:val="FootnoteText"/>
        <w:jc w:val="both"/>
      </w:pPr>
      <w:r w:rsidRPr="00D117D7">
        <w:rPr>
          <w:rStyle w:val="FootnoteReference"/>
        </w:rPr>
        <w:footnoteRef/>
      </w:r>
      <w:r w:rsidRPr="00D117D7">
        <w:t xml:space="preserve"> “</w:t>
      </w:r>
      <w:r w:rsidRPr="00D117D7">
        <w:rPr>
          <w:rFonts w:ascii="Times New Roman" w:hAnsi="Times New Roman" w:cs="Times New Roman"/>
        </w:rPr>
        <w:t>Finansējuma sadalījums uzdevumu/pasākumu līmenī tiks atspoguļots ikgadējā LIAA pasākumu plānā, kurš sagatavots atbilstoši aktuālajai situācijai”</w:t>
      </w:r>
    </w:p>
  </w:footnote>
  <w:footnote w:id="9">
    <w:p w14:paraId="58BBB19E" w14:textId="5EC5B7D0" w:rsidR="001A37EE" w:rsidRPr="00EE2F91" w:rsidRDefault="001A37EE">
      <w:pPr>
        <w:pStyle w:val="FootnoteText"/>
        <w:rPr>
          <w:rFonts w:ascii="Times New Roman" w:hAnsi="Times New Roman" w:cs="Times New Roman"/>
        </w:rPr>
      </w:pPr>
      <w:r w:rsidRPr="00837FFA">
        <w:rPr>
          <w:rStyle w:val="FootnoteReference"/>
          <w:rFonts w:ascii="Times New Roman" w:hAnsi="Times New Roman" w:cs="Times New Roman"/>
        </w:rPr>
        <w:footnoteRef/>
      </w:r>
      <w:r w:rsidRPr="00837FFA">
        <w:rPr>
          <w:rFonts w:ascii="Times New Roman" w:hAnsi="Times New Roman" w:cs="Times New Roman"/>
        </w:rPr>
        <w:t xml:space="preserve"> 200 000 eiro ir paredzēti koordinatoru ikdienas darba nodrošināšanai, savukārt 21 765 eiro – remigrācijas koordinatoru tīkla uzturēšanai un administrēšanai</w:t>
      </w:r>
    </w:p>
  </w:footnote>
  <w:footnote w:id="10">
    <w:p w14:paraId="613CEEEC" w14:textId="79C263A5" w:rsidR="001A37EE" w:rsidRPr="000A6906" w:rsidRDefault="001A37EE">
      <w:pPr>
        <w:pStyle w:val="FootnoteText"/>
        <w:rPr>
          <w:rFonts w:ascii="Times New Roman" w:hAnsi="Times New Roman" w:cs="Times New Roman"/>
        </w:rPr>
      </w:pPr>
      <w:r w:rsidRPr="00837FFA">
        <w:rPr>
          <w:rStyle w:val="FootnoteReference"/>
          <w:rFonts w:ascii="Times New Roman" w:hAnsi="Times New Roman" w:cs="Times New Roman"/>
        </w:rPr>
        <w:footnoteRef/>
      </w:r>
      <w:r w:rsidRPr="00837FFA">
        <w:rPr>
          <w:rFonts w:ascii="Times New Roman" w:hAnsi="Times New Roman" w:cs="Times New Roman"/>
        </w:rPr>
        <w:t xml:space="preserve"> 400 000 eiro ir paredzēti reģionālajiem remigrācijas atbalsta pasākumiem, savukārt 21 764 eiro – atbalsta pasākumu īstenošanai un administrēšanai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1661974"/>
      <w:docPartObj>
        <w:docPartGallery w:val="Page Numbers (Top of Page)"/>
        <w:docPartUnique/>
      </w:docPartObj>
    </w:sdtPr>
    <w:sdtEndPr>
      <w:rPr>
        <w:rFonts w:ascii="Times New Roman" w:hAnsi="Times New Roman"/>
        <w:sz w:val="24"/>
        <w:szCs w:val="24"/>
      </w:rPr>
    </w:sdtEndPr>
    <w:sdtContent>
      <w:p w14:paraId="2F6BE5BE" w14:textId="56619248" w:rsidR="006F5252" w:rsidRPr="006F5252" w:rsidRDefault="006F5252">
        <w:pPr>
          <w:pStyle w:val="Header"/>
          <w:jc w:val="center"/>
          <w:rPr>
            <w:rFonts w:ascii="Times New Roman" w:hAnsi="Times New Roman"/>
            <w:sz w:val="24"/>
            <w:szCs w:val="24"/>
          </w:rPr>
        </w:pPr>
        <w:r w:rsidRPr="006F5252">
          <w:rPr>
            <w:rFonts w:ascii="Times New Roman" w:hAnsi="Times New Roman"/>
            <w:sz w:val="24"/>
            <w:szCs w:val="24"/>
          </w:rPr>
          <w:fldChar w:fldCharType="begin"/>
        </w:r>
        <w:r w:rsidRPr="006F5252">
          <w:rPr>
            <w:rFonts w:ascii="Times New Roman" w:hAnsi="Times New Roman"/>
            <w:sz w:val="24"/>
            <w:szCs w:val="24"/>
          </w:rPr>
          <w:instrText>PAGE   \* MERGEFORMAT</w:instrText>
        </w:r>
        <w:r w:rsidRPr="006F5252">
          <w:rPr>
            <w:rFonts w:ascii="Times New Roman" w:hAnsi="Times New Roman"/>
            <w:sz w:val="24"/>
            <w:szCs w:val="24"/>
          </w:rPr>
          <w:fldChar w:fldCharType="separate"/>
        </w:r>
        <w:r w:rsidRPr="006F5252">
          <w:rPr>
            <w:rFonts w:ascii="Times New Roman" w:hAnsi="Times New Roman"/>
            <w:sz w:val="24"/>
            <w:szCs w:val="24"/>
            <w:lang w:val="lt-LT"/>
          </w:rPr>
          <w:t>2</w:t>
        </w:r>
        <w:r w:rsidRPr="006F5252">
          <w:rPr>
            <w:rFonts w:ascii="Times New Roman" w:hAnsi="Times New Roman"/>
            <w:sz w:val="24"/>
            <w:szCs w:val="24"/>
          </w:rPr>
          <w:fldChar w:fldCharType="end"/>
        </w:r>
      </w:p>
    </w:sdtContent>
  </w:sdt>
  <w:p w14:paraId="73DDB55E" w14:textId="77777777" w:rsidR="006F5252" w:rsidRPr="006F5252" w:rsidRDefault="006F5252">
    <w:pPr>
      <w:pStyle w:val="Header"/>
      <w:rPr>
        <w:rFonts w:ascii="Times New Roman" w:hAnsi="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5371495"/>
      <w:docPartObj>
        <w:docPartGallery w:val="Page Numbers (Top of Page)"/>
        <w:docPartUnique/>
      </w:docPartObj>
    </w:sdtPr>
    <w:sdtEndPr>
      <w:rPr>
        <w:rFonts w:ascii="Times New Roman" w:hAnsi="Times New Roman"/>
        <w:sz w:val="24"/>
        <w:szCs w:val="24"/>
      </w:rPr>
    </w:sdtEndPr>
    <w:sdtContent>
      <w:p w14:paraId="731BD49A" w14:textId="67E579C2" w:rsidR="006F5252" w:rsidRPr="006F5252" w:rsidRDefault="006F5252">
        <w:pPr>
          <w:pStyle w:val="Header"/>
          <w:jc w:val="center"/>
          <w:rPr>
            <w:rFonts w:ascii="Times New Roman" w:hAnsi="Times New Roman"/>
            <w:sz w:val="24"/>
            <w:szCs w:val="24"/>
          </w:rPr>
        </w:pPr>
        <w:r w:rsidRPr="006F5252">
          <w:rPr>
            <w:rFonts w:ascii="Times New Roman" w:hAnsi="Times New Roman"/>
            <w:sz w:val="24"/>
            <w:szCs w:val="24"/>
          </w:rPr>
          <w:fldChar w:fldCharType="begin"/>
        </w:r>
        <w:r w:rsidRPr="006F5252">
          <w:rPr>
            <w:rFonts w:ascii="Times New Roman" w:hAnsi="Times New Roman"/>
            <w:sz w:val="24"/>
            <w:szCs w:val="24"/>
          </w:rPr>
          <w:instrText>PAGE   \* MERGEFORMAT</w:instrText>
        </w:r>
        <w:r w:rsidRPr="006F5252">
          <w:rPr>
            <w:rFonts w:ascii="Times New Roman" w:hAnsi="Times New Roman"/>
            <w:sz w:val="24"/>
            <w:szCs w:val="24"/>
          </w:rPr>
          <w:fldChar w:fldCharType="separate"/>
        </w:r>
        <w:r w:rsidRPr="006F5252">
          <w:rPr>
            <w:rFonts w:ascii="Times New Roman" w:hAnsi="Times New Roman"/>
            <w:sz w:val="24"/>
            <w:szCs w:val="24"/>
            <w:lang w:val="lt-LT"/>
          </w:rPr>
          <w:t>2</w:t>
        </w:r>
        <w:r w:rsidRPr="006F5252">
          <w:rPr>
            <w:rFonts w:ascii="Times New Roman" w:hAnsi="Times New Roman"/>
            <w:sz w:val="24"/>
            <w:szCs w:val="24"/>
          </w:rPr>
          <w:fldChar w:fldCharType="end"/>
        </w:r>
      </w:p>
    </w:sdtContent>
  </w:sdt>
  <w:p w14:paraId="325D7C3B" w14:textId="44B30FE9" w:rsidR="001A37EE" w:rsidRPr="006F5252" w:rsidRDefault="001A37EE" w:rsidP="006F5252">
    <w:pPr>
      <w:pStyle w:val="TOC3"/>
      <w:rPr>
        <w:sz w:val="28"/>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A1DBE"/>
    <w:multiLevelType w:val="hybridMultilevel"/>
    <w:tmpl w:val="25CC8496"/>
    <w:lvl w:ilvl="0" w:tplc="01E4C676">
      <w:start w:val="2"/>
      <w:numFmt w:val="decimal"/>
      <w:pStyle w:val="Heading2"/>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B86430F"/>
    <w:multiLevelType w:val="hybridMultilevel"/>
    <w:tmpl w:val="C922C56C"/>
    <w:lvl w:ilvl="0" w:tplc="0426000F">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0C071064"/>
    <w:multiLevelType w:val="hybridMultilevel"/>
    <w:tmpl w:val="8F6CA024"/>
    <w:lvl w:ilvl="0" w:tplc="7AC8EEA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115A6435"/>
    <w:multiLevelType w:val="hybridMultilevel"/>
    <w:tmpl w:val="54103B4A"/>
    <w:lvl w:ilvl="0" w:tplc="9EF6D440">
      <w:numFmt w:val="bullet"/>
      <w:lvlText w:val="-"/>
      <w:lvlJc w:val="left"/>
      <w:pPr>
        <w:ind w:left="1080" w:hanging="360"/>
      </w:pPr>
      <w:rPr>
        <w:rFonts w:ascii="Times New Roman" w:eastAsiaTheme="minorHAnsi" w:hAnsi="Times New Roman" w:cs="Times New Roman" w:hint="default"/>
        <w:b/>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 w15:restartNumberingAfterBreak="0">
    <w:nsid w:val="14B069B7"/>
    <w:multiLevelType w:val="hybridMultilevel"/>
    <w:tmpl w:val="D7C2B61E"/>
    <w:lvl w:ilvl="0" w:tplc="0426000F">
      <w:start w:val="1"/>
      <w:numFmt w:val="decimal"/>
      <w:lvlText w:val="%1."/>
      <w:lvlJc w:val="left"/>
      <w:pPr>
        <w:ind w:left="786"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A5269E2"/>
    <w:multiLevelType w:val="hybridMultilevel"/>
    <w:tmpl w:val="18E8FCB2"/>
    <w:lvl w:ilvl="0" w:tplc="DCF42CD8">
      <w:start w:val="2"/>
      <w:numFmt w:val="decimal"/>
      <w:lvlText w:val="%1."/>
      <w:lvlJc w:val="left"/>
      <w:pPr>
        <w:ind w:left="630" w:hanging="360"/>
      </w:pPr>
      <w:rPr>
        <w:rFonts w:hint="default"/>
      </w:rPr>
    </w:lvl>
    <w:lvl w:ilvl="1" w:tplc="04260019">
      <w:start w:val="1"/>
      <w:numFmt w:val="lowerLetter"/>
      <w:lvlText w:val="%2."/>
      <w:lvlJc w:val="left"/>
      <w:pPr>
        <w:ind w:left="1350" w:hanging="360"/>
      </w:pPr>
    </w:lvl>
    <w:lvl w:ilvl="2" w:tplc="0426001B" w:tentative="1">
      <w:start w:val="1"/>
      <w:numFmt w:val="lowerRoman"/>
      <w:lvlText w:val="%3."/>
      <w:lvlJc w:val="right"/>
      <w:pPr>
        <w:ind w:left="2070" w:hanging="180"/>
      </w:pPr>
    </w:lvl>
    <w:lvl w:ilvl="3" w:tplc="0426000F" w:tentative="1">
      <w:start w:val="1"/>
      <w:numFmt w:val="decimal"/>
      <w:lvlText w:val="%4."/>
      <w:lvlJc w:val="left"/>
      <w:pPr>
        <w:ind w:left="2790" w:hanging="360"/>
      </w:pPr>
    </w:lvl>
    <w:lvl w:ilvl="4" w:tplc="04260019" w:tentative="1">
      <w:start w:val="1"/>
      <w:numFmt w:val="lowerLetter"/>
      <w:lvlText w:val="%5."/>
      <w:lvlJc w:val="left"/>
      <w:pPr>
        <w:ind w:left="3510" w:hanging="360"/>
      </w:pPr>
    </w:lvl>
    <w:lvl w:ilvl="5" w:tplc="0426001B" w:tentative="1">
      <w:start w:val="1"/>
      <w:numFmt w:val="lowerRoman"/>
      <w:lvlText w:val="%6."/>
      <w:lvlJc w:val="right"/>
      <w:pPr>
        <w:ind w:left="4230" w:hanging="180"/>
      </w:pPr>
    </w:lvl>
    <w:lvl w:ilvl="6" w:tplc="0426000F" w:tentative="1">
      <w:start w:val="1"/>
      <w:numFmt w:val="decimal"/>
      <w:lvlText w:val="%7."/>
      <w:lvlJc w:val="left"/>
      <w:pPr>
        <w:ind w:left="4950" w:hanging="360"/>
      </w:pPr>
    </w:lvl>
    <w:lvl w:ilvl="7" w:tplc="04260019" w:tentative="1">
      <w:start w:val="1"/>
      <w:numFmt w:val="lowerLetter"/>
      <w:lvlText w:val="%8."/>
      <w:lvlJc w:val="left"/>
      <w:pPr>
        <w:ind w:left="5670" w:hanging="360"/>
      </w:pPr>
    </w:lvl>
    <w:lvl w:ilvl="8" w:tplc="0426001B" w:tentative="1">
      <w:start w:val="1"/>
      <w:numFmt w:val="lowerRoman"/>
      <w:lvlText w:val="%9."/>
      <w:lvlJc w:val="right"/>
      <w:pPr>
        <w:ind w:left="6390" w:hanging="180"/>
      </w:pPr>
    </w:lvl>
  </w:abstractNum>
  <w:abstractNum w:abstractNumId="6" w15:restartNumberingAfterBreak="0">
    <w:nsid w:val="1E3E54EF"/>
    <w:multiLevelType w:val="hybridMultilevel"/>
    <w:tmpl w:val="3404CD58"/>
    <w:lvl w:ilvl="0" w:tplc="29168BB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1F5A7B94"/>
    <w:multiLevelType w:val="hybridMultilevel"/>
    <w:tmpl w:val="66C278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7C32E60"/>
    <w:multiLevelType w:val="hybridMultilevel"/>
    <w:tmpl w:val="5FCEBC54"/>
    <w:lvl w:ilvl="0" w:tplc="8794A884">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AEF578D"/>
    <w:multiLevelType w:val="hybridMultilevel"/>
    <w:tmpl w:val="C4965390"/>
    <w:lvl w:ilvl="0" w:tplc="0E202B62">
      <w:start w:val="3"/>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B966602"/>
    <w:multiLevelType w:val="hybridMultilevel"/>
    <w:tmpl w:val="E3DAE742"/>
    <w:lvl w:ilvl="0" w:tplc="6EB21D3C">
      <w:start w:val="1"/>
      <w:numFmt w:val="decimal"/>
      <w:lvlText w:val="%1."/>
      <w:lvlJc w:val="left"/>
      <w:pPr>
        <w:ind w:left="936" w:hanging="360"/>
      </w:pPr>
      <w:rPr>
        <w:rFonts w:hint="default"/>
      </w:rPr>
    </w:lvl>
    <w:lvl w:ilvl="1" w:tplc="04260019" w:tentative="1">
      <w:start w:val="1"/>
      <w:numFmt w:val="lowerLetter"/>
      <w:lvlText w:val="%2."/>
      <w:lvlJc w:val="left"/>
      <w:pPr>
        <w:ind w:left="1656" w:hanging="360"/>
      </w:pPr>
    </w:lvl>
    <w:lvl w:ilvl="2" w:tplc="0426001B" w:tentative="1">
      <w:start w:val="1"/>
      <w:numFmt w:val="lowerRoman"/>
      <w:lvlText w:val="%3."/>
      <w:lvlJc w:val="right"/>
      <w:pPr>
        <w:ind w:left="2376" w:hanging="180"/>
      </w:pPr>
    </w:lvl>
    <w:lvl w:ilvl="3" w:tplc="0426000F" w:tentative="1">
      <w:start w:val="1"/>
      <w:numFmt w:val="decimal"/>
      <w:lvlText w:val="%4."/>
      <w:lvlJc w:val="left"/>
      <w:pPr>
        <w:ind w:left="3096" w:hanging="360"/>
      </w:pPr>
    </w:lvl>
    <w:lvl w:ilvl="4" w:tplc="04260019" w:tentative="1">
      <w:start w:val="1"/>
      <w:numFmt w:val="lowerLetter"/>
      <w:lvlText w:val="%5."/>
      <w:lvlJc w:val="left"/>
      <w:pPr>
        <w:ind w:left="3816" w:hanging="360"/>
      </w:pPr>
    </w:lvl>
    <w:lvl w:ilvl="5" w:tplc="0426001B" w:tentative="1">
      <w:start w:val="1"/>
      <w:numFmt w:val="lowerRoman"/>
      <w:lvlText w:val="%6."/>
      <w:lvlJc w:val="right"/>
      <w:pPr>
        <w:ind w:left="4536" w:hanging="180"/>
      </w:pPr>
    </w:lvl>
    <w:lvl w:ilvl="6" w:tplc="0426000F" w:tentative="1">
      <w:start w:val="1"/>
      <w:numFmt w:val="decimal"/>
      <w:lvlText w:val="%7."/>
      <w:lvlJc w:val="left"/>
      <w:pPr>
        <w:ind w:left="5256" w:hanging="360"/>
      </w:pPr>
    </w:lvl>
    <w:lvl w:ilvl="7" w:tplc="04260019" w:tentative="1">
      <w:start w:val="1"/>
      <w:numFmt w:val="lowerLetter"/>
      <w:lvlText w:val="%8."/>
      <w:lvlJc w:val="left"/>
      <w:pPr>
        <w:ind w:left="5976" w:hanging="360"/>
      </w:pPr>
    </w:lvl>
    <w:lvl w:ilvl="8" w:tplc="0426001B" w:tentative="1">
      <w:start w:val="1"/>
      <w:numFmt w:val="lowerRoman"/>
      <w:lvlText w:val="%9."/>
      <w:lvlJc w:val="right"/>
      <w:pPr>
        <w:ind w:left="6696" w:hanging="180"/>
      </w:pPr>
    </w:lvl>
  </w:abstractNum>
  <w:abstractNum w:abstractNumId="11" w15:restartNumberingAfterBreak="0">
    <w:nsid w:val="3A0D4768"/>
    <w:multiLevelType w:val="hybridMultilevel"/>
    <w:tmpl w:val="6ED2CBD0"/>
    <w:lvl w:ilvl="0" w:tplc="767A916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3A2D01E1"/>
    <w:multiLevelType w:val="hybridMultilevel"/>
    <w:tmpl w:val="64BAC16C"/>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3" w15:restartNumberingAfterBreak="0">
    <w:nsid w:val="3DE24FFB"/>
    <w:multiLevelType w:val="hybridMultilevel"/>
    <w:tmpl w:val="96F6EB3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73B6267"/>
    <w:multiLevelType w:val="hybridMultilevel"/>
    <w:tmpl w:val="6592E70A"/>
    <w:lvl w:ilvl="0" w:tplc="2D50E388">
      <w:start w:val="1"/>
      <w:numFmt w:val="decimal"/>
      <w:pStyle w:val="Style2"/>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5" w15:restartNumberingAfterBreak="0">
    <w:nsid w:val="4A1F3DC7"/>
    <w:multiLevelType w:val="hybridMultilevel"/>
    <w:tmpl w:val="AE42853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4BC6832"/>
    <w:multiLevelType w:val="hybridMultilevel"/>
    <w:tmpl w:val="E95E7AD8"/>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7" w15:restartNumberingAfterBreak="0">
    <w:nsid w:val="57104A25"/>
    <w:multiLevelType w:val="hybridMultilevel"/>
    <w:tmpl w:val="719AB4C6"/>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8" w15:restartNumberingAfterBreak="0">
    <w:nsid w:val="58D232AD"/>
    <w:multiLevelType w:val="hybridMultilevel"/>
    <w:tmpl w:val="446E8AEC"/>
    <w:lvl w:ilvl="0" w:tplc="A9F83BCA">
      <w:start w:val="1"/>
      <w:numFmt w:val="decimal"/>
      <w:lvlText w:val="%1."/>
      <w:lvlJc w:val="left"/>
      <w:pPr>
        <w:ind w:left="990" w:hanging="360"/>
      </w:pPr>
      <w:rPr>
        <w:rFonts w:hint="default"/>
      </w:rPr>
    </w:lvl>
    <w:lvl w:ilvl="1" w:tplc="04260019" w:tentative="1">
      <w:start w:val="1"/>
      <w:numFmt w:val="lowerLetter"/>
      <w:lvlText w:val="%2."/>
      <w:lvlJc w:val="left"/>
      <w:pPr>
        <w:ind w:left="1710" w:hanging="360"/>
      </w:pPr>
    </w:lvl>
    <w:lvl w:ilvl="2" w:tplc="0426001B" w:tentative="1">
      <w:start w:val="1"/>
      <w:numFmt w:val="lowerRoman"/>
      <w:lvlText w:val="%3."/>
      <w:lvlJc w:val="right"/>
      <w:pPr>
        <w:ind w:left="2430" w:hanging="180"/>
      </w:pPr>
    </w:lvl>
    <w:lvl w:ilvl="3" w:tplc="0426000F" w:tentative="1">
      <w:start w:val="1"/>
      <w:numFmt w:val="decimal"/>
      <w:lvlText w:val="%4."/>
      <w:lvlJc w:val="left"/>
      <w:pPr>
        <w:ind w:left="3150" w:hanging="360"/>
      </w:pPr>
    </w:lvl>
    <w:lvl w:ilvl="4" w:tplc="04260019" w:tentative="1">
      <w:start w:val="1"/>
      <w:numFmt w:val="lowerLetter"/>
      <w:lvlText w:val="%5."/>
      <w:lvlJc w:val="left"/>
      <w:pPr>
        <w:ind w:left="3870" w:hanging="360"/>
      </w:pPr>
    </w:lvl>
    <w:lvl w:ilvl="5" w:tplc="0426001B" w:tentative="1">
      <w:start w:val="1"/>
      <w:numFmt w:val="lowerRoman"/>
      <w:lvlText w:val="%6."/>
      <w:lvlJc w:val="right"/>
      <w:pPr>
        <w:ind w:left="4590" w:hanging="180"/>
      </w:pPr>
    </w:lvl>
    <w:lvl w:ilvl="6" w:tplc="0426000F" w:tentative="1">
      <w:start w:val="1"/>
      <w:numFmt w:val="decimal"/>
      <w:lvlText w:val="%7."/>
      <w:lvlJc w:val="left"/>
      <w:pPr>
        <w:ind w:left="5310" w:hanging="360"/>
      </w:pPr>
    </w:lvl>
    <w:lvl w:ilvl="7" w:tplc="04260019" w:tentative="1">
      <w:start w:val="1"/>
      <w:numFmt w:val="lowerLetter"/>
      <w:lvlText w:val="%8."/>
      <w:lvlJc w:val="left"/>
      <w:pPr>
        <w:ind w:left="6030" w:hanging="360"/>
      </w:pPr>
    </w:lvl>
    <w:lvl w:ilvl="8" w:tplc="0426001B" w:tentative="1">
      <w:start w:val="1"/>
      <w:numFmt w:val="lowerRoman"/>
      <w:lvlText w:val="%9."/>
      <w:lvlJc w:val="right"/>
      <w:pPr>
        <w:ind w:left="6750" w:hanging="180"/>
      </w:pPr>
    </w:lvl>
  </w:abstractNum>
  <w:abstractNum w:abstractNumId="19" w15:restartNumberingAfterBreak="0">
    <w:nsid w:val="5CE210E1"/>
    <w:multiLevelType w:val="hybridMultilevel"/>
    <w:tmpl w:val="38EAE1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9E30471"/>
    <w:multiLevelType w:val="hybridMultilevel"/>
    <w:tmpl w:val="58EA81E4"/>
    <w:lvl w:ilvl="0" w:tplc="65500DE4">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70DF723E"/>
    <w:multiLevelType w:val="multilevel"/>
    <w:tmpl w:val="04260025"/>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20"/>
  </w:num>
  <w:num w:numId="2">
    <w:abstractNumId w:val="14"/>
  </w:num>
  <w:num w:numId="3">
    <w:abstractNumId w:val="21"/>
  </w:num>
  <w:num w:numId="4">
    <w:abstractNumId w:val="5"/>
  </w:num>
  <w:num w:numId="5">
    <w:abstractNumId w:val="19"/>
  </w:num>
  <w:num w:numId="6">
    <w:abstractNumId w:val="9"/>
  </w:num>
  <w:num w:numId="7">
    <w:abstractNumId w:val="8"/>
  </w:num>
  <w:num w:numId="8">
    <w:abstractNumId w:val="10"/>
  </w:num>
  <w:num w:numId="9">
    <w:abstractNumId w:val="17"/>
  </w:num>
  <w:num w:numId="10">
    <w:abstractNumId w:val="15"/>
  </w:num>
  <w:num w:numId="11">
    <w:abstractNumId w:val="16"/>
  </w:num>
  <w:num w:numId="12">
    <w:abstractNumId w:val="13"/>
  </w:num>
  <w:num w:numId="13">
    <w:abstractNumId w:val="12"/>
  </w:num>
  <w:num w:numId="14">
    <w:abstractNumId w:val="2"/>
  </w:num>
  <w:num w:numId="15">
    <w:abstractNumId w:val="3"/>
  </w:num>
  <w:num w:numId="16">
    <w:abstractNumId w:val="6"/>
  </w:num>
  <w:num w:numId="17">
    <w:abstractNumId w:val="7"/>
  </w:num>
  <w:num w:numId="18">
    <w:abstractNumId w:val="11"/>
  </w:num>
  <w:num w:numId="19">
    <w:abstractNumId w:val="1"/>
  </w:num>
  <w:num w:numId="20">
    <w:abstractNumId w:val="18"/>
  </w:num>
  <w:num w:numId="21">
    <w:abstractNumId w:val="0"/>
  </w:num>
  <w:num w:numId="22">
    <w:abstractNumId w:val="0"/>
    <w:lvlOverride w:ilvl="0">
      <w:startOverride w:val="2"/>
    </w:lvlOverride>
  </w:num>
  <w:num w:numId="23">
    <w:abstractNumId w:val="21"/>
  </w:num>
  <w:num w:numId="24">
    <w:abstractNumId w:val="21"/>
  </w:num>
  <w:num w:numId="25">
    <w:abstractNumId w:val="21"/>
  </w:num>
  <w:num w:numId="26">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hyphenationZone w:val="396"/>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212"/>
    <w:rsid w:val="00001BE0"/>
    <w:rsid w:val="00002E66"/>
    <w:rsid w:val="0000327F"/>
    <w:rsid w:val="000036F8"/>
    <w:rsid w:val="00005CE2"/>
    <w:rsid w:val="00006375"/>
    <w:rsid w:val="000078CD"/>
    <w:rsid w:val="000156D2"/>
    <w:rsid w:val="00016BDA"/>
    <w:rsid w:val="00016F01"/>
    <w:rsid w:val="00020147"/>
    <w:rsid w:val="000246B5"/>
    <w:rsid w:val="000257F1"/>
    <w:rsid w:val="00025986"/>
    <w:rsid w:val="000263B3"/>
    <w:rsid w:val="0002768A"/>
    <w:rsid w:val="00027E58"/>
    <w:rsid w:val="0003041B"/>
    <w:rsid w:val="0003081B"/>
    <w:rsid w:val="00030A45"/>
    <w:rsid w:val="00033216"/>
    <w:rsid w:val="000337E5"/>
    <w:rsid w:val="000339E9"/>
    <w:rsid w:val="00034422"/>
    <w:rsid w:val="00037551"/>
    <w:rsid w:val="000409C4"/>
    <w:rsid w:val="00042137"/>
    <w:rsid w:val="000435B4"/>
    <w:rsid w:val="00046182"/>
    <w:rsid w:val="00047236"/>
    <w:rsid w:val="00050103"/>
    <w:rsid w:val="00051F78"/>
    <w:rsid w:val="00052529"/>
    <w:rsid w:val="000550E7"/>
    <w:rsid w:val="00055277"/>
    <w:rsid w:val="0005548C"/>
    <w:rsid w:val="000562F2"/>
    <w:rsid w:val="00056FC9"/>
    <w:rsid w:val="000619BB"/>
    <w:rsid w:val="00062C0D"/>
    <w:rsid w:val="0006632C"/>
    <w:rsid w:val="00067A7E"/>
    <w:rsid w:val="000710CD"/>
    <w:rsid w:val="00071210"/>
    <w:rsid w:val="00072A97"/>
    <w:rsid w:val="00073713"/>
    <w:rsid w:val="000740CA"/>
    <w:rsid w:val="000754C5"/>
    <w:rsid w:val="0007572D"/>
    <w:rsid w:val="0008114D"/>
    <w:rsid w:val="000821DB"/>
    <w:rsid w:val="000849C1"/>
    <w:rsid w:val="000850FB"/>
    <w:rsid w:val="00086404"/>
    <w:rsid w:val="000921C4"/>
    <w:rsid w:val="00093A58"/>
    <w:rsid w:val="00093DA5"/>
    <w:rsid w:val="000A4344"/>
    <w:rsid w:val="000A582F"/>
    <w:rsid w:val="000A6906"/>
    <w:rsid w:val="000B1C4A"/>
    <w:rsid w:val="000B2A8D"/>
    <w:rsid w:val="000B37A7"/>
    <w:rsid w:val="000B3DB4"/>
    <w:rsid w:val="000C0867"/>
    <w:rsid w:val="000C18E3"/>
    <w:rsid w:val="000C2D4A"/>
    <w:rsid w:val="000C317F"/>
    <w:rsid w:val="000C3B8B"/>
    <w:rsid w:val="000C3B9B"/>
    <w:rsid w:val="000C6510"/>
    <w:rsid w:val="000D0A72"/>
    <w:rsid w:val="000D2394"/>
    <w:rsid w:val="000D4AF8"/>
    <w:rsid w:val="000D59A5"/>
    <w:rsid w:val="000D6B8A"/>
    <w:rsid w:val="000E2AF9"/>
    <w:rsid w:val="000E35CE"/>
    <w:rsid w:val="000E3DC4"/>
    <w:rsid w:val="000E46A1"/>
    <w:rsid w:val="000E52B9"/>
    <w:rsid w:val="000F1084"/>
    <w:rsid w:val="000F52F2"/>
    <w:rsid w:val="000F569A"/>
    <w:rsid w:val="000F69A8"/>
    <w:rsid w:val="000F7D10"/>
    <w:rsid w:val="00102BEC"/>
    <w:rsid w:val="00102C43"/>
    <w:rsid w:val="00104135"/>
    <w:rsid w:val="001062FE"/>
    <w:rsid w:val="00107043"/>
    <w:rsid w:val="001115BC"/>
    <w:rsid w:val="00111DD5"/>
    <w:rsid w:val="00114D17"/>
    <w:rsid w:val="00114F70"/>
    <w:rsid w:val="00116E92"/>
    <w:rsid w:val="00120DC7"/>
    <w:rsid w:val="001235E6"/>
    <w:rsid w:val="00124EC9"/>
    <w:rsid w:val="0012573F"/>
    <w:rsid w:val="00125F11"/>
    <w:rsid w:val="00127063"/>
    <w:rsid w:val="00127707"/>
    <w:rsid w:val="0013251C"/>
    <w:rsid w:val="00133B62"/>
    <w:rsid w:val="00133DF3"/>
    <w:rsid w:val="00134395"/>
    <w:rsid w:val="001417E3"/>
    <w:rsid w:val="00142CDC"/>
    <w:rsid w:val="00144ABE"/>
    <w:rsid w:val="00144C7D"/>
    <w:rsid w:val="00147E0A"/>
    <w:rsid w:val="00151734"/>
    <w:rsid w:val="00153C28"/>
    <w:rsid w:val="00154D08"/>
    <w:rsid w:val="001550D5"/>
    <w:rsid w:val="00155570"/>
    <w:rsid w:val="00155D52"/>
    <w:rsid w:val="0015691D"/>
    <w:rsid w:val="00160731"/>
    <w:rsid w:val="00163D2B"/>
    <w:rsid w:val="001641CD"/>
    <w:rsid w:val="001703BF"/>
    <w:rsid w:val="001717FA"/>
    <w:rsid w:val="001743A0"/>
    <w:rsid w:val="00174FE2"/>
    <w:rsid w:val="0017606A"/>
    <w:rsid w:val="001762A9"/>
    <w:rsid w:val="00176371"/>
    <w:rsid w:val="001778C0"/>
    <w:rsid w:val="00177D63"/>
    <w:rsid w:val="00177FBA"/>
    <w:rsid w:val="00182CDA"/>
    <w:rsid w:val="00183117"/>
    <w:rsid w:val="001862FB"/>
    <w:rsid w:val="0018736A"/>
    <w:rsid w:val="0019154D"/>
    <w:rsid w:val="00192C1B"/>
    <w:rsid w:val="00194133"/>
    <w:rsid w:val="0019435E"/>
    <w:rsid w:val="0019517E"/>
    <w:rsid w:val="00195E9A"/>
    <w:rsid w:val="00197492"/>
    <w:rsid w:val="001979CE"/>
    <w:rsid w:val="001A0FCD"/>
    <w:rsid w:val="001A3462"/>
    <w:rsid w:val="001A37EE"/>
    <w:rsid w:val="001A792C"/>
    <w:rsid w:val="001B0624"/>
    <w:rsid w:val="001B18BA"/>
    <w:rsid w:val="001B24C0"/>
    <w:rsid w:val="001B4B29"/>
    <w:rsid w:val="001B524A"/>
    <w:rsid w:val="001B5883"/>
    <w:rsid w:val="001B63E1"/>
    <w:rsid w:val="001B6FE1"/>
    <w:rsid w:val="001C25E1"/>
    <w:rsid w:val="001C28A5"/>
    <w:rsid w:val="001C3EE0"/>
    <w:rsid w:val="001C618E"/>
    <w:rsid w:val="001D0B3B"/>
    <w:rsid w:val="001D466A"/>
    <w:rsid w:val="001D4E4E"/>
    <w:rsid w:val="001D57CE"/>
    <w:rsid w:val="001D5DD6"/>
    <w:rsid w:val="001D6956"/>
    <w:rsid w:val="001E137A"/>
    <w:rsid w:val="001E3EE0"/>
    <w:rsid w:val="001E6327"/>
    <w:rsid w:val="001E65DC"/>
    <w:rsid w:val="001E6935"/>
    <w:rsid w:val="001E78C5"/>
    <w:rsid w:val="001F0623"/>
    <w:rsid w:val="001F3CD4"/>
    <w:rsid w:val="001F41D1"/>
    <w:rsid w:val="001F76E6"/>
    <w:rsid w:val="001F77B0"/>
    <w:rsid w:val="001F7B5A"/>
    <w:rsid w:val="00200F2B"/>
    <w:rsid w:val="00202882"/>
    <w:rsid w:val="002032CD"/>
    <w:rsid w:val="00204309"/>
    <w:rsid w:val="00204DD9"/>
    <w:rsid w:val="00206160"/>
    <w:rsid w:val="00206D71"/>
    <w:rsid w:val="00214C85"/>
    <w:rsid w:val="0021535F"/>
    <w:rsid w:val="0021647A"/>
    <w:rsid w:val="00216A5D"/>
    <w:rsid w:val="00216C72"/>
    <w:rsid w:val="00220D4C"/>
    <w:rsid w:val="0022274B"/>
    <w:rsid w:val="0022484E"/>
    <w:rsid w:val="00225BE4"/>
    <w:rsid w:val="002263CE"/>
    <w:rsid w:val="00227CDD"/>
    <w:rsid w:val="00227D96"/>
    <w:rsid w:val="00227DDE"/>
    <w:rsid w:val="00227E1E"/>
    <w:rsid w:val="00230619"/>
    <w:rsid w:val="00231857"/>
    <w:rsid w:val="0023291E"/>
    <w:rsid w:val="00233E7C"/>
    <w:rsid w:val="0024067C"/>
    <w:rsid w:val="00240A4D"/>
    <w:rsid w:val="002416F0"/>
    <w:rsid w:val="00242534"/>
    <w:rsid w:val="0024278C"/>
    <w:rsid w:val="002428CC"/>
    <w:rsid w:val="00244AB3"/>
    <w:rsid w:val="0024526A"/>
    <w:rsid w:val="0024594E"/>
    <w:rsid w:val="00246D97"/>
    <w:rsid w:val="0024709E"/>
    <w:rsid w:val="00254185"/>
    <w:rsid w:val="00254497"/>
    <w:rsid w:val="002549A2"/>
    <w:rsid w:val="00257A86"/>
    <w:rsid w:val="00257F7F"/>
    <w:rsid w:val="00260167"/>
    <w:rsid w:val="00260B8F"/>
    <w:rsid w:val="00262E09"/>
    <w:rsid w:val="002636F3"/>
    <w:rsid w:val="0026389F"/>
    <w:rsid w:val="00264BEF"/>
    <w:rsid w:val="0026540E"/>
    <w:rsid w:val="00266086"/>
    <w:rsid w:val="00270A6E"/>
    <w:rsid w:val="00271954"/>
    <w:rsid w:val="00273DFF"/>
    <w:rsid w:val="00275798"/>
    <w:rsid w:val="00276C6F"/>
    <w:rsid w:val="002813FF"/>
    <w:rsid w:val="002864C7"/>
    <w:rsid w:val="0028728E"/>
    <w:rsid w:val="00287D67"/>
    <w:rsid w:val="00291167"/>
    <w:rsid w:val="0029186E"/>
    <w:rsid w:val="00292B21"/>
    <w:rsid w:val="0029388E"/>
    <w:rsid w:val="00294815"/>
    <w:rsid w:val="002969F7"/>
    <w:rsid w:val="002A2C85"/>
    <w:rsid w:val="002A331D"/>
    <w:rsid w:val="002A35E9"/>
    <w:rsid w:val="002A499E"/>
    <w:rsid w:val="002A5BC8"/>
    <w:rsid w:val="002A62E9"/>
    <w:rsid w:val="002B19FE"/>
    <w:rsid w:val="002B384C"/>
    <w:rsid w:val="002B43D2"/>
    <w:rsid w:val="002B4A77"/>
    <w:rsid w:val="002B63F4"/>
    <w:rsid w:val="002B6A1E"/>
    <w:rsid w:val="002C091B"/>
    <w:rsid w:val="002C30EF"/>
    <w:rsid w:val="002C350D"/>
    <w:rsid w:val="002C3628"/>
    <w:rsid w:val="002C5BAE"/>
    <w:rsid w:val="002D075A"/>
    <w:rsid w:val="002D1085"/>
    <w:rsid w:val="002D3837"/>
    <w:rsid w:val="002D3D55"/>
    <w:rsid w:val="002D3F22"/>
    <w:rsid w:val="002D5D72"/>
    <w:rsid w:val="002E079E"/>
    <w:rsid w:val="002E3611"/>
    <w:rsid w:val="002E40F5"/>
    <w:rsid w:val="002E46BD"/>
    <w:rsid w:val="002E4790"/>
    <w:rsid w:val="002F11DB"/>
    <w:rsid w:val="002F1ACE"/>
    <w:rsid w:val="002F379C"/>
    <w:rsid w:val="002F4637"/>
    <w:rsid w:val="002F4C2E"/>
    <w:rsid w:val="002F5C3D"/>
    <w:rsid w:val="002F5FDC"/>
    <w:rsid w:val="002F6B97"/>
    <w:rsid w:val="00301721"/>
    <w:rsid w:val="003028E9"/>
    <w:rsid w:val="00302B61"/>
    <w:rsid w:val="00305BAA"/>
    <w:rsid w:val="00306F62"/>
    <w:rsid w:val="00306FF4"/>
    <w:rsid w:val="003104F8"/>
    <w:rsid w:val="00310D5C"/>
    <w:rsid w:val="003111E1"/>
    <w:rsid w:val="00311CC2"/>
    <w:rsid w:val="0031622F"/>
    <w:rsid w:val="003207F3"/>
    <w:rsid w:val="00322219"/>
    <w:rsid w:val="00322437"/>
    <w:rsid w:val="00322C04"/>
    <w:rsid w:val="003237EB"/>
    <w:rsid w:val="00323A79"/>
    <w:rsid w:val="00324B71"/>
    <w:rsid w:val="00324C87"/>
    <w:rsid w:val="00326863"/>
    <w:rsid w:val="00327476"/>
    <w:rsid w:val="003279F5"/>
    <w:rsid w:val="003311CB"/>
    <w:rsid w:val="003312BD"/>
    <w:rsid w:val="00333100"/>
    <w:rsid w:val="00333789"/>
    <w:rsid w:val="00334779"/>
    <w:rsid w:val="0033688C"/>
    <w:rsid w:val="003372A6"/>
    <w:rsid w:val="00340187"/>
    <w:rsid w:val="003407CE"/>
    <w:rsid w:val="00340A2F"/>
    <w:rsid w:val="003416DC"/>
    <w:rsid w:val="00343612"/>
    <w:rsid w:val="00345BF3"/>
    <w:rsid w:val="0034679F"/>
    <w:rsid w:val="00347942"/>
    <w:rsid w:val="00350C56"/>
    <w:rsid w:val="00352579"/>
    <w:rsid w:val="00353B11"/>
    <w:rsid w:val="003558F9"/>
    <w:rsid w:val="00360193"/>
    <w:rsid w:val="003634D3"/>
    <w:rsid w:val="00364145"/>
    <w:rsid w:val="00367FBB"/>
    <w:rsid w:val="0037151C"/>
    <w:rsid w:val="003724DE"/>
    <w:rsid w:val="00373A16"/>
    <w:rsid w:val="00373A9C"/>
    <w:rsid w:val="00374309"/>
    <w:rsid w:val="00375BE5"/>
    <w:rsid w:val="00376133"/>
    <w:rsid w:val="00377C5B"/>
    <w:rsid w:val="003816B3"/>
    <w:rsid w:val="0038330A"/>
    <w:rsid w:val="0038343B"/>
    <w:rsid w:val="0038463F"/>
    <w:rsid w:val="00386685"/>
    <w:rsid w:val="00391D80"/>
    <w:rsid w:val="00391FA3"/>
    <w:rsid w:val="0039387E"/>
    <w:rsid w:val="00394F52"/>
    <w:rsid w:val="00396158"/>
    <w:rsid w:val="00396EDD"/>
    <w:rsid w:val="003A22CE"/>
    <w:rsid w:val="003A249D"/>
    <w:rsid w:val="003A33AB"/>
    <w:rsid w:val="003A3748"/>
    <w:rsid w:val="003A4A5F"/>
    <w:rsid w:val="003A5359"/>
    <w:rsid w:val="003A665D"/>
    <w:rsid w:val="003A6729"/>
    <w:rsid w:val="003B07B0"/>
    <w:rsid w:val="003B0B15"/>
    <w:rsid w:val="003B1A78"/>
    <w:rsid w:val="003C06F5"/>
    <w:rsid w:val="003C1171"/>
    <w:rsid w:val="003C15C6"/>
    <w:rsid w:val="003C2ED6"/>
    <w:rsid w:val="003C4287"/>
    <w:rsid w:val="003C7719"/>
    <w:rsid w:val="003D336E"/>
    <w:rsid w:val="003D6E3A"/>
    <w:rsid w:val="003E25E1"/>
    <w:rsid w:val="003E38E8"/>
    <w:rsid w:val="003E596E"/>
    <w:rsid w:val="003E5C5F"/>
    <w:rsid w:val="003E66CF"/>
    <w:rsid w:val="003F05E4"/>
    <w:rsid w:val="003F12CB"/>
    <w:rsid w:val="003F1322"/>
    <w:rsid w:val="003F194C"/>
    <w:rsid w:val="003F4146"/>
    <w:rsid w:val="003F6798"/>
    <w:rsid w:val="003F71F4"/>
    <w:rsid w:val="00402BC9"/>
    <w:rsid w:val="004035D0"/>
    <w:rsid w:val="004044C2"/>
    <w:rsid w:val="00413835"/>
    <w:rsid w:val="00414A08"/>
    <w:rsid w:val="004161AB"/>
    <w:rsid w:val="00417BCF"/>
    <w:rsid w:val="00420AB7"/>
    <w:rsid w:val="00427A09"/>
    <w:rsid w:val="00427E72"/>
    <w:rsid w:val="00433013"/>
    <w:rsid w:val="004349B4"/>
    <w:rsid w:val="00434DB2"/>
    <w:rsid w:val="0043511C"/>
    <w:rsid w:val="00436DD2"/>
    <w:rsid w:val="004407B5"/>
    <w:rsid w:val="00440BC2"/>
    <w:rsid w:val="00440D92"/>
    <w:rsid w:val="004423A2"/>
    <w:rsid w:val="004440C4"/>
    <w:rsid w:val="0044415E"/>
    <w:rsid w:val="0044659E"/>
    <w:rsid w:val="00447143"/>
    <w:rsid w:val="00447303"/>
    <w:rsid w:val="00447872"/>
    <w:rsid w:val="00447ABC"/>
    <w:rsid w:val="00450A0F"/>
    <w:rsid w:val="00451D7B"/>
    <w:rsid w:val="00455753"/>
    <w:rsid w:val="004620FB"/>
    <w:rsid w:val="0046315F"/>
    <w:rsid w:val="00464D90"/>
    <w:rsid w:val="00466DB0"/>
    <w:rsid w:val="00470B3F"/>
    <w:rsid w:val="0047260E"/>
    <w:rsid w:val="00472A09"/>
    <w:rsid w:val="00473BF7"/>
    <w:rsid w:val="00473FE5"/>
    <w:rsid w:val="00474AA9"/>
    <w:rsid w:val="0047633F"/>
    <w:rsid w:val="004824B8"/>
    <w:rsid w:val="00483506"/>
    <w:rsid w:val="0048387B"/>
    <w:rsid w:val="00483B3C"/>
    <w:rsid w:val="00485DD8"/>
    <w:rsid w:val="0048628E"/>
    <w:rsid w:val="00486E5B"/>
    <w:rsid w:val="00487BA6"/>
    <w:rsid w:val="00490A29"/>
    <w:rsid w:val="00492B12"/>
    <w:rsid w:val="00494EB8"/>
    <w:rsid w:val="00495BD5"/>
    <w:rsid w:val="0049737C"/>
    <w:rsid w:val="00497BD3"/>
    <w:rsid w:val="004A0B7A"/>
    <w:rsid w:val="004A11A6"/>
    <w:rsid w:val="004A1B43"/>
    <w:rsid w:val="004A1BA2"/>
    <w:rsid w:val="004A1E78"/>
    <w:rsid w:val="004A74A7"/>
    <w:rsid w:val="004B01F1"/>
    <w:rsid w:val="004B1704"/>
    <w:rsid w:val="004B3518"/>
    <w:rsid w:val="004B5C7B"/>
    <w:rsid w:val="004B6051"/>
    <w:rsid w:val="004B69B0"/>
    <w:rsid w:val="004C08B8"/>
    <w:rsid w:val="004C0EFC"/>
    <w:rsid w:val="004C109F"/>
    <w:rsid w:val="004C1E97"/>
    <w:rsid w:val="004C297A"/>
    <w:rsid w:val="004C2B2F"/>
    <w:rsid w:val="004C4064"/>
    <w:rsid w:val="004C5402"/>
    <w:rsid w:val="004D0E3A"/>
    <w:rsid w:val="004D241A"/>
    <w:rsid w:val="004D2918"/>
    <w:rsid w:val="004D2ACD"/>
    <w:rsid w:val="004D5338"/>
    <w:rsid w:val="004D6F4F"/>
    <w:rsid w:val="004D74E7"/>
    <w:rsid w:val="004D7F8A"/>
    <w:rsid w:val="004E04D1"/>
    <w:rsid w:val="004E0847"/>
    <w:rsid w:val="004E1257"/>
    <w:rsid w:val="004E2081"/>
    <w:rsid w:val="004E36CF"/>
    <w:rsid w:val="004E72C8"/>
    <w:rsid w:val="004F07CC"/>
    <w:rsid w:val="004F0A3E"/>
    <w:rsid w:val="004F1973"/>
    <w:rsid w:val="004F3DA6"/>
    <w:rsid w:val="004F5993"/>
    <w:rsid w:val="004F6852"/>
    <w:rsid w:val="004F6B60"/>
    <w:rsid w:val="0050193B"/>
    <w:rsid w:val="00503C56"/>
    <w:rsid w:val="00504491"/>
    <w:rsid w:val="005062DB"/>
    <w:rsid w:val="00507ECA"/>
    <w:rsid w:val="00510132"/>
    <w:rsid w:val="005130CA"/>
    <w:rsid w:val="00513E54"/>
    <w:rsid w:val="00515FBB"/>
    <w:rsid w:val="00517581"/>
    <w:rsid w:val="00521284"/>
    <w:rsid w:val="00521373"/>
    <w:rsid w:val="00521CF8"/>
    <w:rsid w:val="00522CC6"/>
    <w:rsid w:val="00523000"/>
    <w:rsid w:val="00524B80"/>
    <w:rsid w:val="00525421"/>
    <w:rsid w:val="005258EC"/>
    <w:rsid w:val="005278DE"/>
    <w:rsid w:val="005309D6"/>
    <w:rsid w:val="0053143E"/>
    <w:rsid w:val="00531790"/>
    <w:rsid w:val="0053209B"/>
    <w:rsid w:val="00535777"/>
    <w:rsid w:val="00535F55"/>
    <w:rsid w:val="00536B75"/>
    <w:rsid w:val="00536C95"/>
    <w:rsid w:val="00540815"/>
    <w:rsid w:val="00543D55"/>
    <w:rsid w:val="005463E5"/>
    <w:rsid w:val="00547859"/>
    <w:rsid w:val="00547EB0"/>
    <w:rsid w:val="0055130F"/>
    <w:rsid w:val="00555817"/>
    <w:rsid w:val="00556624"/>
    <w:rsid w:val="00557D4F"/>
    <w:rsid w:val="00557E09"/>
    <w:rsid w:val="00561666"/>
    <w:rsid w:val="00562607"/>
    <w:rsid w:val="00563452"/>
    <w:rsid w:val="00566381"/>
    <w:rsid w:val="00567310"/>
    <w:rsid w:val="00570710"/>
    <w:rsid w:val="00570B00"/>
    <w:rsid w:val="0057197C"/>
    <w:rsid w:val="00572A00"/>
    <w:rsid w:val="005751E2"/>
    <w:rsid w:val="005755CB"/>
    <w:rsid w:val="00577F88"/>
    <w:rsid w:val="0058010B"/>
    <w:rsid w:val="00581B1D"/>
    <w:rsid w:val="00582697"/>
    <w:rsid w:val="00582AA7"/>
    <w:rsid w:val="00585AA9"/>
    <w:rsid w:val="005874FB"/>
    <w:rsid w:val="0059027B"/>
    <w:rsid w:val="00594059"/>
    <w:rsid w:val="00594984"/>
    <w:rsid w:val="00595227"/>
    <w:rsid w:val="005974AB"/>
    <w:rsid w:val="005A0B2A"/>
    <w:rsid w:val="005A0B48"/>
    <w:rsid w:val="005A1171"/>
    <w:rsid w:val="005A37FC"/>
    <w:rsid w:val="005A53E8"/>
    <w:rsid w:val="005A682F"/>
    <w:rsid w:val="005A6CD5"/>
    <w:rsid w:val="005A7599"/>
    <w:rsid w:val="005B65E7"/>
    <w:rsid w:val="005B7D40"/>
    <w:rsid w:val="005C1880"/>
    <w:rsid w:val="005C31ED"/>
    <w:rsid w:val="005C51C6"/>
    <w:rsid w:val="005C5D46"/>
    <w:rsid w:val="005C6235"/>
    <w:rsid w:val="005C65AA"/>
    <w:rsid w:val="005C6907"/>
    <w:rsid w:val="005C7FF0"/>
    <w:rsid w:val="005D0603"/>
    <w:rsid w:val="005D18A8"/>
    <w:rsid w:val="005D2AE6"/>
    <w:rsid w:val="005D397E"/>
    <w:rsid w:val="005D54AF"/>
    <w:rsid w:val="005D552D"/>
    <w:rsid w:val="005D61BE"/>
    <w:rsid w:val="005D64C6"/>
    <w:rsid w:val="005D6F49"/>
    <w:rsid w:val="005E03BE"/>
    <w:rsid w:val="005E2B82"/>
    <w:rsid w:val="005E3447"/>
    <w:rsid w:val="005E4B9E"/>
    <w:rsid w:val="005E64DC"/>
    <w:rsid w:val="005E6DA9"/>
    <w:rsid w:val="005E779F"/>
    <w:rsid w:val="005F056F"/>
    <w:rsid w:val="005F2C12"/>
    <w:rsid w:val="005F3C55"/>
    <w:rsid w:val="005F5A33"/>
    <w:rsid w:val="005F69E5"/>
    <w:rsid w:val="005F6DF0"/>
    <w:rsid w:val="005F720A"/>
    <w:rsid w:val="006009C1"/>
    <w:rsid w:val="00600E83"/>
    <w:rsid w:val="0060217F"/>
    <w:rsid w:val="00602BC2"/>
    <w:rsid w:val="006032EB"/>
    <w:rsid w:val="006042CF"/>
    <w:rsid w:val="00604C79"/>
    <w:rsid w:val="006051FC"/>
    <w:rsid w:val="006058E0"/>
    <w:rsid w:val="0060698F"/>
    <w:rsid w:val="0060706A"/>
    <w:rsid w:val="00610FBD"/>
    <w:rsid w:val="00611061"/>
    <w:rsid w:val="0061128A"/>
    <w:rsid w:val="00611634"/>
    <w:rsid w:val="00613701"/>
    <w:rsid w:val="0062116C"/>
    <w:rsid w:val="006228FB"/>
    <w:rsid w:val="00624C17"/>
    <w:rsid w:val="00626DE9"/>
    <w:rsid w:val="00630C96"/>
    <w:rsid w:val="00631E19"/>
    <w:rsid w:val="0063272A"/>
    <w:rsid w:val="006333D1"/>
    <w:rsid w:val="0063355E"/>
    <w:rsid w:val="00633888"/>
    <w:rsid w:val="00633FDC"/>
    <w:rsid w:val="006346FD"/>
    <w:rsid w:val="00635166"/>
    <w:rsid w:val="00640F64"/>
    <w:rsid w:val="0064443F"/>
    <w:rsid w:val="00645057"/>
    <w:rsid w:val="006476EC"/>
    <w:rsid w:val="00647F17"/>
    <w:rsid w:val="00650339"/>
    <w:rsid w:val="00652695"/>
    <w:rsid w:val="00652798"/>
    <w:rsid w:val="00652A61"/>
    <w:rsid w:val="0065303F"/>
    <w:rsid w:val="00655DA2"/>
    <w:rsid w:val="00660358"/>
    <w:rsid w:val="00663449"/>
    <w:rsid w:val="00664987"/>
    <w:rsid w:val="006657FD"/>
    <w:rsid w:val="006726C6"/>
    <w:rsid w:val="0067483C"/>
    <w:rsid w:val="006760FB"/>
    <w:rsid w:val="006767E6"/>
    <w:rsid w:val="006772E4"/>
    <w:rsid w:val="0067757F"/>
    <w:rsid w:val="0068184F"/>
    <w:rsid w:val="0068376E"/>
    <w:rsid w:val="00683B2A"/>
    <w:rsid w:val="0068543A"/>
    <w:rsid w:val="00687261"/>
    <w:rsid w:val="00692983"/>
    <w:rsid w:val="00692B39"/>
    <w:rsid w:val="00693541"/>
    <w:rsid w:val="006961D6"/>
    <w:rsid w:val="006976A8"/>
    <w:rsid w:val="00697E18"/>
    <w:rsid w:val="006A08EB"/>
    <w:rsid w:val="006A2336"/>
    <w:rsid w:val="006A23E7"/>
    <w:rsid w:val="006A2BB9"/>
    <w:rsid w:val="006A35D4"/>
    <w:rsid w:val="006A406C"/>
    <w:rsid w:val="006A4243"/>
    <w:rsid w:val="006A51A5"/>
    <w:rsid w:val="006A546B"/>
    <w:rsid w:val="006B00EF"/>
    <w:rsid w:val="006B2521"/>
    <w:rsid w:val="006B2C4D"/>
    <w:rsid w:val="006B3472"/>
    <w:rsid w:val="006B4429"/>
    <w:rsid w:val="006B4E7D"/>
    <w:rsid w:val="006B57DD"/>
    <w:rsid w:val="006B7849"/>
    <w:rsid w:val="006B7BAB"/>
    <w:rsid w:val="006C0B11"/>
    <w:rsid w:val="006C0E93"/>
    <w:rsid w:val="006C1CDB"/>
    <w:rsid w:val="006C388F"/>
    <w:rsid w:val="006C53CE"/>
    <w:rsid w:val="006C6CBE"/>
    <w:rsid w:val="006D0591"/>
    <w:rsid w:val="006D0DB8"/>
    <w:rsid w:val="006D151D"/>
    <w:rsid w:val="006D16C4"/>
    <w:rsid w:val="006D5B27"/>
    <w:rsid w:val="006E00D7"/>
    <w:rsid w:val="006E1DB3"/>
    <w:rsid w:val="006E37BD"/>
    <w:rsid w:val="006E42A3"/>
    <w:rsid w:val="006E5FD2"/>
    <w:rsid w:val="006E725F"/>
    <w:rsid w:val="006F01F5"/>
    <w:rsid w:val="006F1BA3"/>
    <w:rsid w:val="006F5252"/>
    <w:rsid w:val="006F536F"/>
    <w:rsid w:val="006F5F49"/>
    <w:rsid w:val="006F7498"/>
    <w:rsid w:val="00701C9E"/>
    <w:rsid w:val="007024CA"/>
    <w:rsid w:val="00702CFE"/>
    <w:rsid w:val="007042FF"/>
    <w:rsid w:val="00704953"/>
    <w:rsid w:val="00704C99"/>
    <w:rsid w:val="0070634E"/>
    <w:rsid w:val="00712E19"/>
    <w:rsid w:val="0071323D"/>
    <w:rsid w:val="00714567"/>
    <w:rsid w:val="0071461B"/>
    <w:rsid w:val="00716ED5"/>
    <w:rsid w:val="007215C9"/>
    <w:rsid w:val="00721E66"/>
    <w:rsid w:val="00722899"/>
    <w:rsid w:val="00722A1B"/>
    <w:rsid w:val="00726AAE"/>
    <w:rsid w:val="00727D96"/>
    <w:rsid w:val="00730363"/>
    <w:rsid w:val="00732508"/>
    <w:rsid w:val="007326D9"/>
    <w:rsid w:val="00732DF4"/>
    <w:rsid w:val="00737486"/>
    <w:rsid w:val="00740285"/>
    <w:rsid w:val="0074101A"/>
    <w:rsid w:val="0074222F"/>
    <w:rsid w:val="0074278C"/>
    <w:rsid w:val="007432F4"/>
    <w:rsid w:val="0074442E"/>
    <w:rsid w:val="00750702"/>
    <w:rsid w:val="007519B6"/>
    <w:rsid w:val="0075335B"/>
    <w:rsid w:val="0075535A"/>
    <w:rsid w:val="00755679"/>
    <w:rsid w:val="00756A7F"/>
    <w:rsid w:val="00756E1D"/>
    <w:rsid w:val="00760187"/>
    <w:rsid w:val="00761138"/>
    <w:rsid w:val="00761B95"/>
    <w:rsid w:val="007625E2"/>
    <w:rsid w:val="007635ED"/>
    <w:rsid w:val="00763D0A"/>
    <w:rsid w:val="00766EC7"/>
    <w:rsid w:val="00766F07"/>
    <w:rsid w:val="007679DA"/>
    <w:rsid w:val="0077137C"/>
    <w:rsid w:val="0077138E"/>
    <w:rsid w:val="007729E1"/>
    <w:rsid w:val="0077341C"/>
    <w:rsid w:val="007763A0"/>
    <w:rsid w:val="00776450"/>
    <w:rsid w:val="00780CA4"/>
    <w:rsid w:val="00783BDA"/>
    <w:rsid w:val="00783E4D"/>
    <w:rsid w:val="0078415B"/>
    <w:rsid w:val="0078579D"/>
    <w:rsid w:val="007859FF"/>
    <w:rsid w:val="007872EF"/>
    <w:rsid w:val="007917E3"/>
    <w:rsid w:val="00791A18"/>
    <w:rsid w:val="007925F4"/>
    <w:rsid w:val="00792C98"/>
    <w:rsid w:val="007A0419"/>
    <w:rsid w:val="007A169C"/>
    <w:rsid w:val="007A1A75"/>
    <w:rsid w:val="007A1B45"/>
    <w:rsid w:val="007A3AA9"/>
    <w:rsid w:val="007A3DA4"/>
    <w:rsid w:val="007A3FDF"/>
    <w:rsid w:val="007A4CE6"/>
    <w:rsid w:val="007B2B32"/>
    <w:rsid w:val="007B460C"/>
    <w:rsid w:val="007B6BAB"/>
    <w:rsid w:val="007B78CE"/>
    <w:rsid w:val="007C0D8A"/>
    <w:rsid w:val="007C2054"/>
    <w:rsid w:val="007C50AA"/>
    <w:rsid w:val="007C77AF"/>
    <w:rsid w:val="007D03C8"/>
    <w:rsid w:val="007D0B0D"/>
    <w:rsid w:val="007D2C5F"/>
    <w:rsid w:val="007D2CFA"/>
    <w:rsid w:val="007D5FD6"/>
    <w:rsid w:val="007D64B0"/>
    <w:rsid w:val="007E0BE8"/>
    <w:rsid w:val="007E0BF9"/>
    <w:rsid w:val="007E3149"/>
    <w:rsid w:val="007E397D"/>
    <w:rsid w:val="007E4017"/>
    <w:rsid w:val="007E4F3C"/>
    <w:rsid w:val="007F04E4"/>
    <w:rsid w:val="007F1F66"/>
    <w:rsid w:val="007F7B9C"/>
    <w:rsid w:val="008004FE"/>
    <w:rsid w:val="0080397B"/>
    <w:rsid w:val="008045B4"/>
    <w:rsid w:val="008106B5"/>
    <w:rsid w:val="0081115D"/>
    <w:rsid w:val="008118DD"/>
    <w:rsid w:val="00811F4B"/>
    <w:rsid w:val="008126D3"/>
    <w:rsid w:val="00812F96"/>
    <w:rsid w:val="00814810"/>
    <w:rsid w:val="008152BF"/>
    <w:rsid w:val="00815906"/>
    <w:rsid w:val="00816507"/>
    <w:rsid w:val="00816660"/>
    <w:rsid w:val="0081770B"/>
    <w:rsid w:val="008178C4"/>
    <w:rsid w:val="008207F8"/>
    <w:rsid w:val="0082216D"/>
    <w:rsid w:val="00823633"/>
    <w:rsid w:val="008248C5"/>
    <w:rsid w:val="00824D46"/>
    <w:rsid w:val="00824F6E"/>
    <w:rsid w:val="0082599E"/>
    <w:rsid w:val="00827E3C"/>
    <w:rsid w:val="00830256"/>
    <w:rsid w:val="00830877"/>
    <w:rsid w:val="00830C73"/>
    <w:rsid w:val="008321CE"/>
    <w:rsid w:val="00833571"/>
    <w:rsid w:val="00837FFA"/>
    <w:rsid w:val="008413D2"/>
    <w:rsid w:val="00844ED3"/>
    <w:rsid w:val="008454FA"/>
    <w:rsid w:val="00846783"/>
    <w:rsid w:val="0085072D"/>
    <w:rsid w:val="00852BA8"/>
    <w:rsid w:val="008530FA"/>
    <w:rsid w:val="00853979"/>
    <w:rsid w:val="00856DE2"/>
    <w:rsid w:val="00857825"/>
    <w:rsid w:val="00861E2B"/>
    <w:rsid w:val="008621C6"/>
    <w:rsid w:val="00865D54"/>
    <w:rsid w:val="008665D4"/>
    <w:rsid w:val="008668C6"/>
    <w:rsid w:val="008670D5"/>
    <w:rsid w:val="00867216"/>
    <w:rsid w:val="008678A4"/>
    <w:rsid w:val="00867923"/>
    <w:rsid w:val="00867C2F"/>
    <w:rsid w:val="00870594"/>
    <w:rsid w:val="00871A99"/>
    <w:rsid w:val="008721F7"/>
    <w:rsid w:val="00872E4E"/>
    <w:rsid w:val="00874732"/>
    <w:rsid w:val="00875043"/>
    <w:rsid w:val="008750DC"/>
    <w:rsid w:val="00876508"/>
    <w:rsid w:val="00877CD0"/>
    <w:rsid w:val="00881021"/>
    <w:rsid w:val="00881482"/>
    <w:rsid w:val="008819EF"/>
    <w:rsid w:val="008858E8"/>
    <w:rsid w:val="00885C22"/>
    <w:rsid w:val="00887514"/>
    <w:rsid w:val="00890462"/>
    <w:rsid w:val="00890C3C"/>
    <w:rsid w:val="0089130A"/>
    <w:rsid w:val="0089225F"/>
    <w:rsid w:val="008935C0"/>
    <w:rsid w:val="00893C86"/>
    <w:rsid w:val="00895DD8"/>
    <w:rsid w:val="0089656A"/>
    <w:rsid w:val="0089763B"/>
    <w:rsid w:val="00897B3B"/>
    <w:rsid w:val="008A1CDF"/>
    <w:rsid w:val="008A1E10"/>
    <w:rsid w:val="008A26E5"/>
    <w:rsid w:val="008A2899"/>
    <w:rsid w:val="008A42E6"/>
    <w:rsid w:val="008A48ED"/>
    <w:rsid w:val="008A76B1"/>
    <w:rsid w:val="008A77F0"/>
    <w:rsid w:val="008B0121"/>
    <w:rsid w:val="008B0990"/>
    <w:rsid w:val="008B1BC0"/>
    <w:rsid w:val="008B2179"/>
    <w:rsid w:val="008B6010"/>
    <w:rsid w:val="008B6B5F"/>
    <w:rsid w:val="008B74E6"/>
    <w:rsid w:val="008B76DA"/>
    <w:rsid w:val="008B7790"/>
    <w:rsid w:val="008C4ACA"/>
    <w:rsid w:val="008D2284"/>
    <w:rsid w:val="008D29BA"/>
    <w:rsid w:val="008D365C"/>
    <w:rsid w:val="008E2956"/>
    <w:rsid w:val="008E3A3F"/>
    <w:rsid w:val="008E5612"/>
    <w:rsid w:val="008E5ADB"/>
    <w:rsid w:val="008E6450"/>
    <w:rsid w:val="008E7A64"/>
    <w:rsid w:val="008E7F7A"/>
    <w:rsid w:val="008F2630"/>
    <w:rsid w:val="008F3D98"/>
    <w:rsid w:val="008F46DF"/>
    <w:rsid w:val="008F5CA9"/>
    <w:rsid w:val="008F69B2"/>
    <w:rsid w:val="00902938"/>
    <w:rsid w:val="009030A4"/>
    <w:rsid w:val="0090627B"/>
    <w:rsid w:val="00916BFD"/>
    <w:rsid w:val="00917FAE"/>
    <w:rsid w:val="00922869"/>
    <w:rsid w:val="00925CEA"/>
    <w:rsid w:val="00926543"/>
    <w:rsid w:val="00926B68"/>
    <w:rsid w:val="009277FA"/>
    <w:rsid w:val="0093075B"/>
    <w:rsid w:val="009316E1"/>
    <w:rsid w:val="0093333F"/>
    <w:rsid w:val="009349C1"/>
    <w:rsid w:val="0093524D"/>
    <w:rsid w:val="00935805"/>
    <w:rsid w:val="00941851"/>
    <w:rsid w:val="00941F28"/>
    <w:rsid w:val="00952191"/>
    <w:rsid w:val="009544EE"/>
    <w:rsid w:val="009550E6"/>
    <w:rsid w:val="00955C47"/>
    <w:rsid w:val="00956B1A"/>
    <w:rsid w:val="0095710A"/>
    <w:rsid w:val="009575B5"/>
    <w:rsid w:val="00960DF9"/>
    <w:rsid w:val="00970E27"/>
    <w:rsid w:val="00971524"/>
    <w:rsid w:val="00971F02"/>
    <w:rsid w:val="0097468E"/>
    <w:rsid w:val="009767AD"/>
    <w:rsid w:val="0098075C"/>
    <w:rsid w:val="009816BB"/>
    <w:rsid w:val="0098556D"/>
    <w:rsid w:val="00986A67"/>
    <w:rsid w:val="00987314"/>
    <w:rsid w:val="0099054A"/>
    <w:rsid w:val="00991EE5"/>
    <w:rsid w:val="00993DAE"/>
    <w:rsid w:val="00996EF9"/>
    <w:rsid w:val="00996FA7"/>
    <w:rsid w:val="009A0491"/>
    <w:rsid w:val="009A06F8"/>
    <w:rsid w:val="009A0873"/>
    <w:rsid w:val="009A0C0D"/>
    <w:rsid w:val="009A3D15"/>
    <w:rsid w:val="009A4C9D"/>
    <w:rsid w:val="009A5A04"/>
    <w:rsid w:val="009A5F29"/>
    <w:rsid w:val="009A6206"/>
    <w:rsid w:val="009A7430"/>
    <w:rsid w:val="009B0805"/>
    <w:rsid w:val="009B16FE"/>
    <w:rsid w:val="009B2B06"/>
    <w:rsid w:val="009B536B"/>
    <w:rsid w:val="009B5D1A"/>
    <w:rsid w:val="009B7BD3"/>
    <w:rsid w:val="009C3351"/>
    <w:rsid w:val="009C45EE"/>
    <w:rsid w:val="009D003C"/>
    <w:rsid w:val="009D11DE"/>
    <w:rsid w:val="009D2F29"/>
    <w:rsid w:val="009D402B"/>
    <w:rsid w:val="009D5DE4"/>
    <w:rsid w:val="009D5E57"/>
    <w:rsid w:val="009D6673"/>
    <w:rsid w:val="009D68ED"/>
    <w:rsid w:val="009D724B"/>
    <w:rsid w:val="009D772B"/>
    <w:rsid w:val="009D7E75"/>
    <w:rsid w:val="009E01C5"/>
    <w:rsid w:val="009E08C3"/>
    <w:rsid w:val="009E11F3"/>
    <w:rsid w:val="009E196E"/>
    <w:rsid w:val="009E28D0"/>
    <w:rsid w:val="009E2D6D"/>
    <w:rsid w:val="009E31B8"/>
    <w:rsid w:val="009E3C58"/>
    <w:rsid w:val="009E43A0"/>
    <w:rsid w:val="009E499E"/>
    <w:rsid w:val="009F119B"/>
    <w:rsid w:val="009F11E5"/>
    <w:rsid w:val="009F31F3"/>
    <w:rsid w:val="009F3DD7"/>
    <w:rsid w:val="009F4813"/>
    <w:rsid w:val="009F677F"/>
    <w:rsid w:val="009F7658"/>
    <w:rsid w:val="009F7D99"/>
    <w:rsid w:val="00A00BE6"/>
    <w:rsid w:val="00A0270F"/>
    <w:rsid w:val="00A02A78"/>
    <w:rsid w:val="00A02C05"/>
    <w:rsid w:val="00A02D7B"/>
    <w:rsid w:val="00A042B1"/>
    <w:rsid w:val="00A1135A"/>
    <w:rsid w:val="00A137F8"/>
    <w:rsid w:val="00A13A1A"/>
    <w:rsid w:val="00A13ACA"/>
    <w:rsid w:val="00A14FF3"/>
    <w:rsid w:val="00A15C66"/>
    <w:rsid w:val="00A15F32"/>
    <w:rsid w:val="00A17CD7"/>
    <w:rsid w:val="00A20E85"/>
    <w:rsid w:val="00A237E8"/>
    <w:rsid w:val="00A24300"/>
    <w:rsid w:val="00A25298"/>
    <w:rsid w:val="00A25DF6"/>
    <w:rsid w:val="00A26A18"/>
    <w:rsid w:val="00A328C4"/>
    <w:rsid w:val="00A36721"/>
    <w:rsid w:val="00A36EA2"/>
    <w:rsid w:val="00A40962"/>
    <w:rsid w:val="00A41CCA"/>
    <w:rsid w:val="00A42A2F"/>
    <w:rsid w:val="00A4417A"/>
    <w:rsid w:val="00A501B7"/>
    <w:rsid w:val="00A51BD7"/>
    <w:rsid w:val="00A539D0"/>
    <w:rsid w:val="00A545A4"/>
    <w:rsid w:val="00A546CC"/>
    <w:rsid w:val="00A55FD3"/>
    <w:rsid w:val="00A56597"/>
    <w:rsid w:val="00A566DF"/>
    <w:rsid w:val="00A5786B"/>
    <w:rsid w:val="00A60931"/>
    <w:rsid w:val="00A62065"/>
    <w:rsid w:val="00A63623"/>
    <w:rsid w:val="00A646AC"/>
    <w:rsid w:val="00A64952"/>
    <w:rsid w:val="00A655B2"/>
    <w:rsid w:val="00A65A4E"/>
    <w:rsid w:val="00A66B74"/>
    <w:rsid w:val="00A704A2"/>
    <w:rsid w:val="00A719DC"/>
    <w:rsid w:val="00A741AD"/>
    <w:rsid w:val="00A76A0D"/>
    <w:rsid w:val="00A817A7"/>
    <w:rsid w:val="00A84BB7"/>
    <w:rsid w:val="00A87953"/>
    <w:rsid w:val="00A92026"/>
    <w:rsid w:val="00A9308D"/>
    <w:rsid w:val="00A94397"/>
    <w:rsid w:val="00A95D7B"/>
    <w:rsid w:val="00A95F46"/>
    <w:rsid w:val="00A9681D"/>
    <w:rsid w:val="00A96FB3"/>
    <w:rsid w:val="00AA270F"/>
    <w:rsid w:val="00AA4BFE"/>
    <w:rsid w:val="00AA531A"/>
    <w:rsid w:val="00AA7A89"/>
    <w:rsid w:val="00AB0C72"/>
    <w:rsid w:val="00AB1C52"/>
    <w:rsid w:val="00AB2772"/>
    <w:rsid w:val="00AB39EF"/>
    <w:rsid w:val="00AB438B"/>
    <w:rsid w:val="00AB4CB3"/>
    <w:rsid w:val="00AB6538"/>
    <w:rsid w:val="00AB6848"/>
    <w:rsid w:val="00AB712D"/>
    <w:rsid w:val="00AC05F8"/>
    <w:rsid w:val="00AC3D4C"/>
    <w:rsid w:val="00AC58D3"/>
    <w:rsid w:val="00AD2D5E"/>
    <w:rsid w:val="00AD5873"/>
    <w:rsid w:val="00AD79C3"/>
    <w:rsid w:val="00AE0CA0"/>
    <w:rsid w:val="00AE1AC9"/>
    <w:rsid w:val="00AE3425"/>
    <w:rsid w:val="00AF0803"/>
    <w:rsid w:val="00AF0E5B"/>
    <w:rsid w:val="00AF1FC0"/>
    <w:rsid w:val="00AF30F8"/>
    <w:rsid w:val="00B00FD6"/>
    <w:rsid w:val="00B021BC"/>
    <w:rsid w:val="00B024A2"/>
    <w:rsid w:val="00B02DFB"/>
    <w:rsid w:val="00B06670"/>
    <w:rsid w:val="00B071B2"/>
    <w:rsid w:val="00B0782D"/>
    <w:rsid w:val="00B07E8C"/>
    <w:rsid w:val="00B104AC"/>
    <w:rsid w:val="00B1108F"/>
    <w:rsid w:val="00B11182"/>
    <w:rsid w:val="00B13CA3"/>
    <w:rsid w:val="00B1601D"/>
    <w:rsid w:val="00B16CE1"/>
    <w:rsid w:val="00B16FF5"/>
    <w:rsid w:val="00B172C9"/>
    <w:rsid w:val="00B20112"/>
    <w:rsid w:val="00B21831"/>
    <w:rsid w:val="00B21848"/>
    <w:rsid w:val="00B22CEB"/>
    <w:rsid w:val="00B272B3"/>
    <w:rsid w:val="00B30537"/>
    <w:rsid w:val="00B313C4"/>
    <w:rsid w:val="00B316D9"/>
    <w:rsid w:val="00B341B7"/>
    <w:rsid w:val="00B35018"/>
    <w:rsid w:val="00B36269"/>
    <w:rsid w:val="00B36F8F"/>
    <w:rsid w:val="00B37D3D"/>
    <w:rsid w:val="00B37D63"/>
    <w:rsid w:val="00B402D7"/>
    <w:rsid w:val="00B40CBF"/>
    <w:rsid w:val="00B41B83"/>
    <w:rsid w:val="00B420BF"/>
    <w:rsid w:val="00B44241"/>
    <w:rsid w:val="00B448C6"/>
    <w:rsid w:val="00B44AC9"/>
    <w:rsid w:val="00B44F70"/>
    <w:rsid w:val="00B45E9D"/>
    <w:rsid w:val="00B46057"/>
    <w:rsid w:val="00B46B94"/>
    <w:rsid w:val="00B46E4A"/>
    <w:rsid w:val="00B47212"/>
    <w:rsid w:val="00B47E1D"/>
    <w:rsid w:val="00B501D8"/>
    <w:rsid w:val="00B503C9"/>
    <w:rsid w:val="00B54229"/>
    <w:rsid w:val="00B61116"/>
    <w:rsid w:val="00B615EE"/>
    <w:rsid w:val="00B64757"/>
    <w:rsid w:val="00B672BB"/>
    <w:rsid w:val="00B713E1"/>
    <w:rsid w:val="00B74241"/>
    <w:rsid w:val="00B75629"/>
    <w:rsid w:val="00B757AA"/>
    <w:rsid w:val="00B766E4"/>
    <w:rsid w:val="00B7717A"/>
    <w:rsid w:val="00B8074F"/>
    <w:rsid w:val="00B80D63"/>
    <w:rsid w:val="00B8397F"/>
    <w:rsid w:val="00B8507D"/>
    <w:rsid w:val="00B9006D"/>
    <w:rsid w:val="00B923B1"/>
    <w:rsid w:val="00B92714"/>
    <w:rsid w:val="00B934BE"/>
    <w:rsid w:val="00B93900"/>
    <w:rsid w:val="00B93AEC"/>
    <w:rsid w:val="00B9483E"/>
    <w:rsid w:val="00B95CE8"/>
    <w:rsid w:val="00B967B4"/>
    <w:rsid w:val="00B9771C"/>
    <w:rsid w:val="00BA2697"/>
    <w:rsid w:val="00BA2AF7"/>
    <w:rsid w:val="00BA3B28"/>
    <w:rsid w:val="00BA5A7A"/>
    <w:rsid w:val="00BA605A"/>
    <w:rsid w:val="00BA7C6E"/>
    <w:rsid w:val="00BB05A3"/>
    <w:rsid w:val="00BB240E"/>
    <w:rsid w:val="00BB26D7"/>
    <w:rsid w:val="00BB2DC6"/>
    <w:rsid w:val="00BB33B1"/>
    <w:rsid w:val="00BB4C00"/>
    <w:rsid w:val="00BB5EA2"/>
    <w:rsid w:val="00BC1911"/>
    <w:rsid w:val="00BC28F6"/>
    <w:rsid w:val="00BC2F20"/>
    <w:rsid w:val="00BC3F07"/>
    <w:rsid w:val="00BC4984"/>
    <w:rsid w:val="00BC5CE2"/>
    <w:rsid w:val="00BC64CB"/>
    <w:rsid w:val="00BD13B6"/>
    <w:rsid w:val="00BD211B"/>
    <w:rsid w:val="00BD7489"/>
    <w:rsid w:val="00BE042F"/>
    <w:rsid w:val="00BE332D"/>
    <w:rsid w:val="00BE35D0"/>
    <w:rsid w:val="00BE3FC0"/>
    <w:rsid w:val="00BE560D"/>
    <w:rsid w:val="00BE5A9E"/>
    <w:rsid w:val="00BF004A"/>
    <w:rsid w:val="00BF4A9D"/>
    <w:rsid w:val="00BF4AF8"/>
    <w:rsid w:val="00C00158"/>
    <w:rsid w:val="00C024BF"/>
    <w:rsid w:val="00C0377E"/>
    <w:rsid w:val="00C052B4"/>
    <w:rsid w:val="00C05A58"/>
    <w:rsid w:val="00C05FA0"/>
    <w:rsid w:val="00C06091"/>
    <w:rsid w:val="00C06E46"/>
    <w:rsid w:val="00C06F43"/>
    <w:rsid w:val="00C11F96"/>
    <w:rsid w:val="00C1302F"/>
    <w:rsid w:val="00C163AC"/>
    <w:rsid w:val="00C17165"/>
    <w:rsid w:val="00C17CE8"/>
    <w:rsid w:val="00C2003B"/>
    <w:rsid w:val="00C2175B"/>
    <w:rsid w:val="00C22FB4"/>
    <w:rsid w:val="00C25DD4"/>
    <w:rsid w:val="00C26012"/>
    <w:rsid w:val="00C27B0A"/>
    <w:rsid w:val="00C31E33"/>
    <w:rsid w:val="00C31ECC"/>
    <w:rsid w:val="00C3284B"/>
    <w:rsid w:val="00C34196"/>
    <w:rsid w:val="00C347F7"/>
    <w:rsid w:val="00C34FA4"/>
    <w:rsid w:val="00C35309"/>
    <w:rsid w:val="00C356F2"/>
    <w:rsid w:val="00C35AA7"/>
    <w:rsid w:val="00C35C5F"/>
    <w:rsid w:val="00C41828"/>
    <w:rsid w:val="00C41F3E"/>
    <w:rsid w:val="00C44424"/>
    <w:rsid w:val="00C46AE1"/>
    <w:rsid w:val="00C47E48"/>
    <w:rsid w:val="00C47FA3"/>
    <w:rsid w:val="00C50567"/>
    <w:rsid w:val="00C53C52"/>
    <w:rsid w:val="00C561AE"/>
    <w:rsid w:val="00C5620D"/>
    <w:rsid w:val="00C60567"/>
    <w:rsid w:val="00C670B0"/>
    <w:rsid w:val="00C6797D"/>
    <w:rsid w:val="00C67FB9"/>
    <w:rsid w:val="00C700CD"/>
    <w:rsid w:val="00C727B0"/>
    <w:rsid w:val="00C73048"/>
    <w:rsid w:val="00C74ABA"/>
    <w:rsid w:val="00C7712B"/>
    <w:rsid w:val="00C80087"/>
    <w:rsid w:val="00C814D7"/>
    <w:rsid w:val="00C81650"/>
    <w:rsid w:val="00C83212"/>
    <w:rsid w:val="00C84C52"/>
    <w:rsid w:val="00C84CE7"/>
    <w:rsid w:val="00C852FC"/>
    <w:rsid w:val="00C866B2"/>
    <w:rsid w:val="00C90BB8"/>
    <w:rsid w:val="00C92546"/>
    <w:rsid w:val="00C95C33"/>
    <w:rsid w:val="00C9679D"/>
    <w:rsid w:val="00C96BC1"/>
    <w:rsid w:val="00CA2086"/>
    <w:rsid w:val="00CA2E8C"/>
    <w:rsid w:val="00CA2FCC"/>
    <w:rsid w:val="00CA3D62"/>
    <w:rsid w:val="00CA58CC"/>
    <w:rsid w:val="00CA5E44"/>
    <w:rsid w:val="00CA63AB"/>
    <w:rsid w:val="00CB040F"/>
    <w:rsid w:val="00CB0716"/>
    <w:rsid w:val="00CB1196"/>
    <w:rsid w:val="00CB2DD1"/>
    <w:rsid w:val="00CB3397"/>
    <w:rsid w:val="00CB75E7"/>
    <w:rsid w:val="00CB7EFC"/>
    <w:rsid w:val="00CC15C1"/>
    <w:rsid w:val="00CC4154"/>
    <w:rsid w:val="00CC47FB"/>
    <w:rsid w:val="00CC6478"/>
    <w:rsid w:val="00CD125D"/>
    <w:rsid w:val="00CD14D3"/>
    <w:rsid w:val="00CD1505"/>
    <w:rsid w:val="00CD4739"/>
    <w:rsid w:val="00CD4E81"/>
    <w:rsid w:val="00CD5F85"/>
    <w:rsid w:val="00CD659C"/>
    <w:rsid w:val="00CE02E1"/>
    <w:rsid w:val="00CE0F9F"/>
    <w:rsid w:val="00CE14A3"/>
    <w:rsid w:val="00CE2C3C"/>
    <w:rsid w:val="00CE32B9"/>
    <w:rsid w:val="00CE3784"/>
    <w:rsid w:val="00CE397B"/>
    <w:rsid w:val="00CE3EE1"/>
    <w:rsid w:val="00CE40FA"/>
    <w:rsid w:val="00CE5690"/>
    <w:rsid w:val="00CE708E"/>
    <w:rsid w:val="00CF08A3"/>
    <w:rsid w:val="00CF09EF"/>
    <w:rsid w:val="00CF1C5E"/>
    <w:rsid w:val="00CF42AF"/>
    <w:rsid w:val="00CF545B"/>
    <w:rsid w:val="00CF6F0A"/>
    <w:rsid w:val="00D00C18"/>
    <w:rsid w:val="00D0239A"/>
    <w:rsid w:val="00D02B9D"/>
    <w:rsid w:val="00D037FB"/>
    <w:rsid w:val="00D03B16"/>
    <w:rsid w:val="00D053FD"/>
    <w:rsid w:val="00D054F4"/>
    <w:rsid w:val="00D05C6F"/>
    <w:rsid w:val="00D0620B"/>
    <w:rsid w:val="00D07133"/>
    <w:rsid w:val="00D117D7"/>
    <w:rsid w:val="00D14015"/>
    <w:rsid w:val="00D15B15"/>
    <w:rsid w:val="00D15F32"/>
    <w:rsid w:val="00D15FB1"/>
    <w:rsid w:val="00D20F79"/>
    <w:rsid w:val="00D21CE6"/>
    <w:rsid w:val="00D224AD"/>
    <w:rsid w:val="00D227A9"/>
    <w:rsid w:val="00D231AE"/>
    <w:rsid w:val="00D26029"/>
    <w:rsid w:val="00D26A12"/>
    <w:rsid w:val="00D26E65"/>
    <w:rsid w:val="00D35F25"/>
    <w:rsid w:val="00D3626F"/>
    <w:rsid w:val="00D36FF7"/>
    <w:rsid w:val="00D37AAE"/>
    <w:rsid w:val="00D407B6"/>
    <w:rsid w:val="00D4234F"/>
    <w:rsid w:val="00D44802"/>
    <w:rsid w:val="00D44B43"/>
    <w:rsid w:val="00D45D37"/>
    <w:rsid w:val="00D46FE5"/>
    <w:rsid w:val="00D50557"/>
    <w:rsid w:val="00D51D87"/>
    <w:rsid w:val="00D54534"/>
    <w:rsid w:val="00D555F4"/>
    <w:rsid w:val="00D6249B"/>
    <w:rsid w:val="00D62F31"/>
    <w:rsid w:val="00D631A6"/>
    <w:rsid w:val="00D66BCD"/>
    <w:rsid w:val="00D67415"/>
    <w:rsid w:val="00D67D63"/>
    <w:rsid w:val="00D72DFC"/>
    <w:rsid w:val="00D73499"/>
    <w:rsid w:val="00D740AF"/>
    <w:rsid w:val="00D75EC8"/>
    <w:rsid w:val="00D76215"/>
    <w:rsid w:val="00D76618"/>
    <w:rsid w:val="00D7730F"/>
    <w:rsid w:val="00D804E4"/>
    <w:rsid w:val="00D8143F"/>
    <w:rsid w:val="00D81EFA"/>
    <w:rsid w:val="00D8378E"/>
    <w:rsid w:val="00D8555B"/>
    <w:rsid w:val="00D8627E"/>
    <w:rsid w:val="00D90524"/>
    <w:rsid w:val="00D90708"/>
    <w:rsid w:val="00D91D48"/>
    <w:rsid w:val="00D93792"/>
    <w:rsid w:val="00D9426F"/>
    <w:rsid w:val="00D94292"/>
    <w:rsid w:val="00DA03FD"/>
    <w:rsid w:val="00DA478A"/>
    <w:rsid w:val="00DA47EC"/>
    <w:rsid w:val="00DA5067"/>
    <w:rsid w:val="00DA6553"/>
    <w:rsid w:val="00DA7664"/>
    <w:rsid w:val="00DA78CC"/>
    <w:rsid w:val="00DA7A5B"/>
    <w:rsid w:val="00DB0559"/>
    <w:rsid w:val="00DB29D3"/>
    <w:rsid w:val="00DB3631"/>
    <w:rsid w:val="00DB3B19"/>
    <w:rsid w:val="00DB477E"/>
    <w:rsid w:val="00DB518F"/>
    <w:rsid w:val="00DB59D5"/>
    <w:rsid w:val="00DB5E14"/>
    <w:rsid w:val="00DB6BB8"/>
    <w:rsid w:val="00DB6F15"/>
    <w:rsid w:val="00DB767A"/>
    <w:rsid w:val="00DC0171"/>
    <w:rsid w:val="00DC13A6"/>
    <w:rsid w:val="00DC1EB6"/>
    <w:rsid w:val="00DC20E4"/>
    <w:rsid w:val="00DC48C6"/>
    <w:rsid w:val="00DC4FE9"/>
    <w:rsid w:val="00DC74E2"/>
    <w:rsid w:val="00DC7B52"/>
    <w:rsid w:val="00DD05EC"/>
    <w:rsid w:val="00DD2E8B"/>
    <w:rsid w:val="00DD370A"/>
    <w:rsid w:val="00DD3B75"/>
    <w:rsid w:val="00DD4989"/>
    <w:rsid w:val="00DD4E95"/>
    <w:rsid w:val="00DD629A"/>
    <w:rsid w:val="00DD78F9"/>
    <w:rsid w:val="00DE35E0"/>
    <w:rsid w:val="00DE3FE3"/>
    <w:rsid w:val="00DE5240"/>
    <w:rsid w:val="00DE583B"/>
    <w:rsid w:val="00DE66C1"/>
    <w:rsid w:val="00DF1668"/>
    <w:rsid w:val="00DF1F05"/>
    <w:rsid w:val="00DF65C6"/>
    <w:rsid w:val="00E016CD"/>
    <w:rsid w:val="00E0199D"/>
    <w:rsid w:val="00E01CF8"/>
    <w:rsid w:val="00E04814"/>
    <w:rsid w:val="00E05E2C"/>
    <w:rsid w:val="00E06433"/>
    <w:rsid w:val="00E07E35"/>
    <w:rsid w:val="00E1079D"/>
    <w:rsid w:val="00E11951"/>
    <w:rsid w:val="00E11AF3"/>
    <w:rsid w:val="00E12240"/>
    <w:rsid w:val="00E12357"/>
    <w:rsid w:val="00E13455"/>
    <w:rsid w:val="00E15701"/>
    <w:rsid w:val="00E15D79"/>
    <w:rsid w:val="00E178FC"/>
    <w:rsid w:val="00E20CB1"/>
    <w:rsid w:val="00E3022E"/>
    <w:rsid w:val="00E30913"/>
    <w:rsid w:val="00E31758"/>
    <w:rsid w:val="00E31E08"/>
    <w:rsid w:val="00E33564"/>
    <w:rsid w:val="00E34493"/>
    <w:rsid w:val="00E34821"/>
    <w:rsid w:val="00E34A77"/>
    <w:rsid w:val="00E35FEC"/>
    <w:rsid w:val="00E361F5"/>
    <w:rsid w:val="00E3650D"/>
    <w:rsid w:val="00E36D7F"/>
    <w:rsid w:val="00E4101B"/>
    <w:rsid w:val="00E42AFC"/>
    <w:rsid w:val="00E42E32"/>
    <w:rsid w:val="00E42F74"/>
    <w:rsid w:val="00E43502"/>
    <w:rsid w:val="00E44724"/>
    <w:rsid w:val="00E44C23"/>
    <w:rsid w:val="00E506D7"/>
    <w:rsid w:val="00E50C0D"/>
    <w:rsid w:val="00E50D3C"/>
    <w:rsid w:val="00E53C56"/>
    <w:rsid w:val="00E541D8"/>
    <w:rsid w:val="00E54537"/>
    <w:rsid w:val="00E54B8F"/>
    <w:rsid w:val="00E60B44"/>
    <w:rsid w:val="00E60DD4"/>
    <w:rsid w:val="00E61C3E"/>
    <w:rsid w:val="00E621E6"/>
    <w:rsid w:val="00E6241B"/>
    <w:rsid w:val="00E646F6"/>
    <w:rsid w:val="00E66372"/>
    <w:rsid w:val="00E678D7"/>
    <w:rsid w:val="00E67B54"/>
    <w:rsid w:val="00E67EB4"/>
    <w:rsid w:val="00E70239"/>
    <w:rsid w:val="00E71C8C"/>
    <w:rsid w:val="00E725D8"/>
    <w:rsid w:val="00E72844"/>
    <w:rsid w:val="00E74552"/>
    <w:rsid w:val="00E77632"/>
    <w:rsid w:val="00E77C41"/>
    <w:rsid w:val="00E8018A"/>
    <w:rsid w:val="00E80B83"/>
    <w:rsid w:val="00E80E9F"/>
    <w:rsid w:val="00E82FD1"/>
    <w:rsid w:val="00E8344F"/>
    <w:rsid w:val="00E84CF8"/>
    <w:rsid w:val="00E854D1"/>
    <w:rsid w:val="00E85922"/>
    <w:rsid w:val="00E85A86"/>
    <w:rsid w:val="00E85FB2"/>
    <w:rsid w:val="00E86B03"/>
    <w:rsid w:val="00E91122"/>
    <w:rsid w:val="00E92E5C"/>
    <w:rsid w:val="00E93191"/>
    <w:rsid w:val="00E9446E"/>
    <w:rsid w:val="00E946E0"/>
    <w:rsid w:val="00E96404"/>
    <w:rsid w:val="00E967F2"/>
    <w:rsid w:val="00E96B2F"/>
    <w:rsid w:val="00E9754F"/>
    <w:rsid w:val="00EA089A"/>
    <w:rsid w:val="00EA0A05"/>
    <w:rsid w:val="00EA5247"/>
    <w:rsid w:val="00EB0C38"/>
    <w:rsid w:val="00EB15ED"/>
    <w:rsid w:val="00EB1842"/>
    <w:rsid w:val="00EB1978"/>
    <w:rsid w:val="00EB2D54"/>
    <w:rsid w:val="00EB4574"/>
    <w:rsid w:val="00EB45AE"/>
    <w:rsid w:val="00EB586A"/>
    <w:rsid w:val="00EB6D75"/>
    <w:rsid w:val="00EC13DA"/>
    <w:rsid w:val="00EC2185"/>
    <w:rsid w:val="00EC3C2B"/>
    <w:rsid w:val="00EC49B4"/>
    <w:rsid w:val="00EC4E2F"/>
    <w:rsid w:val="00EC57BB"/>
    <w:rsid w:val="00EC7DCF"/>
    <w:rsid w:val="00EC7E1B"/>
    <w:rsid w:val="00ED0E5E"/>
    <w:rsid w:val="00ED301E"/>
    <w:rsid w:val="00ED65C9"/>
    <w:rsid w:val="00ED7DB3"/>
    <w:rsid w:val="00EE0EF9"/>
    <w:rsid w:val="00EE2EC3"/>
    <w:rsid w:val="00EE2F91"/>
    <w:rsid w:val="00EE44DB"/>
    <w:rsid w:val="00EE4594"/>
    <w:rsid w:val="00EE4E5F"/>
    <w:rsid w:val="00EE50F4"/>
    <w:rsid w:val="00EE5460"/>
    <w:rsid w:val="00EE6242"/>
    <w:rsid w:val="00EE7041"/>
    <w:rsid w:val="00EF23B8"/>
    <w:rsid w:val="00EF2D27"/>
    <w:rsid w:val="00EF307B"/>
    <w:rsid w:val="00EF3716"/>
    <w:rsid w:val="00EF3AC6"/>
    <w:rsid w:val="00EF4369"/>
    <w:rsid w:val="00EF6F31"/>
    <w:rsid w:val="00EF728B"/>
    <w:rsid w:val="00F0189A"/>
    <w:rsid w:val="00F035BD"/>
    <w:rsid w:val="00F043E8"/>
    <w:rsid w:val="00F046F5"/>
    <w:rsid w:val="00F04CA5"/>
    <w:rsid w:val="00F072F3"/>
    <w:rsid w:val="00F101B1"/>
    <w:rsid w:val="00F108DC"/>
    <w:rsid w:val="00F10CCF"/>
    <w:rsid w:val="00F15350"/>
    <w:rsid w:val="00F16284"/>
    <w:rsid w:val="00F169A5"/>
    <w:rsid w:val="00F20118"/>
    <w:rsid w:val="00F21559"/>
    <w:rsid w:val="00F2282A"/>
    <w:rsid w:val="00F2418A"/>
    <w:rsid w:val="00F24A6E"/>
    <w:rsid w:val="00F2559E"/>
    <w:rsid w:val="00F2637E"/>
    <w:rsid w:val="00F3071B"/>
    <w:rsid w:val="00F30FA6"/>
    <w:rsid w:val="00F3319E"/>
    <w:rsid w:val="00F3421C"/>
    <w:rsid w:val="00F37962"/>
    <w:rsid w:val="00F4096D"/>
    <w:rsid w:val="00F40FA8"/>
    <w:rsid w:val="00F4186D"/>
    <w:rsid w:val="00F4207F"/>
    <w:rsid w:val="00F45DB5"/>
    <w:rsid w:val="00F46F0F"/>
    <w:rsid w:val="00F47FBC"/>
    <w:rsid w:val="00F503D1"/>
    <w:rsid w:val="00F51961"/>
    <w:rsid w:val="00F51DA2"/>
    <w:rsid w:val="00F53073"/>
    <w:rsid w:val="00F53623"/>
    <w:rsid w:val="00F53996"/>
    <w:rsid w:val="00F53E18"/>
    <w:rsid w:val="00F54F78"/>
    <w:rsid w:val="00F560E1"/>
    <w:rsid w:val="00F60B9E"/>
    <w:rsid w:val="00F62594"/>
    <w:rsid w:val="00F64877"/>
    <w:rsid w:val="00F65D20"/>
    <w:rsid w:val="00F65EDE"/>
    <w:rsid w:val="00F67595"/>
    <w:rsid w:val="00F706A4"/>
    <w:rsid w:val="00F71CFE"/>
    <w:rsid w:val="00F734E4"/>
    <w:rsid w:val="00F74694"/>
    <w:rsid w:val="00F80783"/>
    <w:rsid w:val="00F80D13"/>
    <w:rsid w:val="00F819A2"/>
    <w:rsid w:val="00F83B9B"/>
    <w:rsid w:val="00F8459F"/>
    <w:rsid w:val="00F90167"/>
    <w:rsid w:val="00F90844"/>
    <w:rsid w:val="00F91832"/>
    <w:rsid w:val="00F923E0"/>
    <w:rsid w:val="00F92B13"/>
    <w:rsid w:val="00F9348E"/>
    <w:rsid w:val="00F952B7"/>
    <w:rsid w:val="00F970C5"/>
    <w:rsid w:val="00F9797D"/>
    <w:rsid w:val="00F97DF3"/>
    <w:rsid w:val="00FA0C81"/>
    <w:rsid w:val="00FA3C9F"/>
    <w:rsid w:val="00FA72DA"/>
    <w:rsid w:val="00FA7889"/>
    <w:rsid w:val="00FA79C2"/>
    <w:rsid w:val="00FA7A25"/>
    <w:rsid w:val="00FA7BBC"/>
    <w:rsid w:val="00FB0040"/>
    <w:rsid w:val="00FB673F"/>
    <w:rsid w:val="00FB6BCD"/>
    <w:rsid w:val="00FB774C"/>
    <w:rsid w:val="00FC0D93"/>
    <w:rsid w:val="00FC1E9C"/>
    <w:rsid w:val="00FC5926"/>
    <w:rsid w:val="00FC7DBD"/>
    <w:rsid w:val="00FD074E"/>
    <w:rsid w:val="00FD2804"/>
    <w:rsid w:val="00FD28D6"/>
    <w:rsid w:val="00FD617C"/>
    <w:rsid w:val="00FD7277"/>
    <w:rsid w:val="00FE13CC"/>
    <w:rsid w:val="00FE1474"/>
    <w:rsid w:val="00FE1BB9"/>
    <w:rsid w:val="00FE3703"/>
    <w:rsid w:val="00FE5390"/>
    <w:rsid w:val="00FE65A7"/>
    <w:rsid w:val="00FF050F"/>
    <w:rsid w:val="00FF22B1"/>
    <w:rsid w:val="00FF4C53"/>
    <w:rsid w:val="00FF5327"/>
    <w:rsid w:val="00FF6434"/>
    <w:rsid w:val="00FF6B63"/>
    <w:rsid w:val="00FF70CB"/>
    <w:rsid w:val="00FF7764"/>
    <w:rsid w:val="00FF7AF2"/>
    <w:rsid w:val="00FF7B2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7107F79B"/>
  <w15:chartTrackingRefBased/>
  <w15:docId w15:val="{2FA92C22-EACF-49DC-8197-196CEACCA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93191"/>
    <w:pPr>
      <w:spacing w:after="80"/>
    </w:pPr>
  </w:style>
  <w:style w:type="paragraph" w:styleId="Heading1">
    <w:name w:val="heading 1"/>
    <w:basedOn w:val="Normal"/>
    <w:next w:val="Normal"/>
    <w:link w:val="Heading1Char"/>
    <w:uiPriority w:val="9"/>
    <w:qFormat/>
    <w:rsid w:val="00E93191"/>
    <w:pPr>
      <w:keepNext/>
      <w:keepLines/>
      <w:numPr>
        <w:numId w:val="3"/>
      </w:numPr>
      <w:spacing w:before="480" w:after="320"/>
      <w:outlineLvl w:val="0"/>
    </w:pPr>
    <w:rPr>
      <w:rFonts w:ascii="Calibri Light" w:eastAsia="Times New Roman" w:hAnsi="Calibri Light" w:cs="Times New Roman"/>
      <w:b/>
      <w:bCs/>
      <w:color w:val="2E74B5"/>
      <w:sz w:val="28"/>
      <w:szCs w:val="28"/>
    </w:rPr>
  </w:style>
  <w:style w:type="paragraph" w:styleId="Heading2">
    <w:name w:val="heading 2"/>
    <w:basedOn w:val="Normal"/>
    <w:next w:val="Normal"/>
    <w:link w:val="Heading2Char"/>
    <w:autoRedefine/>
    <w:uiPriority w:val="9"/>
    <w:unhideWhenUsed/>
    <w:qFormat/>
    <w:rsid w:val="00CA2FCC"/>
    <w:pPr>
      <w:keepNext/>
      <w:keepLines/>
      <w:numPr>
        <w:numId w:val="21"/>
      </w:numPr>
      <w:spacing w:before="160" w:after="160"/>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qFormat/>
    <w:rsid w:val="00FD2804"/>
    <w:pPr>
      <w:keepNext/>
      <w:numPr>
        <w:ilvl w:val="2"/>
        <w:numId w:val="3"/>
      </w:numPr>
      <w:spacing w:after="0" w:line="240" w:lineRule="auto"/>
      <w:jc w:val="both"/>
      <w:outlineLvl w:val="2"/>
    </w:pPr>
    <w:rPr>
      <w:rFonts w:ascii="Times New Roman" w:eastAsia="Times New Roman" w:hAnsi="Times New Roman" w:cs="Times New Roman"/>
      <w:sz w:val="28"/>
      <w:szCs w:val="20"/>
    </w:rPr>
  </w:style>
  <w:style w:type="paragraph" w:styleId="Heading4">
    <w:name w:val="heading 4"/>
    <w:basedOn w:val="Normal"/>
    <w:next w:val="Normal"/>
    <w:link w:val="Heading4Char"/>
    <w:uiPriority w:val="9"/>
    <w:semiHidden/>
    <w:unhideWhenUsed/>
    <w:qFormat/>
    <w:rsid w:val="002D5D72"/>
    <w:pPr>
      <w:keepNext/>
      <w:keepLines/>
      <w:numPr>
        <w:ilvl w:val="3"/>
        <w:numId w:val="3"/>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2D5D72"/>
    <w:pPr>
      <w:keepNext/>
      <w:keepLines/>
      <w:numPr>
        <w:ilvl w:val="4"/>
        <w:numId w:val="3"/>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2D5D72"/>
    <w:pPr>
      <w:keepNext/>
      <w:keepLines/>
      <w:numPr>
        <w:ilvl w:val="5"/>
        <w:numId w:val="3"/>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2D5D72"/>
    <w:pPr>
      <w:keepNext/>
      <w:keepLines/>
      <w:numPr>
        <w:ilvl w:val="6"/>
        <w:numId w:val="3"/>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2D5D72"/>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D5D72"/>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3191"/>
    <w:rPr>
      <w:rFonts w:ascii="Calibri Light" w:eastAsia="Times New Roman" w:hAnsi="Calibri Light" w:cs="Times New Roman"/>
      <w:b/>
      <w:bCs/>
      <w:color w:val="2E74B5"/>
      <w:sz w:val="28"/>
      <w:szCs w:val="28"/>
    </w:rPr>
  </w:style>
  <w:style w:type="character" w:customStyle="1" w:styleId="Heading2Char">
    <w:name w:val="Heading 2 Char"/>
    <w:basedOn w:val="DefaultParagraphFont"/>
    <w:link w:val="Heading2"/>
    <w:uiPriority w:val="9"/>
    <w:rsid w:val="00CA2FCC"/>
    <w:rPr>
      <w:rFonts w:ascii="Times New Roman" w:eastAsiaTheme="majorEastAsia" w:hAnsi="Times New Roman" w:cstheme="majorBidi"/>
      <w:b/>
      <w:sz w:val="24"/>
      <w:szCs w:val="26"/>
    </w:rPr>
  </w:style>
  <w:style w:type="character" w:customStyle="1" w:styleId="Heading3Char">
    <w:name w:val="Heading 3 Char"/>
    <w:basedOn w:val="DefaultParagraphFont"/>
    <w:link w:val="Heading3"/>
    <w:rsid w:val="00FD2804"/>
    <w:rPr>
      <w:rFonts w:ascii="Times New Roman" w:eastAsia="Times New Roman" w:hAnsi="Times New Roman" w:cs="Times New Roman"/>
      <w:sz w:val="28"/>
      <w:szCs w:val="20"/>
    </w:rPr>
  </w:style>
  <w:style w:type="character" w:customStyle="1" w:styleId="Heading4Char">
    <w:name w:val="Heading 4 Char"/>
    <w:basedOn w:val="DefaultParagraphFont"/>
    <w:link w:val="Heading4"/>
    <w:uiPriority w:val="9"/>
    <w:semiHidden/>
    <w:rsid w:val="002D5D72"/>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2D5D72"/>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2D5D72"/>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2D5D72"/>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2D5D7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D5D72"/>
    <w:rPr>
      <w:rFonts w:asciiTheme="majorHAnsi" w:eastAsiaTheme="majorEastAsia" w:hAnsiTheme="majorHAnsi" w:cstheme="majorBidi"/>
      <w:i/>
      <w:iCs/>
      <w:color w:val="272727" w:themeColor="text1" w:themeTint="D8"/>
      <w:sz w:val="21"/>
      <w:szCs w:val="21"/>
    </w:rPr>
  </w:style>
  <w:style w:type="table" w:styleId="TableGrid">
    <w:name w:val="Table Grid"/>
    <w:basedOn w:val="TableNormal"/>
    <w:uiPriority w:val="59"/>
    <w:rsid w:val="00B47212"/>
    <w:pPr>
      <w:spacing w:after="0" w:line="240" w:lineRule="auto"/>
    </w:pPr>
    <w:rPr>
      <w:rFonts w:eastAsiaTheme="minorEastAsia"/>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2,Numbered Para 1,Dot pt,No Spacing1,List Paragraph Char Char Char,Indicator Text,List Paragraph1,Bullet 1,Bullet Points,MAIN CONTENT,IFCL - List Paragraph,List Paragraph12,OBC Bullet,F5 List Paragraph,Colorful List - Accent 11,L"/>
    <w:basedOn w:val="Normal"/>
    <w:link w:val="ListParagraphChar"/>
    <w:uiPriority w:val="34"/>
    <w:qFormat/>
    <w:rsid w:val="00B47212"/>
    <w:pPr>
      <w:ind w:left="720"/>
      <w:contextualSpacing/>
    </w:pPr>
    <w:rPr>
      <w:rFonts w:eastAsiaTheme="minorEastAsia"/>
      <w:lang w:eastAsia="lv-LV"/>
    </w:rPr>
  </w:style>
  <w:style w:type="character" w:customStyle="1" w:styleId="ListParagraphChar">
    <w:name w:val="List Paragraph Char"/>
    <w:aliases w:val="2 Char,Numbered Para 1 Char,Dot pt Char,No Spacing1 Char,List Paragraph Char Char Char Char,Indicator Text Char,List Paragraph1 Char,Bullet 1 Char,Bullet Points Char,MAIN CONTENT Char,IFCL - List Paragraph Char,List Paragraph12 Char"/>
    <w:link w:val="ListParagraph"/>
    <w:uiPriority w:val="34"/>
    <w:qFormat/>
    <w:locked/>
    <w:rsid w:val="00FD2804"/>
    <w:rPr>
      <w:rFonts w:eastAsiaTheme="minorEastAsia"/>
      <w:lang w:eastAsia="lv-LV"/>
    </w:rPr>
  </w:style>
  <w:style w:type="paragraph" w:styleId="FootnoteText">
    <w:name w:val="footnote text"/>
    <w:aliases w:val="Fußnotentext Char Char Char,Fußnotentext Char Char Char Char Char Char Char Char Char Char,Fußnotentext Char Char Char Char Char Char Char,Fußnotentext Char Char Char Char Char Char Char Char,Fußnotentext Char Char Char Char Char,ft"/>
    <w:basedOn w:val="Normal"/>
    <w:link w:val="FootnoteTextChar"/>
    <w:uiPriority w:val="99"/>
    <w:unhideWhenUsed/>
    <w:rsid w:val="00B47212"/>
    <w:pPr>
      <w:spacing w:after="0" w:line="240" w:lineRule="auto"/>
    </w:pPr>
    <w:rPr>
      <w:rFonts w:eastAsiaTheme="minorEastAsia"/>
      <w:sz w:val="20"/>
      <w:szCs w:val="20"/>
      <w:lang w:eastAsia="lv-LV"/>
    </w:rPr>
  </w:style>
  <w:style w:type="character" w:customStyle="1" w:styleId="FootnoteTextChar">
    <w:name w:val="Footnote Text Char"/>
    <w:aliases w:val="Fußnotentext Char Char Char Char,Fußnotentext Char Char Char Char Char Char Char Char Char Char Char,Fußnotentext Char Char Char Char Char Char Char Char1,Fußnotentext Char Char Char Char Char Char Char Char Char,ft Char"/>
    <w:basedOn w:val="DefaultParagraphFont"/>
    <w:link w:val="FootnoteText"/>
    <w:uiPriority w:val="99"/>
    <w:rsid w:val="00B47212"/>
    <w:rPr>
      <w:rFonts w:eastAsiaTheme="minorEastAsia"/>
      <w:sz w:val="20"/>
      <w:szCs w:val="20"/>
      <w:lang w:eastAsia="lv-LV"/>
    </w:rPr>
  </w:style>
  <w:style w:type="character" w:styleId="FootnoteReference">
    <w:name w:val="footnote reference"/>
    <w:aliases w:val="ftref,Footnote Reference Superscript,BVI fnr, BVI fnr,Footnote symbol,Footnote reference number,number,note TESI,SUPERS,EN Footnote Reference,Times 10 Point,Exposant 3 Point, Exposant 3 Point,Footnote Reference_LVL6,stylish,E FNZ,Ref"/>
    <w:basedOn w:val="DefaultParagraphFont"/>
    <w:uiPriority w:val="99"/>
    <w:unhideWhenUsed/>
    <w:qFormat/>
    <w:rsid w:val="00B47212"/>
    <w:rPr>
      <w:vertAlign w:val="superscript"/>
    </w:rPr>
  </w:style>
  <w:style w:type="character" w:styleId="CommentReference">
    <w:name w:val="annotation reference"/>
    <w:basedOn w:val="DefaultParagraphFont"/>
    <w:unhideWhenUsed/>
    <w:rsid w:val="006C388F"/>
    <w:rPr>
      <w:sz w:val="16"/>
      <w:szCs w:val="16"/>
    </w:rPr>
  </w:style>
  <w:style w:type="paragraph" w:styleId="CommentText">
    <w:name w:val="annotation text"/>
    <w:basedOn w:val="Normal"/>
    <w:link w:val="CommentTextChar"/>
    <w:uiPriority w:val="99"/>
    <w:unhideWhenUsed/>
    <w:rsid w:val="006C388F"/>
    <w:pPr>
      <w:spacing w:line="240" w:lineRule="auto"/>
    </w:pPr>
    <w:rPr>
      <w:sz w:val="20"/>
      <w:szCs w:val="20"/>
    </w:rPr>
  </w:style>
  <w:style w:type="character" w:customStyle="1" w:styleId="CommentTextChar">
    <w:name w:val="Comment Text Char"/>
    <w:basedOn w:val="DefaultParagraphFont"/>
    <w:link w:val="CommentText"/>
    <w:uiPriority w:val="99"/>
    <w:rsid w:val="006C388F"/>
    <w:rPr>
      <w:sz w:val="20"/>
      <w:szCs w:val="20"/>
    </w:rPr>
  </w:style>
  <w:style w:type="paragraph" w:styleId="CommentSubject">
    <w:name w:val="annotation subject"/>
    <w:basedOn w:val="CommentText"/>
    <w:next w:val="CommentText"/>
    <w:link w:val="CommentSubjectChar"/>
    <w:uiPriority w:val="99"/>
    <w:semiHidden/>
    <w:unhideWhenUsed/>
    <w:rsid w:val="006C388F"/>
    <w:rPr>
      <w:b/>
      <w:bCs/>
    </w:rPr>
  </w:style>
  <w:style w:type="character" w:customStyle="1" w:styleId="CommentSubjectChar">
    <w:name w:val="Comment Subject Char"/>
    <w:basedOn w:val="CommentTextChar"/>
    <w:link w:val="CommentSubject"/>
    <w:uiPriority w:val="99"/>
    <w:semiHidden/>
    <w:rsid w:val="006C388F"/>
    <w:rPr>
      <w:b/>
      <w:bCs/>
      <w:sz w:val="20"/>
      <w:szCs w:val="20"/>
    </w:rPr>
  </w:style>
  <w:style w:type="paragraph" w:styleId="BalloonText">
    <w:name w:val="Balloon Text"/>
    <w:basedOn w:val="Normal"/>
    <w:link w:val="BalloonTextChar"/>
    <w:uiPriority w:val="99"/>
    <w:semiHidden/>
    <w:unhideWhenUsed/>
    <w:rsid w:val="006C38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388F"/>
    <w:rPr>
      <w:rFonts w:ascii="Segoe UI" w:hAnsi="Segoe UI" w:cs="Segoe UI"/>
      <w:sz w:val="18"/>
      <w:szCs w:val="18"/>
    </w:rPr>
  </w:style>
  <w:style w:type="character" w:styleId="Hyperlink">
    <w:name w:val="Hyperlink"/>
    <w:basedOn w:val="DefaultParagraphFont"/>
    <w:uiPriority w:val="99"/>
    <w:unhideWhenUsed/>
    <w:rsid w:val="00DC48C6"/>
    <w:rPr>
      <w:color w:val="0000FF" w:themeColor="hyperlink"/>
      <w:u w:val="single"/>
    </w:rPr>
  </w:style>
  <w:style w:type="paragraph" w:styleId="NormalWeb">
    <w:name w:val="Normal (Web)"/>
    <w:basedOn w:val="Normal"/>
    <w:uiPriority w:val="99"/>
    <w:unhideWhenUsed/>
    <w:rsid w:val="00FD2804"/>
    <w:pPr>
      <w:spacing w:before="100" w:beforeAutospacing="1" w:after="100" w:afterAutospacing="1" w:line="240" w:lineRule="auto"/>
    </w:pPr>
    <w:rPr>
      <w:rFonts w:ascii="Verdana" w:eastAsia="Times New Roman" w:hAnsi="Verdana" w:cs="Times New Roman"/>
      <w:sz w:val="18"/>
      <w:szCs w:val="18"/>
      <w:lang w:eastAsia="lv-LV"/>
    </w:rPr>
  </w:style>
  <w:style w:type="paragraph" w:styleId="Header">
    <w:name w:val="header"/>
    <w:basedOn w:val="Normal"/>
    <w:link w:val="HeaderChar"/>
    <w:uiPriority w:val="99"/>
    <w:unhideWhenUsed/>
    <w:rsid w:val="00FD2804"/>
    <w:pPr>
      <w:tabs>
        <w:tab w:val="center" w:pos="4153"/>
        <w:tab w:val="right" w:pos="8306"/>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FD2804"/>
    <w:rPr>
      <w:rFonts w:ascii="Calibri" w:eastAsia="Calibri" w:hAnsi="Calibri" w:cs="Times New Roman"/>
    </w:rPr>
  </w:style>
  <w:style w:type="paragraph" w:styleId="Footer">
    <w:name w:val="footer"/>
    <w:basedOn w:val="Normal"/>
    <w:link w:val="FooterChar"/>
    <w:uiPriority w:val="99"/>
    <w:unhideWhenUsed/>
    <w:rsid w:val="00FD2804"/>
    <w:pPr>
      <w:tabs>
        <w:tab w:val="center" w:pos="4153"/>
        <w:tab w:val="right" w:pos="8306"/>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FD2804"/>
    <w:rPr>
      <w:rFonts w:ascii="Calibri" w:eastAsia="Calibri" w:hAnsi="Calibri" w:cs="Times New Roman"/>
    </w:rPr>
  </w:style>
  <w:style w:type="paragraph" w:customStyle="1" w:styleId="tv2131">
    <w:name w:val="tv2131"/>
    <w:basedOn w:val="Normal"/>
    <w:rsid w:val="00FD2804"/>
    <w:pPr>
      <w:spacing w:after="0" w:line="360" w:lineRule="auto"/>
      <w:ind w:firstLine="300"/>
    </w:pPr>
    <w:rPr>
      <w:rFonts w:ascii="Times New Roman" w:eastAsia="Times New Roman" w:hAnsi="Times New Roman" w:cs="Times New Roman"/>
      <w:color w:val="414142"/>
      <w:sz w:val="20"/>
      <w:szCs w:val="20"/>
      <w:lang w:eastAsia="lv-LV"/>
    </w:rPr>
  </w:style>
  <w:style w:type="character" w:styleId="SubtleReference">
    <w:name w:val="Subtle Reference"/>
    <w:uiPriority w:val="31"/>
    <w:qFormat/>
    <w:rsid w:val="00FD2804"/>
    <w:rPr>
      <w:smallCaps/>
      <w:color w:val="C0504D"/>
      <w:u w:val="single"/>
    </w:rPr>
  </w:style>
  <w:style w:type="paragraph" w:customStyle="1" w:styleId="Pamatteksts31">
    <w:name w:val="Pamatteksts 31"/>
    <w:basedOn w:val="Normal"/>
    <w:rsid w:val="00FD2804"/>
    <w:pPr>
      <w:suppressAutoHyphens/>
      <w:spacing w:after="0" w:line="240" w:lineRule="auto"/>
      <w:jc w:val="both"/>
    </w:pPr>
    <w:rPr>
      <w:rFonts w:ascii="Times New Roman" w:eastAsia="Times New Roman" w:hAnsi="Times New Roman" w:cs="Times New Roman"/>
      <w:sz w:val="24"/>
      <w:szCs w:val="24"/>
      <w:lang w:eastAsia="zh-CN"/>
    </w:rPr>
  </w:style>
  <w:style w:type="paragraph" w:styleId="BodyText3">
    <w:name w:val="Body Text 3"/>
    <w:basedOn w:val="Normal"/>
    <w:link w:val="BodyText3Char"/>
    <w:uiPriority w:val="99"/>
    <w:semiHidden/>
    <w:unhideWhenUsed/>
    <w:rsid w:val="00FD2804"/>
    <w:pPr>
      <w:spacing w:after="120" w:line="240" w:lineRule="auto"/>
    </w:pPr>
    <w:rPr>
      <w:rFonts w:ascii="Times New Roman" w:eastAsia="Times New Roman" w:hAnsi="Times New Roman" w:cs="Times New Roman"/>
      <w:b/>
      <w:sz w:val="16"/>
      <w:szCs w:val="16"/>
    </w:rPr>
  </w:style>
  <w:style w:type="character" w:customStyle="1" w:styleId="BodyText3Char">
    <w:name w:val="Body Text 3 Char"/>
    <w:basedOn w:val="DefaultParagraphFont"/>
    <w:link w:val="BodyText3"/>
    <w:uiPriority w:val="99"/>
    <w:semiHidden/>
    <w:rsid w:val="00FD2804"/>
    <w:rPr>
      <w:rFonts w:ascii="Times New Roman" w:eastAsia="Times New Roman" w:hAnsi="Times New Roman" w:cs="Times New Roman"/>
      <w:b/>
      <w:sz w:val="16"/>
      <w:szCs w:val="16"/>
    </w:rPr>
  </w:style>
  <w:style w:type="paragraph" w:customStyle="1" w:styleId="Default">
    <w:name w:val="Default"/>
    <w:rsid w:val="00FD280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SubtleEmphasis">
    <w:name w:val="Subtle Emphasis"/>
    <w:uiPriority w:val="19"/>
    <w:qFormat/>
    <w:rsid w:val="00FD2804"/>
    <w:rPr>
      <w:i/>
      <w:iCs/>
      <w:color w:val="808080"/>
    </w:rPr>
  </w:style>
  <w:style w:type="character" w:customStyle="1" w:styleId="urtxtstd">
    <w:name w:val="urtxtstd"/>
    <w:basedOn w:val="DefaultParagraphFont"/>
    <w:rsid w:val="00FD2804"/>
  </w:style>
  <w:style w:type="paragraph" w:styleId="Revision">
    <w:name w:val="Revision"/>
    <w:hidden/>
    <w:uiPriority w:val="99"/>
    <w:semiHidden/>
    <w:rsid w:val="00FD2804"/>
    <w:pPr>
      <w:spacing w:after="0" w:line="240" w:lineRule="auto"/>
    </w:pPr>
    <w:rPr>
      <w:rFonts w:ascii="Calibri" w:eastAsia="Calibri" w:hAnsi="Calibri" w:cs="Times New Roman"/>
    </w:rPr>
  </w:style>
  <w:style w:type="paragraph" w:customStyle="1" w:styleId="programmas">
    <w:name w:val="programmas"/>
    <w:basedOn w:val="Normal"/>
    <w:rsid w:val="00FD2804"/>
    <w:pPr>
      <w:spacing w:before="240" w:after="120" w:line="240" w:lineRule="auto"/>
      <w:jc w:val="center"/>
    </w:pPr>
    <w:rPr>
      <w:rFonts w:ascii="Times New Roman" w:eastAsia="Calibri" w:hAnsi="Times New Roman" w:cs="Times New Roman"/>
      <w:b/>
      <w:bCs/>
      <w:sz w:val="24"/>
      <w:szCs w:val="24"/>
    </w:rPr>
  </w:style>
  <w:style w:type="paragraph" w:customStyle="1" w:styleId="Style1">
    <w:name w:val="Style1"/>
    <w:basedOn w:val="ListParagraph"/>
    <w:link w:val="Style1Char"/>
    <w:qFormat/>
    <w:rsid w:val="000435B4"/>
    <w:pPr>
      <w:spacing w:before="160"/>
      <w:ind w:left="0" w:firstLine="720"/>
      <w:jc w:val="both"/>
    </w:pPr>
    <w:rPr>
      <w:rFonts w:ascii="Times New Roman" w:hAnsi="Times New Roman" w:cs="Times New Roman"/>
      <w:b/>
      <w:sz w:val="24"/>
    </w:rPr>
  </w:style>
  <w:style w:type="character" w:customStyle="1" w:styleId="Style1Char">
    <w:name w:val="Style1 Char"/>
    <w:basedOn w:val="ListParagraphChar"/>
    <w:link w:val="Style1"/>
    <w:rsid w:val="000435B4"/>
    <w:rPr>
      <w:rFonts w:ascii="Times New Roman" w:eastAsiaTheme="minorEastAsia" w:hAnsi="Times New Roman" w:cs="Times New Roman"/>
      <w:b/>
      <w:sz w:val="24"/>
      <w:lang w:eastAsia="lv-LV"/>
    </w:rPr>
  </w:style>
  <w:style w:type="paragraph" w:customStyle="1" w:styleId="Style2">
    <w:name w:val="Style2"/>
    <w:basedOn w:val="ListParagraph"/>
    <w:link w:val="Style2Char"/>
    <w:qFormat/>
    <w:rsid w:val="00737486"/>
    <w:pPr>
      <w:numPr>
        <w:numId w:val="2"/>
      </w:numPr>
      <w:jc w:val="both"/>
    </w:pPr>
    <w:rPr>
      <w:rFonts w:ascii="Times New Roman" w:hAnsi="Times New Roman" w:cs="Times New Roman"/>
      <w:b/>
    </w:rPr>
  </w:style>
  <w:style w:type="character" w:customStyle="1" w:styleId="Style2Char">
    <w:name w:val="Style2 Char"/>
    <w:basedOn w:val="ListParagraphChar"/>
    <w:link w:val="Style2"/>
    <w:rsid w:val="00737486"/>
    <w:rPr>
      <w:rFonts w:ascii="Times New Roman" w:eastAsiaTheme="minorEastAsia" w:hAnsi="Times New Roman" w:cs="Times New Roman"/>
      <w:b/>
      <w:lang w:eastAsia="lv-LV"/>
    </w:rPr>
  </w:style>
  <w:style w:type="paragraph" w:styleId="TOCHeading">
    <w:name w:val="TOC Heading"/>
    <w:basedOn w:val="Heading1"/>
    <w:next w:val="Normal"/>
    <w:uiPriority w:val="39"/>
    <w:unhideWhenUsed/>
    <w:qFormat/>
    <w:rsid w:val="00BA3B28"/>
    <w:pPr>
      <w:numPr>
        <w:numId w:val="0"/>
      </w:numPr>
      <w:spacing w:before="240" w:line="259" w:lineRule="auto"/>
      <w:outlineLvl w:val="9"/>
    </w:pPr>
    <w:rPr>
      <w:rFonts w:asciiTheme="majorHAnsi" w:eastAsiaTheme="majorEastAsia" w:hAnsiTheme="majorHAnsi" w:cstheme="majorBidi"/>
      <w:b w:val="0"/>
      <w:bCs w:val="0"/>
      <w:color w:val="365F91" w:themeColor="accent1" w:themeShade="BF"/>
      <w:sz w:val="32"/>
      <w:szCs w:val="32"/>
      <w:lang w:val="en-US"/>
    </w:rPr>
  </w:style>
  <w:style w:type="paragraph" w:styleId="TOC2">
    <w:name w:val="toc 2"/>
    <w:basedOn w:val="Normal"/>
    <w:next w:val="Normal"/>
    <w:autoRedefine/>
    <w:uiPriority w:val="39"/>
    <w:unhideWhenUsed/>
    <w:rsid w:val="000435B4"/>
    <w:pPr>
      <w:tabs>
        <w:tab w:val="left" w:pos="660"/>
        <w:tab w:val="right" w:leader="dot" w:pos="9736"/>
      </w:tabs>
      <w:spacing w:after="100" w:line="259" w:lineRule="auto"/>
      <w:ind w:left="220"/>
    </w:pPr>
    <w:rPr>
      <w:rFonts w:ascii="Times New Roman" w:eastAsiaTheme="minorEastAsia" w:hAnsi="Times New Roman" w:cs="Times New Roman"/>
      <w:sz w:val="24"/>
      <w:lang w:val="en-US"/>
    </w:rPr>
  </w:style>
  <w:style w:type="paragraph" w:styleId="TOC1">
    <w:name w:val="toc 1"/>
    <w:basedOn w:val="Normal"/>
    <w:next w:val="Normal"/>
    <w:autoRedefine/>
    <w:uiPriority w:val="39"/>
    <w:unhideWhenUsed/>
    <w:rsid w:val="000435B4"/>
    <w:pPr>
      <w:spacing w:after="100" w:line="259" w:lineRule="auto"/>
    </w:pPr>
    <w:rPr>
      <w:rFonts w:ascii="Times New Roman" w:eastAsiaTheme="minorEastAsia" w:hAnsi="Times New Roman" w:cs="Times New Roman"/>
      <w:sz w:val="24"/>
      <w:lang w:val="en-US"/>
    </w:rPr>
  </w:style>
  <w:style w:type="paragraph" w:styleId="TOC3">
    <w:name w:val="toc 3"/>
    <w:basedOn w:val="Normal"/>
    <w:next w:val="Normal"/>
    <w:autoRedefine/>
    <w:uiPriority w:val="39"/>
    <w:unhideWhenUsed/>
    <w:rsid w:val="000435B4"/>
    <w:pPr>
      <w:spacing w:after="100" w:line="259" w:lineRule="auto"/>
      <w:ind w:left="440"/>
    </w:pPr>
    <w:rPr>
      <w:rFonts w:ascii="Times New Roman" w:eastAsiaTheme="minorEastAsia" w:hAnsi="Times New Roman" w:cs="Times New Roman"/>
      <w:sz w:val="24"/>
      <w:lang w:val="en-US"/>
    </w:rPr>
  </w:style>
  <w:style w:type="character" w:styleId="FollowedHyperlink">
    <w:name w:val="FollowedHyperlink"/>
    <w:basedOn w:val="DefaultParagraphFont"/>
    <w:uiPriority w:val="99"/>
    <w:semiHidden/>
    <w:unhideWhenUsed/>
    <w:rsid w:val="002C3628"/>
    <w:rPr>
      <w:color w:val="954F72"/>
      <w:u w:val="single"/>
    </w:rPr>
  </w:style>
  <w:style w:type="paragraph" w:customStyle="1" w:styleId="msonormal0">
    <w:name w:val="msonormal"/>
    <w:basedOn w:val="Normal"/>
    <w:rsid w:val="002C362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65">
    <w:name w:val="xl65"/>
    <w:basedOn w:val="Normal"/>
    <w:rsid w:val="002C36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66">
    <w:name w:val="xl66"/>
    <w:basedOn w:val="Normal"/>
    <w:rsid w:val="002C36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67">
    <w:name w:val="xl67"/>
    <w:basedOn w:val="Normal"/>
    <w:rsid w:val="002C36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68">
    <w:name w:val="xl68"/>
    <w:basedOn w:val="Normal"/>
    <w:rsid w:val="002C3628"/>
    <w:pPr>
      <w:shd w:val="clear" w:color="000000" w:fill="FFC000"/>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69">
    <w:name w:val="xl69"/>
    <w:basedOn w:val="Normal"/>
    <w:rsid w:val="002C3628"/>
    <w:pPr>
      <w:shd w:val="clear" w:color="000000" w:fill="00B0F0"/>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70">
    <w:name w:val="xl70"/>
    <w:basedOn w:val="Normal"/>
    <w:rsid w:val="002C36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71">
    <w:name w:val="xl71"/>
    <w:basedOn w:val="Normal"/>
    <w:rsid w:val="002C3628"/>
    <w:pPr>
      <w:pBdr>
        <w:top w:val="single" w:sz="4" w:space="0" w:color="414142"/>
        <w:left w:val="single" w:sz="4" w:space="0" w:color="414142"/>
        <w:right w:val="single" w:sz="4" w:space="0" w:color="414142"/>
      </w:pBdr>
      <w:spacing w:before="100" w:beforeAutospacing="1" w:after="100" w:afterAutospacing="1" w:line="240" w:lineRule="auto"/>
      <w:jc w:val="center"/>
      <w:textAlignment w:val="center"/>
    </w:pPr>
    <w:rPr>
      <w:rFonts w:ascii="Arial" w:eastAsia="Times New Roman" w:hAnsi="Arial" w:cs="Arial"/>
      <w:color w:val="414142"/>
      <w:sz w:val="20"/>
      <w:szCs w:val="20"/>
      <w:lang w:eastAsia="lv-LV"/>
    </w:rPr>
  </w:style>
  <w:style w:type="paragraph" w:customStyle="1" w:styleId="xl72">
    <w:name w:val="xl72"/>
    <w:basedOn w:val="Normal"/>
    <w:rsid w:val="002C3628"/>
    <w:pPr>
      <w:pBdr>
        <w:top w:val="single" w:sz="4" w:space="0" w:color="414142"/>
        <w:left w:val="single" w:sz="4" w:space="0" w:color="414142"/>
        <w:bottom w:val="single" w:sz="4" w:space="0" w:color="414142"/>
      </w:pBdr>
      <w:spacing w:before="100" w:beforeAutospacing="1" w:after="100" w:afterAutospacing="1" w:line="240" w:lineRule="auto"/>
      <w:jc w:val="center"/>
      <w:textAlignment w:val="center"/>
    </w:pPr>
    <w:rPr>
      <w:rFonts w:ascii="Arial" w:eastAsia="Times New Roman" w:hAnsi="Arial" w:cs="Arial"/>
      <w:color w:val="414142"/>
      <w:sz w:val="20"/>
      <w:szCs w:val="20"/>
      <w:lang w:eastAsia="lv-LV"/>
    </w:rPr>
  </w:style>
  <w:style w:type="paragraph" w:customStyle="1" w:styleId="xl73">
    <w:name w:val="xl73"/>
    <w:basedOn w:val="Normal"/>
    <w:rsid w:val="002C3628"/>
    <w:pPr>
      <w:pBdr>
        <w:top w:val="single" w:sz="4" w:space="0" w:color="414142"/>
        <w:bottom w:val="single" w:sz="4" w:space="0" w:color="414142"/>
      </w:pBdr>
      <w:spacing w:before="100" w:beforeAutospacing="1" w:after="100" w:afterAutospacing="1" w:line="240" w:lineRule="auto"/>
      <w:jc w:val="center"/>
      <w:textAlignment w:val="center"/>
    </w:pPr>
    <w:rPr>
      <w:rFonts w:ascii="Arial" w:eastAsia="Times New Roman" w:hAnsi="Arial" w:cs="Arial"/>
      <w:color w:val="414142"/>
      <w:sz w:val="20"/>
      <w:szCs w:val="20"/>
      <w:lang w:eastAsia="lv-LV"/>
    </w:rPr>
  </w:style>
  <w:style w:type="paragraph" w:customStyle="1" w:styleId="xl74">
    <w:name w:val="xl74"/>
    <w:basedOn w:val="Normal"/>
    <w:rsid w:val="002C3628"/>
    <w:pPr>
      <w:pBdr>
        <w:top w:val="single" w:sz="4" w:space="0" w:color="414142"/>
        <w:bottom w:val="single" w:sz="4" w:space="0" w:color="414142"/>
        <w:right w:val="single" w:sz="4" w:space="0" w:color="414142"/>
      </w:pBdr>
      <w:spacing w:before="100" w:beforeAutospacing="1" w:after="100" w:afterAutospacing="1" w:line="240" w:lineRule="auto"/>
      <w:jc w:val="center"/>
      <w:textAlignment w:val="center"/>
    </w:pPr>
    <w:rPr>
      <w:rFonts w:ascii="Arial" w:eastAsia="Times New Roman" w:hAnsi="Arial" w:cs="Arial"/>
      <w:color w:val="414142"/>
      <w:sz w:val="20"/>
      <w:szCs w:val="20"/>
      <w:lang w:eastAsia="lv-LV"/>
    </w:rPr>
  </w:style>
  <w:style w:type="paragraph" w:customStyle="1" w:styleId="xl75">
    <w:name w:val="xl75"/>
    <w:basedOn w:val="Normal"/>
    <w:rsid w:val="002C3628"/>
    <w:pPr>
      <w:pBdr>
        <w:left w:val="single" w:sz="4" w:space="0" w:color="414142"/>
        <w:right w:val="single" w:sz="4" w:space="0" w:color="414142"/>
      </w:pBdr>
      <w:spacing w:before="100" w:beforeAutospacing="1" w:after="100" w:afterAutospacing="1" w:line="240" w:lineRule="auto"/>
      <w:jc w:val="center"/>
      <w:textAlignment w:val="center"/>
    </w:pPr>
    <w:rPr>
      <w:rFonts w:ascii="Arial" w:eastAsia="Times New Roman" w:hAnsi="Arial" w:cs="Arial"/>
      <w:color w:val="414142"/>
      <w:sz w:val="20"/>
      <w:szCs w:val="20"/>
      <w:lang w:eastAsia="lv-LV"/>
    </w:rPr>
  </w:style>
  <w:style w:type="paragraph" w:customStyle="1" w:styleId="xl76">
    <w:name w:val="xl76"/>
    <w:basedOn w:val="Normal"/>
    <w:rsid w:val="002C36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414142"/>
      <w:sz w:val="24"/>
      <w:szCs w:val="24"/>
      <w:lang w:eastAsia="lv-LV"/>
    </w:rPr>
  </w:style>
  <w:style w:type="paragraph" w:customStyle="1" w:styleId="xl77">
    <w:name w:val="xl77"/>
    <w:basedOn w:val="Normal"/>
    <w:rsid w:val="002C36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414142"/>
      <w:sz w:val="24"/>
      <w:szCs w:val="24"/>
      <w:lang w:eastAsia="lv-LV"/>
    </w:rPr>
  </w:style>
  <w:style w:type="paragraph" w:customStyle="1" w:styleId="xl78">
    <w:name w:val="xl78"/>
    <w:basedOn w:val="Normal"/>
    <w:rsid w:val="002C36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79">
    <w:name w:val="xl79"/>
    <w:basedOn w:val="Normal"/>
    <w:rsid w:val="002C36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80">
    <w:name w:val="xl80"/>
    <w:basedOn w:val="Normal"/>
    <w:rsid w:val="002C36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81">
    <w:name w:val="xl81"/>
    <w:basedOn w:val="Normal"/>
    <w:rsid w:val="002C36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82">
    <w:name w:val="xl82"/>
    <w:basedOn w:val="Normal"/>
    <w:rsid w:val="002C362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83">
    <w:name w:val="xl83"/>
    <w:basedOn w:val="Normal"/>
    <w:rsid w:val="002C362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84">
    <w:name w:val="xl84"/>
    <w:basedOn w:val="Normal"/>
    <w:rsid w:val="002C362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85">
    <w:name w:val="xl85"/>
    <w:basedOn w:val="Normal"/>
    <w:rsid w:val="002C362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86">
    <w:name w:val="xl86"/>
    <w:basedOn w:val="Normal"/>
    <w:rsid w:val="002C362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font5">
    <w:name w:val="font5"/>
    <w:basedOn w:val="Normal"/>
    <w:rsid w:val="00D93792"/>
    <w:pPr>
      <w:spacing w:before="100" w:beforeAutospacing="1" w:after="100" w:afterAutospacing="1" w:line="240" w:lineRule="auto"/>
    </w:pPr>
    <w:rPr>
      <w:rFonts w:ascii="Times New Roman" w:eastAsia="Times New Roman" w:hAnsi="Times New Roman" w:cs="Times New Roman"/>
      <w:color w:val="FF0000"/>
      <w:sz w:val="24"/>
      <w:szCs w:val="24"/>
      <w:lang w:eastAsia="lv-LV"/>
    </w:rPr>
  </w:style>
  <w:style w:type="paragraph" w:customStyle="1" w:styleId="xl87">
    <w:name w:val="xl87"/>
    <w:basedOn w:val="Normal"/>
    <w:rsid w:val="00D937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88">
    <w:name w:val="xl88"/>
    <w:basedOn w:val="Normal"/>
    <w:rsid w:val="00D937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89">
    <w:name w:val="xl89"/>
    <w:basedOn w:val="Normal"/>
    <w:rsid w:val="00D9379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90">
    <w:name w:val="xl90"/>
    <w:basedOn w:val="Normal"/>
    <w:rsid w:val="00D9379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lv-LV"/>
    </w:rPr>
  </w:style>
  <w:style w:type="paragraph" w:customStyle="1" w:styleId="xl91">
    <w:name w:val="xl91"/>
    <w:basedOn w:val="Normal"/>
    <w:rsid w:val="00D9379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lv-LV"/>
    </w:rPr>
  </w:style>
  <w:style w:type="paragraph" w:customStyle="1" w:styleId="xl92">
    <w:name w:val="xl92"/>
    <w:basedOn w:val="Normal"/>
    <w:rsid w:val="00D93792"/>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lv-LV"/>
    </w:rPr>
  </w:style>
  <w:style w:type="paragraph" w:customStyle="1" w:styleId="xl93">
    <w:name w:val="xl93"/>
    <w:basedOn w:val="Normal"/>
    <w:rsid w:val="00D93792"/>
    <w:pPr>
      <w:pBdr>
        <w:left w:val="single" w:sz="4" w:space="0" w:color="414142"/>
        <w:right w:val="single" w:sz="4" w:space="0" w:color="414142"/>
      </w:pBdr>
      <w:spacing w:before="100" w:beforeAutospacing="1" w:after="100" w:afterAutospacing="1" w:line="240" w:lineRule="auto"/>
      <w:jc w:val="center"/>
      <w:textAlignment w:val="center"/>
    </w:pPr>
    <w:rPr>
      <w:rFonts w:ascii="Times New Roman" w:eastAsia="Times New Roman" w:hAnsi="Times New Roman" w:cs="Times New Roman"/>
      <w:color w:val="414142"/>
      <w:sz w:val="20"/>
      <w:szCs w:val="20"/>
      <w:lang w:eastAsia="lv-LV"/>
    </w:rPr>
  </w:style>
  <w:style w:type="paragraph" w:customStyle="1" w:styleId="xl94">
    <w:name w:val="xl94"/>
    <w:basedOn w:val="Normal"/>
    <w:rsid w:val="00D93792"/>
    <w:pPr>
      <w:pBdr>
        <w:top w:val="single" w:sz="4" w:space="0" w:color="414142"/>
        <w:bottom w:val="single" w:sz="4" w:space="0" w:color="414142"/>
      </w:pBdr>
      <w:spacing w:before="100" w:beforeAutospacing="1" w:after="100" w:afterAutospacing="1" w:line="240" w:lineRule="auto"/>
      <w:jc w:val="center"/>
      <w:textAlignment w:val="center"/>
    </w:pPr>
    <w:rPr>
      <w:rFonts w:ascii="Times New Roman" w:eastAsia="Times New Roman" w:hAnsi="Times New Roman" w:cs="Times New Roman"/>
      <w:color w:val="414142"/>
      <w:sz w:val="20"/>
      <w:szCs w:val="20"/>
      <w:lang w:eastAsia="lv-LV"/>
    </w:rPr>
  </w:style>
  <w:style w:type="paragraph" w:customStyle="1" w:styleId="xl95">
    <w:name w:val="xl95"/>
    <w:basedOn w:val="Normal"/>
    <w:rsid w:val="00D93792"/>
    <w:pPr>
      <w:pBdr>
        <w:top w:val="single" w:sz="4" w:space="0" w:color="414142"/>
        <w:bottom w:val="single" w:sz="4" w:space="0" w:color="414142"/>
        <w:right w:val="single" w:sz="4" w:space="0" w:color="414142"/>
      </w:pBdr>
      <w:spacing w:before="100" w:beforeAutospacing="1" w:after="100" w:afterAutospacing="1" w:line="240" w:lineRule="auto"/>
      <w:jc w:val="center"/>
      <w:textAlignment w:val="center"/>
    </w:pPr>
    <w:rPr>
      <w:rFonts w:ascii="Times New Roman" w:eastAsia="Times New Roman" w:hAnsi="Times New Roman" w:cs="Times New Roman"/>
      <w:color w:val="414142"/>
      <w:sz w:val="20"/>
      <w:szCs w:val="20"/>
      <w:lang w:eastAsia="lv-LV"/>
    </w:rPr>
  </w:style>
  <w:style w:type="paragraph" w:customStyle="1" w:styleId="xl96">
    <w:name w:val="xl96"/>
    <w:basedOn w:val="Normal"/>
    <w:rsid w:val="00D937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97">
    <w:name w:val="xl97"/>
    <w:basedOn w:val="Normal"/>
    <w:rsid w:val="00D9379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98">
    <w:name w:val="xl98"/>
    <w:basedOn w:val="Normal"/>
    <w:rsid w:val="00D937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99">
    <w:name w:val="xl99"/>
    <w:basedOn w:val="Normal"/>
    <w:rsid w:val="00D937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100">
    <w:name w:val="xl100"/>
    <w:basedOn w:val="Normal"/>
    <w:rsid w:val="00D937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101">
    <w:name w:val="xl101"/>
    <w:basedOn w:val="Normal"/>
    <w:rsid w:val="00D937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lv-LV"/>
    </w:rPr>
  </w:style>
  <w:style w:type="character" w:styleId="Emphasis">
    <w:name w:val="Emphasis"/>
    <w:basedOn w:val="DefaultParagraphFont"/>
    <w:uiPriority w:val="20"/>
    <w:qFormat/>
    <w:rsid w:val="00C50567"/>
    <w:rPr>
      <w:i/>
      <w:iCs/>
    </w:rPr>
  </w:style>
  <w:style w:type="paragraph" w:customStyle="1" w:styleId="xl64">
    <w:name w:val="xl64"/>
    <w:basedOn w:val="Normal"/>
    <w:rsid w:val="00CD4E8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102">
    <w:name w:val="xl102"/>
    <w:basedOn w:val="Normal"/>
    <w:rsid w:val="00CD4E8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lv-LV"/>
    </w:rPr>
  </w:style>
  <w:style w:type="character" w:customStyle="1" w:styleId="UnresolvedMention1">
    <w:name w:val="Unresolved Mention1"/>
    <w:basedOn w:val="DefaultParagraphFont"/>
    <w:uiPriority w:val="99"/>
    <w:semiHidden/>
    <w:unhideWhenUsed/>
    <w:rsid w:val="006A4243"/>
    <w:rPr>
      <w:color w:val="605E5C"/>
      <w:shd w:val="clear" w:color="auto" w:fill="E1DFDD"/>
    </w:rPr>
  </w:style>
  <w:style w:type="character" w:customStyle="1" w:styleId="UnresolvedMention2">
    <w:name w:val="Unresolved Mention2"/>
    <w:basedOn w:val="DefaultParagraphFont"/>
    <w:uiPriority w:val="99"/>
    <w:semiHidden/>
    <w:unhideWhenUsed/>
    <w:rsid w:val="00987314"/>
    <w:rPr>
      <w:color w:val="605E5C"/>
      <w:shd w:val="clear" w:color="auto" w:fill="E1DFDD"/>
    </w:rPr>
  </w:style>
  <w:style w:type="paragraph" w:styleId="NoSpacing">
    <w:name w:val="No Spacing"/>
    <w:uiPriority w:val="1"/>
    <w:qFormat/>
    <w:rsid w:val="00FD7277"/>
    <w:pPr>
      <w:spacing w:after="0" w:line="240" w:lineRule="auto"/>
    </w:pPr>
  </w:style>
  <w:style w:type="character" w:customStyle="1" w:styleId="Neatrisintapieminana1">
    <w:name w:val="Neatrisināta pieminēšana1"/>
    <w:basedOn w:val="DefaultParagraphFont"/>
    <w:uiPriority w:val="99"/>
    <w:semiHidden/>
    <w:unhideWhenUsed/>
    <w:rsid w:val="00DC20E4"/>
    <w:rPr>
      <w:color w:val="605E5C"/>
      <w:shd w:val="clear" w:color="auto" w:fill="E1DFDD"/>
    </w:rPr>
  </w:style>
  <w:style w:type="paragraph" w:styleId="PlainText">
    <w:name w:val="Plain Text"/>
    <w:basedOn w:val="Normal"/>
    <w:link w:val="PlainTextChar"/>
    <w:uiPriority w:val="99"/>
    <w:unhideWhenUsed/>
    <w:rsid w:val="00B9771C"/>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B9771C"/>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95173">
      <w:bodyDiv w:val="1"/>
      <w:marLeft w:val="0"/>
      <w:marRight w:val="0"/>
      <w:marTop w:val="0"/>
      <w:marBottom w:val="0"/>
      <w:divBdr>
        <w:top w:val="none" w:sz="0" w:space="0" w:color="auto"/>
        <w:left w:val="none" w:sz="0" w:space="0" w:color="auto"/>
        <w:bottom w:val="none" w:sz="0" w:space="0" w:color="auto"/>
        <w:right w:val="none" w:sz="0" w:space="0" w:color="auto"/>
      </w:divBdr>
    </w:div>
    <w:div w:id="68891400">
      <w:bodyDiv w:val="1"/>
      <w:marLeft w:val="0"/>
      <w:marRight w:val="0"/>
      <w:marTop w:val="0"/>
      <w:marBottom w:val="0"/>
      <w:divBdr>
        <w:top w:val="none" w:sz="0" w:space="0" w:color="auto"/>
        <w:left w:val="none" w:sz="0" w:space="0" w:color="auto"/>
        <w:bottom w:val="none" w:sz="0" w:space="0" w:color="auto"/>
        <w:right w:val="none" w:sz="0" w:space="0" w:color="auto"/>
      </w:divBdr>
    </w:div>
    <w:div w:id="102502099">
      <w:bodyDiv w:val="1"/>
      <w:marLeft w:val="0"/>
      <w:marRight w:val="0"/>
      <w:marTop w:val="0"/>
      <w:marBottom w:val="0"/>
      <w:divBdr>
        <w:top w:val="none" w:sz="0" w:space="0" w:color="auto"/>
        <w:left w:val="none" w:sz="0" w:space="0" w:color="auto"/>
        <w:bottom w:val="none" w:sz="0" w:space="0" w:color="auto"/>
        <w:right w:val="none" w:sz="0" w:space="0" w:color="auto"/>
      </w:divBdr>
    </w:div>
    <w:div w:id="112098439">
      <w:bodyDiv w:val="1"/>
      <w:marLeft w:val="0"/>
      <w:marRight w:val="0"/>
      <w:marTop w:val="0"/>
      <w:marBottom w:val="0"/>
      <w:divBdr>
        <w:top w:val="none" w:sz="0" w:space="0" w:color="auto"/>
        <w:left w:val="none" w:sz="0" w:space="0" w:color="auto"/>
        <w:bottom w:val="none" w:sz="0" w:space="0" w:color="auto"/>
        <w:right w:val="none" w:sz="0" w:space="0" w:color="auto"/>
      </w:divBdr>
    </w:div>
    <w:div w:id="169563826">
      <w:bodyDiv w:val="1"/>
      <w:marLeft w:val="0"/>
      <w:marRight w:val="0"/>
      <w:marTop w:val="0"/>
      <w:marBottom w:val="0"/>
      <w:divBdr>
        <w:top w:val="none" w:sz="0" w:space="0" w:color="auto"/>
        <w:left w:val="none" w:sz="0" w:space="0" w:color="auto"/>
        <w:bottom w:val="none" w:sz="0" w:space="0" w:color="auto"/>
        <w:right w:val="none" w:sz="0" w:space="0" w:color="auto"/>
      </w:divBdr>
    </w:div>
    <w:div w:id="218245442">
      <w:bodyDiv w:val="1"/>
      <w:marLeft w:val="0"/>
      <w:marRight w:val="0"/>
      <w:marTop w:val="0"/>
      <w:marBottom w:val="0"/>
      <w:divBdr>
        <w:top w:val="none" w:sz="0" w:space="0" w:color="auto"/>
        <w:left w:val="none" w:sz="0" w:space="0" w:color="auto"/>
        <w:bottom w:val="none" w:sz="0" w:space="0" w:color="auto"/>
        <w:right w:val="none" w:sz="0" w:space="0" w:color="auto"/>
      </w:divBdr>
    </w:div>
    <w:div w:id="222058457">
      <w:bodyDiv w:val="1"/>
      <w:marLeft w:val="0"/>
      <w:marRight w:val="0"/>
      <w:marTop w:val="0"/>
      <w:marBottom w:val="0"/>
      <w:divBdr>
        <w:top w:val="none" w:sz="0" w:space="0" w:color="auto"/>
        <w:left w:val="none" w:sz="0" w:space="0" w:color="auto"/>
        <w:bottom w:val="none" w:sz="0" w:space="0" w:color="auto"/>
        <w:right w:val="none" w:sz="0" w:space="0" w:color="auto"/>
      </w:divBdr>
    </w:div>
    <w:div w:id="234513117">
      <w:bodyDiv w:val="1"/>
      <w:marLeft w:val="0"/>
      <w:marRight w:val="0"/>
      <w:marTop w:val="0"/>
      <w:marBottom w:val="0"/>
      <w:divBdr>
        <w:top w:val="none" w:sz="0" w:space="0" w:color="auto"/>
        <w:left w:val="none" w:sz="0" w:space="0" w:color="auto"/>
        <w:bottom w:val="none" w:sz="0" w:space="0" w:color="auto"/>
        <w:right w:val="none" w:sz="0" w:space="0" w:color="auto"/>
      </w:divBdr>
    </w:div>
    <w:div w:id="265430668">
      <w:bodyDiv w:val="1"/>
      <w:marLeft w:val="0"/>
      <w:marRight w:val="0"/>
      <w:marTop w:val="0"/>
      <w:marBottom w:val="0"/>
      <w:divBdr>
        <w:top w:val="none" w:sz="0" w:space="0" w:color="auto"/>
        <w:left w:val="none" w:sz="0" w:space="0" w:color="auto"/>
        <w:bottom w:val="none" w:sz="0" w:space="0" w:color="auto"/>
        <w:right w:val="none" w:sz="0" w:space="0" w:color="auto"/>
      </w:divBdr>
    </w:div>
    <w:div w:id="268970286">
      <w:bodyDiv w:val="1"/>
      <w:marLeft w:val="0"/>
      <w:marRight w:val="0"/>
      <w:marTop w:val="0"/>
      <w:marBottom w:val="0"/>
      <w:divBdr>
        <w:top w:val="none" w:sz="0" w:space="0" w:color="auto"/>
        <w:left w:val="none" w:sz="0" w:space="0" w:color="auto"/>
        <w:bottom w:val="none" w:sz="0" w:space="0" w:color="auto"/>
        <w:right w:val="none" w:sz="0" w:space="0" w:color="auto"/>
      </w:divBdr>
    </w:div>
    <w:div w:id="294218716">
      <w:bodyDiv w:val="1"/>
      <w:marLeft w:val="0"/>
      <w:marRight w:val="0"/>
      <w:marTop w:val="0"/>
      <w:marBottom w:val="0"/>
      <w:divBdr>
        <w:top w:val="none" w:sz="0" w:space="0" w:color="auto"/>
        <w:left w:val="none" w:sz="0" w:space="0" w:color="auto"/>
        <w:bottom w:val="none" w:sz="0" w:space="0" w:color="auto"/>
        <w:right w:val="none" w:sz="0" w:space="0" w:color="auto"/>
      </w:divBdr>
    </w:div>
    <w:div w:id="301665582">
      <w:bodyDiv w:val="1"/>
      <w:marLeft w:val="0"/>
      <w:marRight w:val="0"/>
      <w:marTop w:val="0"/>
      <w:marBottom w:val="0"/>
      <w:divBdr>
        <w:top w:val="none" w:sz="0" w:space="0" w:color="auto"/>
        <w:left w:val="none" w:sz="0" w:space="0" w:color="auto"/>
        <w:bottom w:val="none" w:sz="0" w:space="0" w:color="auto"/>
        <w:right w:val="none" w:sz="0" w:space="0" w:color="auto"/>
      </w:divBdr>
    </w:div>
    <w:div w:id="308366667">
      <w:bodyDiv w:val="1"/>
      <w:marLeft w:val="0"/>
      <w:marRight w:val="0"/>
      <w:marTop w:val="0"/>
      <w:marBottom w:val="0"/>
      <w:divBdr>
        <w:top w:val="none" w:sz="0" w:space="0" w:color="auto"/>
        <w:left w:val="none" w:sz="0" w:space="0" w:color="auto"/>
        <w:bottom w:val="none" w:sz="0" w:space="0" w:color="auto"/>
        <w:right w:val="none" w:sz="0" w:space="0" w:color="auto"/>
      </w:divBdr>
    </w:div>
    <w:div w:id="325324714">
      <w:bodyDiv w:val="1"/>
      <w:marLeft w:val="0"/>
      <w:marRight w:val="0"/>
      <w:marTop w:val="0"/>
      <w:marBottom w:val="0"/>
      <w:divBdr>
        <w:top w:val="none" w:sz="0" w:space="0" w:color="auto"/>
        <w:left w:val="none" w:sz="0" w:space="0" w:color="auto"/>
        <w:bottom w:val="none" w:sz="0" w:space="0" w:color="auto"/>
        <w:right w:val="none" w:sz="0" w:space="0" w:color="auto"/>
      </w:divBdr>
    </w:div>
    <w:div w:id="334302348">
      <w:bodyDiv w:val="1"/>
      <w:marLeft w:val="0"/>
      <w:marRight w:val="0"/>
      <w:marTop w:val="0"/>
      <w:marBottom w:val="0"/>
      <w:divBdr>
        <w:top w:val="none" w:sz="0" w:space="0" w:color="auto"/>
        <w:left w:val="none" w:sz="0" w:space="0" w:color="auto"/>
        <w:bottom w:val="none" w:sz="0" w:space="0" w:color="auto"/>
        <w:right w:val="none" w:sz="0" w:space="0" w:color="auto"/>
      </w:divBdr>
    </w:div>
    <w:div w:id="343289471">
      <w:bodyDiv w:val="1"/>
      <w:marLeft w:val="0"/>
      <w:marRight w:val="0"/>
      <w:marTop w:val="0"/>
      <w:marBottom w:val="0"/>
      <w:divBdr>
        <w:top w:val="none" w:sz="0" w:space="0" w:color="auto"/>
        <w:left w:val="none" w:sz="0" w:space="0" w:color="auto"/>
        <w:bottom w:val="none" w:sz="0" w:space="0" w:color="auto"/>
        <w:right w:val="none" w:sz="0" w:space="0" w:color="auto"/>
      </w:divBdr>
    </w:div>
    <w:div w:id="359860352">
      <w:bodyDiv w:val="1"/>
      <w:marLeft w:val="0"/>
      <w:marRight w:val="0"/>
      <w:marTop w:val="0"/>
      <w:marBottom w:val="0"/>
      <w:divBdr>
        <w:top w:val="none" w:sz="0" w:space="0" w:color="auto"/>
        <w:left w:val="none" w:sz="0" w:space="0" w:color="auto"/>
        <w:bottom w:val="none" w:sz="0" w:space="0" w:color="auto"/>
        <w:right w:val="none" w:sz="0" w:space="0" w:color="auto"/>
      </w:divBdr>
    </w:div>
    <w:div w:id="362025361">
      <w:bodyDiv w:val="1"/>
      <w:marLeft w:val="0"/>
      <w:marRight w:val="0"/>
      <w:marTop w:val="0"/>
      <w:marBottom w:val="0"/>
      <w:divBdr>
        <w:top w:val="none" w:sz="0" w:space="0" w:color="auto"/>
        <w:left w:val="none" w:sz="0" w:space="0" w:color="auto"/>
        <w:bottom w:val="none" w:sz="0" w:space="0" w:color="auto"/>
        <w:right w:val="none" w:sz="0" w:space="0" w:color="auto"/>
      </w:divBdr>
    </w:div>
    <w:div w:id="364139624">
      <w:bodyDiv w:val="1"/>
      <w:marLeft w:val="0"/>
      <w:marRight w:val="0"/>
      <w:marTop w:val="0"/>
      <w:marBottom w:val="0"/>
      <w:divBdr>
        <w:top w:val="none" w:sz="0" w:space="0" w:color="auto"/>
        <w:left w:val="none" w:sz="0" w:space="0" w:color="auto"/>
        <w:bottom w:val="none" w:sz="0" w:space="0" w:color="auto"/>
        <w:right w:val="none" w:sz="0" w:space="0" w:color="auto"/>
      </w:divBdr>
    </w:div>
    <w:div w:id="375857045">
      <w:bodyDiv w:val="1"/>
      <w:marLeft w:val="0"/>
      <w:marRight w:val="0"/>
      <w:marTop w:val="0"/>
      <w:marBottom w:val="0"/>
      <w:divBdr>
        <w:top w:val="none" w:sz="0" w:space="0" w:color="auto"/>
        <w:left w:val="none" w:sz="0" w:space="0" w:color="auto"/>
        <w:bottom w:val="none" w:sz="0" w:space="0" w:color="auto"/>
        <w:right w:val="none" w:sz="0" w:space="0" w:color="auto"/>
      </w:divBdr>
    </w:div>
    <w:div w:id="389766068">
      <w:bodyDiv w:val="1"/>
      <w:marLeft w:val="0"/>
      <w:marRight w:val="0"/>
      <w:marTop w:val="0"/>
      <w:marBottom w:val="0"/>
      <w:divBdr>
        <w:top w:val="none" w:sz="0" w:space="0" w:color="auto"/>
        <w:left w:val="none" w:sz="0" w:space="0" w:color="auto"/>
        <w:bottom w:val="none" w:sz="0" w:space="0" w:color="auto"/>
        <w:right w:val="none" w:sz="0" w:space="0" w:color="auto"/>
      </w:divBdr>
    </w:div>
    <w:div w:id="395011269">
      <w:bodyDiv w:val="1"/>
      <w:marLeft w:val="0"/>
      <w:marRight w:val="0"/>
      <w:marTop w:val="0"/>
      <w:marBottom w:val="0"/>
      <w:divBdr>
        <w:top w:val="none" w:sz="0" w:space="0" w:color="auto"/>
        <w:left w:val="none" w:sz="0" w:space="0" w:color="auto"/>
        <w:bottom w:val="none" w:sz="0" w:space="0" w:color="auto"/>
        <w:right w:val="none" w:sz="0" w:space="0" w:color="auto"/>
      </w:divBdr>
    </w:div>
    <w:div w:id="398207536">
      <w:bodyDiv w:val="1"/>
      <w:marLeft w:val="0"/>
      <w:marRight w:val="0"/>
      <w:marTop w:val="0"/>
      <w:marBottom w:val="0"/>
      <w:divBdr>
        <w:top w:val="none" w:sz="0" w:space="0" w:color="auto"/>
        <w:left w:val="none" w:sz="0" w:space="0" w:color="auto"/>
        <w:bottom w:val="none" w:sz="0" w:space="0" w:color="auto"/>
        <w:right w:val="none" w:sz="0" w:space="0" w:color="auto"/>
      </w:divBdr>
    </w:div>
    <w:div w:id="401409071">
      <w:bodyDiv w:val="1"/>
      <w:marLeft w:val="0"/>
      <w:marRight w:val="0"/>
      <w:marTop w:val="0"/>
      <w:marBottom w:val="0"/>
      <w:divBdr>
        <w:top w:val="none" w:sz="0" w:space="0" w:color="auto"/>
        <w:left w:val="none" w:sz="0" w:space="0" w:color="auto"/>
        <w:bottom w:val="none" w:sz="0" w:space="0" w:color="auto"/>
        <w:right w:val="none" w:sz="0" w:space="0" w:color="auto"/>
      </w:divBdr>
    </w:div>
    <w:div w:id="486672617">
      <w:bodyDiv w:val="1"/>
      <w:marLeft w:val="0"/>
      <w:marRight w:val="0"/>
      <w:marTop w:val="0"/>
      <w:marBottom w:val="0"/>
      <w:divBdr>
        <w:top w:val="none" w:sz="0" w:space="0" w:color="auto"/>
        <w:left w:val="none" w:sz="0" w:space="0" w:color="auto"/>
        <w:bottom w:val="none" w:sz="0" w:space="0" w:color="auto"/>
        <w:right w:val="none" w:sz="0" w:space="0" w:color="auto"/>
      </w:divBdr>
    </w:div>
    <w:div w:id="504907132">
      <w:bodyDiv w:val="1"/>
      <w:marLeft w:val="0"/>
      <w:marRight w:val="0"/>
      <w:marTop w:val="0"/>
      <w:marBottom w:val="0"/>
      <w:divBdr>
        <w:top w:val="none" w:sz="0" w:space="0" w:color="auto"/>
        <w:left w:val="none" w:sz="0" w:space="0" w:color="auto"/>
        <w:bottom w:val="none" w:sz="0" w:space="0" w:color="auto"/>
        <w:right w:val="none" w:sz="0" w:space="0" w:color="auto"/>
      </w:divBdr>
    </w:div>
    <w:div w:id="530266893">
      <w:bodyDiv w:val="1"/>
      <w:marLeft w:val="0"/>
      <w:marRight w:val="0"/>
      <w:marTop w:val="0"/>
      <w:marBottom w:val="0"/>
      <w:divBdr>
        <w:top w:val="none" w:sz="0" w:space="0" w:color="auto"/>
        <w:left w:val="none" w:sz="0" w:space="0" w:color="auto"/>
        <w:bottom w:val="none" w:sz="0" w:space="0" w:color="auto"/>
        <w:right w:val="none" w:sz="0" w:space="0" w:color="auto"/>
      </w:divBdr>
    </w:div>
    <w:div w:id="557133317">
      <w:bodyDiv w:val="1"/>
      <w:marLeft w:val="0"/>
      <w:marRight w:val="0"/>
      <w:marTop w:val="0"/>
      <w:marBottom w:val="0"/>
      <w:divBdr>
        <w:top w:val="none" w:sz="0" w:space="0" w:color="auto"/>
        <w:left w:val="none" w:sz="0" w:space="0" w:color="auto"/>
        <w:bottom w:val="none" w:sz="0" w:space="0" w:color="auto"/>
        <w:right w:val="none" w:sz="0" w:space="0" w:color="auto"/>
      </w:divBdr>
    </w:div>
    <w:div w:id="586620513">
      <w:bodyDiv w:val="1"/>
      <w:marLeft w:val="0"/>
      <w:marRight w:val="0"/>
      <w:marTop w:val="0"/>
      <w:marBottom w:val="0"/>
      <w:divBdr>
        <w:top w:val="none" w:sz="0" w:space="0" w:color="auto"/>
        <w:left w:val="none" w:sz="0" w:space="0" w:color="auto"/>
        <w:bottom w:val="none" w:sz="0" w:space="0" w:color="auto"/>
        <w:right w:val="none" w:sz="0" w:space="0" w:color="auto"/>
      </w:divBdr>
    </w:div>
    <w:div w:id="596865284">
      <w:bodyDiv w:val="1"/>
      <w:marLeft w:val="0"/>
      <w:marRight w:val="0"/>
      <w:marTop w:val="0"/>
      <w:marBottom w:val="0"/>
      <w:divBdr>
        <w:top w:val="none" w:sz="0" w:space="0" w:color="auto"/>
        <w:left w:val="none" w:sz="0" w:space="0" w:color="auto"/>
        <w:bottom w:val="none" w:sz="0" w:space="0" w:color="auto"/>
        <w:right w:val="none" w:sz="0" w:space="0" w:color="auto"/>
      </w:divBdr>
    </w:div>
    <w:div w:id="618420287">
      <w:bodyDiv w:val="1"/>
      <w:marLeft w:val="0"/>
      <w:marRight w:val="0"/>
      <w:marTop w:val="0"/>
      <w:marBottom w:val="0"/>
      <w:divBdr>
        <w:top w:val="none" w:sz="0" w:space="0" w:color="auto"/>
        <w:left w:val="none" w:sz="0" w:space="0" w:color="auto"/>
        <w:bottom w:val="none" w:sz="0" w:space="0" w:color="auto"/>
        <w:right w:val="none" w:sz="0" w:space="0" w:color="auto"/>
      </w:divBdr>
    </w:div>
    <w:div w:id="630285290">
      <w:bodyDiv w:val="1"/>
      <w:marLeft w:val="0"/>
      <w:marRight w:val="0"/>
      <w:marTop w:val="0"/>
      <w:marBottom w:val="0"/>
      <w:divBdr>
        <w:top w:val="none" w:sz="0" w:space="0" w:color="auto"/>
        <w:left w:val="none" w:sz="0" w:space="0" w:color="auto"/>
        <w:bottom w:val="none" w:sz="0" w:space="0" w:color="auto"/>
        <w:right w:val="none" w:sz="0" w:space="0" w:color="auto"/>
      </w:divBdr>
    </w:div>
    <w:div w:id="685905716">
      <w:bodyDiv w:val="1"/>
      <w:marLeft w:val="0"/>
      <w:marRight w:val="0"/>
      <w:marTop w:val="0"/>
      <w:marBottom w:val="0"/>
      <w:divBdr>
        <w:top w:val="none" w:sz="0" w:space="0" w:color="auto"/>
        <w:left w:val="none" w:sz="0" w:space="0" w:color="auto"/>
        <w:bottom w:val="none" w:sz="0" w:space="0" w:color="auto"/>
        <w:right w:val="none" w:sz="0" w:space="0" w:color="auto"/>
      </w:divBdr>
    </w:div>
    <w:div w:id="687030020">
      <w:bodyDiv w:val="1"/>
      <w:marLeft w:val="0"/>
      <w:marRight w:val="0"/>
      <w:marTop w:val="0"/>
      <w:marBottom w:val="0"/>
      <w:divBdr>
        <w:top w:val="none" w:sz="0" w:space="0" w:color="auto"/>
        <w:left w:val="none" w:sz="0" w:space="0" w:color="auto"/>
        <w:bottom w:val="none" w:sz="0" w:space="0" w:color="auto"/>
        <w:right w:val="none" w:sz="0" w:space="0" w:color="auto"/>
      </w:divBdr>
    </w:div>
    <w:div w:id="699934945">
      <w:bodyDiv w:val="1"/>
      <w:marLeft w:val="0"/>
      <w:marRight w:val="0"/>
      <w:marTop w:val="0"/>
      <w:marBottom w:val="0"/>
      <w:divBdr>
        <w:top w:val="none" w:sz="0" w:space="0" w:color="auto"/>
        <w:left w:val="none" w:sz="0" w:space="0" w:color="auto"/>
        <w:bottom w:val="none" w:sz="0" w:space="0" w:color="auto"/>
        <w:right w:val="none" w:sz="0" w:space="0" w:color="auto"/>
      </w:divBdr>
    </w:div>
    <w:div w:id="755176620">
      <w:bodyDiv w:val="1"/>
      <w:marLeft w:val="0"/>
      <w:marRight w:val="0"/>
      <w:marTop w:val="0"/>
      <w:marBottom w:val="0"/>
      <w:divBdr>
        <w:top w:val="none" w:sz="0" w:space="0" w:color="auto"/>
        <w:left w:val="none" w:sz="0" w:space="0" w:color="auto"/>
        <w:bottom w:val="none" w:sz="0" w:space="0" w:color="auto"/>
        <w:right w:val="none" w:sz="0" w:space="0" w:color="auto"/>
      </w:divBdr>
    </w:div>
    <w:div w:id="756175196">
      <w:bodyDiv w:val="1"/>
      <w:marLeft w:val="0"/>
      <w:marRight w:val="0"/>
      <w:marTop w:val="0"/>
      <w:marBottom w:val="0"/>
      <w:divBdr>
        <w:top w:val="none" w:sz="0" w:space="0" w:color="auto"/>
        <w:left w:val="none" w:sz="0" w:space="0" w:color="auto"/>
        <w:bottom w:val="none" w:sz="0" w:space="0" w:color="auto"/>
        <w:right w:val="none" w:sz="0" w:space="0" w:color="auto"/>
      </w:divBdr>
    </w:div>
    <w:div w:id="756942771">
      <w:bodyDiv w:val="1"/>
      <w:marLeft w:val="0"/>
      <w:marRight w:val="0"/>
      <w:marTop w:val="0"/>
      <w:marBottom w:val="0"/>
      <w:divBdr>
        <w:top w:val="none" w:sz="0" w:space="0" w:color="auto"/>
        <w:left w:val="none" w:sz="0" w:space="0" w:color="auto"/>
        <w:bottom w:val="none" w:sz="0" w:space="0" w:color="auto"/>
        <w:right w:val="none" w:sz="0" w:space="0" w:color="auto"/>
      </w:divBdr>
    </w:div>
    <w:div w:id="799763551">
      <w:bodyDiv w:val="1"/>
      <w:marLeft w:val="0"/>
      <w:marRight w:val="0"/>
      <w:marTop w:val="0"/>
      <w:marBottom w:val="0"/>
      <w:divBdr>
        <w:top w:val="none" w:sz="0" w:space="0" w:color="auto"/>
        <w:left w:val="none" w:sz="0" w:space="0" w:color="auto"/>
        <w:bottom w:val="none" w:sz="0" w:space="0" w:color="auto"/>
        <w:right w:val="none" w:sz="0" w:space="0" w:color="auto"/>
      </w:divBdr>
    </w:div>
    <w:div w:id="878976594">
      <w:bodyDiv w:val="1"/>
      <w:marLeft w:val="0"/>
      <w:marRight w:val="0"/>
      <w:marTop w:val="0"/>
      <w:marBottom w:val="0"/>
      <w:divBdr>
        <w:top w:val="none" w:sz="0" w:space="0" w:color="auto"/>
        <w:left w:val="none" w:sz="0" w:space="0" w:color="auto"/>
        <w:bottom w:val="none" w:sz="0" w:space="0" w:color="auto"/>
        <w:right w:val="none" w:sz="0" w:space="0" w:color="auto"/>
      </w:divBdr>
    </w:div>
    <w:div w:id="895051477">
      <w:bodyDiv w:val="1"/>
      <w:marLeft w:val="0"/>
      <w:marRight w:val="0"/>
      <w:marTop w:val="0"/>
      <w:marBottom w:val="0"/>
      <w:divBdr>
        <w:top w:val="none" w:sz="0" w:space="0" w:color="auto"/>
        <w:left w:val="none" w:sz="0" w:space="0" w:color="auto"/>
        <w:bottom w:val="none" w:sz="0" w:space="0" w:color="auto"/>
        <w:right w:val="none" w:sz="0" w:space="0" w:color="auto"/>
      </w:divBdr>
    </w:div>
    <w:div w:id="895092770">
      <w:bodyDiv w:val="1"/>
      <w:marLeft w:val="0"/>
      <w:marRight w:val="0"/>
      <w:marTop w:val="0"/>
      <w:marBottom w:val="0"/>
      <w:divBdr>
        <w:top w:val="none" w:sz="0" w:space="0" w:color="auto"/>
        <w:left w:val="none" w:sz="0" w:space="0" w:color="auto"/>
        <w:bottom w:val="none" w:sz="0" w:space="0" w:color="auto"/>
        <w:right w:val="none" w:sz="0" w:space="0" w:color="auto"/>
      </w:divBdr>
    </w:div>
    <w:div w:id="898174029">
      <w:bodyDiv w:val="1"/>
      <w:marLeft w:val="0"/>
      <w:marRight w:val="0"/>
      <w:marTop w:val="0"/>
      <w:marBottom w:val="0"/>
      <w:divBdr>
        <w:top w:val="none" w:sz="0" w:space="0" w:color="auto"/>
        <w:left w:val="none" w:sz="0" w:space="0" w:color="auto"/>
        <w:bottom w:val="none" w:sz="0" w:space="0" w:color="auto"/>
        <w:right w:val="none" w:sz="0" w:space="0" w:color="auto"/>
      </w:divBdr>
    </w:div>
    <w:div w:id="911237393">
      <w:bodyDiv w:val="1"/>
      <w:marLeft w:val="0"/>
      <w:marRight w:val="0"/>
      <w:marTop w:val="0"/>
      <w:marBottom w:val="0"/>
      <w:divBdr>
        <w:top w:val="none" w:sz="0" w:space="0" w:color="auto"/>
        <w:left w:val="none" w:sz="0" w:space="0" w:color="auto"/>
        <w:bottom w:val="none" w:sz="0" w:space="0" w:color="auto"/>
        <w:right w:val="none" w:sz="0" w:space="0" w:color="auto"/>
      </w:divBdr>
    </w:div>
    <w:div w:id="932081702">
      <w:bodyDiv w:val="1"/>
      <w:marLeft w:val="0"/>
      <w:marRight w:val="0"/>
      <w:marTop w:val="0"/>
      <w:marBottom w:val="0"/>
      <w:divBdr>
        <w:top w:val="none" w:sz="0" w:space="0" w:color="auto"/>
        <w:left w:val="none" w:sz="0" w:space="0" w:color="auto"/>
        <w:bottom w:val="none" w:sz="0" w:space="0" w:color="auto"/>
        <w:right w:val="none" w:sz="0" w:space="0" w:color="auto"/>
      </w:divBdr>
    </w:div>
    <w:div w:id="993072748">
      <w:bodyDiv w:val="1"/>
      <w:marLeft w:val="0"/>
      <w:marRight w:val="0"/>
      <w:marTop w:val="0"/>
      <w:marBottom w:val="0"/>
      <w:divBdr>
        <w:top w:val="none" w:sz="0" w:space="0" w:color="auto"/>
        <w:left w:val="none" w:sz="0" w:space="0" w:color="auto"/>
        <w:bottom w:val="none" w:sz="0" w:space="0" w:color="auto"/>
        <w:right w:val="none" w:sz="0" w:space="0" w:color="auto"/>
      </w:divBdr>
    </w:div>
    <w:div w:id="1010912134">
      <w:bodyDiv w:val="1"/>
      <w:marLeft w:val="0"/>
      <w:marRight w:val="0"/>
      <w:marTop w:val="0"/>
      <w:marBottom w:val="0"/>
      <w:divBdr>
        <w:top w:val="none" w:sz="0" w:space="0" w:color="auto"/>
        <w:left w:val="none" w:sz="0" w:space="0" w:color="auto"/>
        <w:bottom w:val="none" w:sz="0" w:space="0" w:color="auto"/>
        <w:right w:val="none" w:sz="0" w:space="0" w:color="auto"/>
      </w:divBdr>
    </w:div>
    <w:div w:id="1013921803">
      <w:bodyDiv w:val="1"/>
      <w:marLeft w:val="0"/>
      <w:marRight w:val="0"/>
      <w:marTop w:val="0"/>
      <w:marBottom w:val="0"/>
      <w:divBdr>
        <w:top w:val="none" w:sz="0" w:space="0" w:color="auto"/>
        <w:left w:val="none" w:sz="0" w:space="0" w:color="auto"/>
        <w:bottom w:val="none" w:sz="0" w:space="0" w:color="auto"/>
        <w:right w:val="none" w:sz="0" w:space="0" w:color="auto"/>
      </w:divBdr>
    </w:div>
    <w:div w:id="1074930007">
      <w:bodyDiv w:val="1"/>
      <w:marLeft w:val="0"/>
      <w:marRight w:val="0"/>
      <w:marTop w:val="0"/>
      <w:marBottom w:val="0"/>
      <w:divBdr>
        <w:top w:val="none" w:sz="0" w:space="0" w:color="auto"/>
        <w:left w:val="none" w:sz="0" w:space="0" w:color="auto"/>
        <w:bottom w:val="none" w:sz="0" w:space="0" w:color="auto"/>
        <w:right w:val="none" w:sz="0" w:space="0" w:color="auto"/>
      </w:divBdr>
    </w:div>
    <w:div w:id="1079211161">
      <w:bodyDiv w:val="1"/>
      <w:marLeft w:val="0"/>
      <w:marRight w:val="0"/>
      <w:marTop w:val="0"/>
      <w:marBottom w:val="0"/>
      <w:divBdr>
        <w:top w:val="none" w:sz="0" w:space="0" w:color="auto"/>
        <w:left w:val="none" w:sz="0" w:space="0" w:color="auto"/>
        <w:bottom w:val="none" w:sz="0" w:space="0" w:color="auto"/>
        <w:right w:val="none" w:sz="0" w:space="0" w:color="auto"/>
      </w:divBdr>
      <w:divsChild>
        <w:div w:id="747267074">
          <w:marLeft w:val="0"/>
          <w:marRight w:val="0"/>
          <w:marTop w:val="0"/>
          <w:marBottom w:val="0"/>
          <w:divBdr>
            <w:top w:val="none" w:sz="0" w:space="0" w:color="auto"/>
            <w:left w:val="none" w:sz="0" w:space="0" w:color="auto"/>
            <w:bottom w:val="none" w:sz="0" w:space="0" w:color="auto"/>
            <w:right w:val="none" w:sz="0" w:space="0" w:color="auto"/>
          </w:divBdr>
          <w:divsChild>
            <w:div w:id="1471634917">
              <w:marLeft w:val="0"/>
              <w:marRight w:val="0"/>
              <w:marTop w:val="0"/>
              <w:marBottom w:val="0"/>
              <w:divBdr>
                <w:top w:val="none" w:sz="0" w:space="0" w:color="auto"/>
                <w:left w:val="none" w:sz="0" w:space="0" w:color="auto"/>
                <w:bottom w:val="none" w:sz="0" w:space="0" w:color="auto"/>
                <w:right w:val="none" w:sz="0" w:space="0" w:color="auto"/>
              </w:divBdr>
              <w:divsChild>
                <w:div w:id="407382782">
                  <w:marLeft w:val="0"/>
                  <w:marRight w:val="0"/>
                  <w:marTop w:val="0"/>
                  <w:marBottom w:val="0"/>
                  <w:divBdr>
                    <w:top w:val="none" w:sz="0" w:space="0" w:color="auto"/>
                    <w:left w:val="none" w:sz="0" w:space="0" w:color="auto"/>
                    <w:bottom w:val="none" w:sz="0" w:space="0" w:color="auto"/>
                    <w:right w:val="none" w:sz="0" w:space="0" w:color="auto"/>
                  </w:divBdr>
                  <w:divsChild>
                    <w:div w:id="5350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959264">
      <w:bodyDiv w:val="1"/>
      <w:marLeft w:val="0"/>
      <w:marRight w:val="0"/>
      <w:marTop w:val="0"/>
      <w:marBottom w:val="0"/>
      <w:divBdr>
        <w:top w:val="none" w:sz="0" w:space="0" w:color="auto"/>
        <w:left w:val="none" w:sz="0" w:space="0" w:color="auto"/>
        <w:bottom w:val="none" w:sz="0" w:space="0" w:color="auto"/>
        <w:right w:val="none" w:sz="0" w:space="0" w:color="auto"/>
      </w:divBdr>
    </w:div>
    <w:div w:id="1100679756">
      <w:bodyDiv w:val="1"/>
      <w:marLeft w:val="0"/>
      <w:marRight w:val="0"/>
      <w:marTop w:val="0"/>
      <w:marBottom w:val="0"/>
      <w:divBdr>
        <w:top w:val="none" w:sz="0" w:space="0" w:color="auto"/>
        <w:left w:val="none" w:sz="0" w:space="0" w:color="auto"/>
        <w:bottom w:val="none" w:sz="0" w:space="0" w:color="auto"/>
        <w:right w:val="none" w:sz="0" w:space="0" w:color="auto"/>
      </w:divBdr>
    </w:div>
    <w:div w:id="1150366541">
      <w:bodyDiv w:val="1"/>
      <w:marLeft w:val="0"/>
      <w:marRight w:val="0"/>
      <w:marTop w:val="0"/>
      <w:marBottom w:val="0"/>
      <w:divBdr>
        <w:top w:val="none" w:sz="0" w:space="0" w:color="auto"/>
        <w:left w:val="none" w:sz="0" w:space="0" w:color="auto"/>
        <w:bottom w:val="none" w:sz="0" w:space="0" w:color="auto"/>
        <w:right w:val="none" w:sz="0" w:space="0" w:color="auto"/>
      </w:divBdr>
    </w:div>
    <w:div w:id="1154836081">
      <w:bodyDiv w:val="1"/>
      <w:marLeft w:val="0"/>
      <w:marRight w:val="0"/>
      <w:marTop w:val="0"/>
      <w:marBottom w:val="0"/>
      <w:divBdr>
        <w:top w:val="none" w:sz="0" w:space="0" w:color="auto"/>
        <w:left w:val="none" w:sz="0" w:space="0" w:color="auto"/>
        <w:bottom w:val="none" w:sz="0" w:space="0" w:color="auto"/>
        <w:right w:val="none" w:sz="0" w:space="0" w:color="auto"/>
      </w:divBdr>
    </w:div>
    <w:div w:id="1180194511">
      <w:bodyDiv w:val="1"/>
      <w:marLeft w:val="0"/>
      <w:marRight w:val="0"/>
      <w:marTop w:val="0"/>
      <w:marBottom w:val="0"/>
      <w:divBdr>
        <w:top w:val="none" w:sz="0" w:space="0" w:color="auto"/>
        <w:left w:val="none" w:sz="0" w:space="0" w:color="auto"/>
        <w:bottom w:val="none" w:sz="0" w:space="0" w:color="auto"/>
        <w:right w:val="none" w:sz="0" w:space="0" w:color="auto"/>
      </w:divBdr>
    </w:div>
    <w:div w:id="1202129852">
      <w:bodyDiv w:val="1"/>
      <w:marLeft w:val="0"/>
      <w:marRight w:val="0"/>
      <w:marTop w:val="0"/>
      <w:marBottom w:val="0"/>
      <w:divBdr>
        <w:top w:val="none" w:sz="0" w:space="0" w:color="auto"/>
        <w:left w:val="none" w:sz="0" w:space="0" w:color="auto"/>
        <w:bottom w:val="none" w:sz="0" w:space="0" w:color="auto"/>
        <w:right w:val="none" w:sz="0" w:space="0" w:color="auto"/>
      </w:divBdr>
    </w:div>
    <w:div w:id="1229456524">
      <w:bodyDiv w:val="1"/>
      <w:marLeft w:val="0"/>
      <w:marRight w:val="0"/>
      <w:marTop w:val="0"/>
      <w:marBottom w:val="0"/>
      <w:divBdr>
        <w:top w:val="none" w:sz="0" w:space="0" w:color="auto"/>
        <w:left w:val="none" w:sz="0" w:space="0" w:color="auto"/>
        <w:bottom w:val="none" w:sz="0" w:space="0" w:color="auto"/>
        <w:right w:val="none" w:sz="0" w:space="0" w:color="auto"/>
      </w:divBdr>
    </w:div>
    <w:div w:id="1231959962">
      <w:bodyDiv w:val="1"/>
      <w:marLeft w:val="0"/>
      <w:marRight w:val="0"/>
      <w:marTop w:val="0"/>
      <w:marBottom w:val="0"/>
      <w:divBdr>
        <w:top w:val="none" w:sz="0" w:space="0" w:color="auto"/>
        <w:left w:val="none" w:sz="0" w:space="0" w:color="auto"/>
        <w:bottom w:val="none" w:sz="0" w:space="0" w:color="auto"/>
        <w:right w:val="none" w:sz="0" w:space="0" w:color="auto"/>
      </w:divBdr>
    </w:div>
    <w:div w:id="1249928910">
      <w:bodyDiv w:val="1"/>
      <w:marLeft w:val="0"/>
      <w:marRight w:val="0"/>
      <w:marTop w:val="0"/>
      <w:marBottom w:val="0"/>
      <w:divBdr>
        <w:top w:val="none" w:sz="0" w:space="0" w:color="auto"/>
        <w:left w:val="none" w:sz="0" w:space="0" w:color="auto"/>
        <w:bottom w:val="none" w:sz="0" w:space="0" w:color="auto"/>
        <w:right w:val="none" w:sz="0" w:space="0" w:color="auto"/>
      </w:divBdr>
    </w:div>
    <w:div w:id="1259287025">
      <w:bodyDiv w:val="1"/>
      <w:marLeft w:val="0"/>
      <w:marRight w:val="0"/>
      <w:marTop w:val="0"/>
      <w:marBottom w:val="0"/>
      <w:divBdr>
        <w:top w:val="none" w:sz="0" w:space="0" w:color="auto"/>
        <w:left w:val="none" w:sz="0" w:space="0" w:color="auto"/>
        <w:bottom w:val="none" w:sz="0" w:space="0" w:color="auto"/>
        <w:right w:val="none" w:sz="0" w:space="0" w:color="auto"/>
      </w:divBdr>
    </w:div>
    <w:div w:id="1270702073">
      <w:bodyDiv w:val="1"/>
      <w:marLeft w:val="0"/>
      <w:marRight w:val="0"/>
      <w:marTop w:val="0"/>
      <w:marBottom w:val="0"/>
      <w:divBdr>
        <w:top w:val="none" w:sz="0" w:space="0" w:color="auto"/>
        <w:left w:val="none" w:sz="0" w:space="0" w:color="auto"/>
        <w:bottom w:val="none" w:sz="0" w:space="0" w:color="auto"/>
        <w:right w:val="none" w:sz="0" w:space="0" w:color="auto"/>
      </w:divBdr>
    </w:div>
    <w:div w:id="1273435401">
      <w:bodyDiv w:val="1"/>
      <w:marLeft w:val="0"/>
      <w:marRight w:val="0"/>
      <w:marTop w:val="0"/>
      <w:marBottom w:val="0"/>
      <w:divBdr>
        <w:top w:val="none" w:sz="0" w:space="0" w:color="auto"/>
        <w:left w:val="none" w:sz="0" w:space="0" w:color="auto"/>
        <w:bottom w:val="none" w:sz="0" w:space="0" w:color="auto"/>
        <w:right w:val="none" w:sz="0" w:space="0" w:color="auto"/>
      </w:divBdr>
    </w:div>
    <w:div w:id="1280603337">
      <w:bodyDiv w:val="1"/>
      <w:marLeft w:val="0"/>
      <w:marRight w:val="0"/>
      <w:marTop w:val="0"/>
      <w:marBottom w:val="0"/>
      <w:divBdr>
        <w:top w:val="none" w:sz="0" w:space="0" w:color="auto"/>
        <w:left w:val="none" w:sz="0" w:space="0" w:color="auto"/>
        <w:bottom w:val="none" w:sz="0" w:space="0" w:color="auto"/>
        <w:right w:val="none" w:sz="0" w:space="0" w:color="auto"/>
      </w:divBdr>
    </w:div>
    <w:div w:id="1284575979">
      <w:bodyDiv w:val="1"/>
      <w:marLeft w:val="0"/>
      <w:marRight w:val="0"/>
      <w:marTop w:val="0"/>
      <w:marBottom w:val="0"/>
      <w:divBdr>
        <w:top w:val="none" w:sz="0" w:space="0" w:color="auto"/>
        <w:left w:val="none" w:sz="0" w:space="0" w:color="auto"/>
        <w:bottom w:val="none" w:sz="0" w:space="0" w:color="auto"/>
        <w:right w:val="none" w:sz="0" w:space="0" w:color="auto"/>
      </w:divBdr>
    </w:div>
    <w:div w:id="1305239988">
      <w:bodyDiv w:val="1"/>
      <w:marLeft w:val="0"/>
      <w:marRight w:val="0"/>
      <w:marTop w:val="0"/>
      <w:marBottom w:val="0"/>
      <w:divBdr>
        <w:top w:val="none" w:sz="0" w:space="0" w:color="auto"/>
        <w:left w:val="none" w:sz="0" w:space="0" w:color="auto"/>
        <w:bottom w:val="none" w:sz="0" w:space="0" w:color="auto"/>
        <w:right w:val="none" w:sz="0" w:space="0" w:color="auto"/>
      </w:divBdr>
    </w:div>
    <w:div w:id="1315530149">
      <w:bodyDiv w:val="1"/>
      <w:marLeft w:val="0"/>
      <w:marRight w:val="0"/>
      <w:marTop w:val="0"/>
      <w:marBottom w:val="0"/>
      <w:divBdr>
        <w:top w:val="none" w:sz="0" w:space="0" w:color="auto"/>
        <w:left w:val="none" w:sz="0" w:space="0" w:color="auto"/>
        <w:bottom w:val="none" w:sz="0" w:space="0" w:color="auto"/>
        <w:right w:val="none" w:sz="0" w:space="0" w:color="auto"/>
      </w:divBdr>
    </w:div>
    <w:div w:id="1334918913">
      <w:bodyDiv w:val="1"/>
      <w:marLeft w:val="0"/>
      <w:marRight w:val="0"/>
      <w:marTop w:val="0"/>
      <w:marBottom w:val="0"/>
      <w:divBdr>
        <w:top w:val="none" w:sz="0" w:space="0" w:color="auto"/>
        <w:left w:val="none" w:sz="0" w:space="0" w:color="auto"/>
        <w:bottom w:val="none" w:sz="0" w:space="0" w:color="auto"/>
        <w:right w:val="none" w:sz="0" w:space="0" w:color="auto"/>
      </w:divBdr>
    </w:div>
    <w:div w:id="1377199051">
      <w:bodyDiv w:val="1"/>
      <w:marLeft w:val="0"/>
      <w:marRight w:val="0"/>
      <w:marTop w:val="0"/>
      <w:marBottom w:val="0"/>
      <w:divBdr>
        <w:top w:val="none" w:sz="0" w:space="0" w:color="auto"/>
        <w:left w:val="none" w:sz="0" w:space="0" w:color="auto"/>
        <w:bottom w:val="none" w:sz="0" w:space="0" w:color="auto"/>
        <w:right w:val="none" w:sz="0" w:space="0" w:color="auto"/>
      </w:divBdr>
    </w:div>
    <w:div w:id="1428650980">
      <w:bodyDiv w:val="1"/>
      <w:marLeft w:val="0"/>
      <w:marRight w:val="0"/>
      <w:marTop w:val="0"/>
      <w:marBottom w:val="0"/>
      <w:divBdr>
        <w:top w:val="none" w:sz="0" w:space="0" w:color="auto"/>
        <w:left w:val="none" w:sz="0" w:space="0" w:color="auto"/>
        <w:bottom w:val="none" w:sz="0" w:space="0" w:color="auto"/>
        <w:right w:val="none" w:sz="0" w:space="0" w:color="auto"/>
      </w:divBdr>
    </w:div>
    <w:div w:id="1446927557">
      <w:bodyDiv w:val="1"/>
      <w:marLeft w:val="0"/>
      <w:marRight w:val="0"/>
      <w:marTop w:val="0"/>
      <w:marBottom w:val="0"/>
      <w:divBdr>
        <w:top w:val="none" w:sz="0" w:space="0" w:color="auto"/>
        <w:left w:val="none" w:sz="0" w:space="0" w:color="auto"/>
        <w:bottom w:val="none" w:sz="0" w:space="0" w:color="auto"/>
        <w:right w:val="none" w:sz="0" w:space="0" w:color="auto"/>
      </w:divBdr>
    </w:div>
    <w:div w:id="1520044196">
      <w:bodyDiv w:val="1"/>
      <w:marLeft w:val="0"/>
      <w:marRight w:val="0"/>
      <w:marTop w:val="0"/>
      <w:marBottom w:val="0"/>
      <w:divBdr>
        <w:top w:val="none" w:sz="0" w:space="0" w:color="auto"/>
        <w:left w:val="none" w:sz="0" w:space="0" w:color="auto"/>
        <w:bottom w:val="none" w:sz="0" w:space="0" w:color="auto"/>
        <w:right w:val="none" w:sz="0" w:space="0" w:color="auto"/>
      </w:divBdr>
    </w:div>
    <w:div w:id="1533571415">
      <w:bodyDiv w:val="1"/>
      <w:marLeft w:val="0"/>
      <w:marRight w:val="0"/>
      <w:marTop w:val="0"/>
      <w:marBottom w:val="0"/>
      <w:divBdr>
        <w:top w:val="none" w:sz="0" w:space="0" w:color="auto"/>
        <w:left w:val="none" w:sz="0" w:space="0" w:color="auto"/>
        <w:bottom w:val="none" w:sz="0" w:space="0" w:color="auto"/>
        <w:right w:val="none" w:sz="0" w:space="0" w:color="auto"/>
      </w:divBdr>
    </w:div>
    <w:div w:id="1546217086">
      <w:bodyDiv w:val="1"/>
      <w:marLeft w:val="0"/>
      <w:marRight w:val="0"/>
      <w:marTop w:val="0"/>
      <w:marBottom w:val="0"/>
      <w:divBdr>
        <w:top w:val="none" w:sz="0" w:space="0" w:color="auto"/>
        <w:left w:val="none" w:sz="0" w:space="0" w:color="auto"/>
        <w:bottom w:val="none" w:sz="0" w:space="0" w:color="auto"/>
        <w:right w:val="none" w:sz="0" w:space="0" w:color="auto"/>
      </w:divBdr>
    </w:div>
    <w:div w:id="1555266132">
      <w:bodyDiv w:val="1"/>
      <w:marLeft w:val="0"/>
      <w:marRight w:val="0"/>
      <w:marTop w:val="0"/>
      <w:marBottom w:val="0"/>
      <w:divBdr>
        <w:top w:val="none" w:sz="0" w:space="0" w:color="auto"/>
        <w:left w:val="none" w:sz="0" w:space="0" w:color="auto"/>
        <w:bottom w:val="none" w:sz="0" w:space="0" w:color="auto"/>
        <w:right w:val="none" w:sz="0" w:space="0" w:color="auto"/>
      </w:divBdr>
    </w:div>
    <w:div w:id="1604341473">
      <w:bodyDiv w:val="1"/>
      <w:marLeft w:val="0"/>
      <w:marRight w:val="0"/>
      <w:marTop w:val="0"/>
      <w:marBottom w:val="0"/>
      <w:divBdr>
        <w:top w:val="none" w:sz="0" w:space="0" w:color="auto"/>
        <w:left w:val="none" w:sz="0" w:space="0" w:color="auto"/>
        <w:bottom w:val="none" w:sz="0" w:space="0" w:color="auto"/>
        <w:right w:val="none" w:sz="0" w:space="0" w:color="auto"/>
      </w:divBdr>
    </w:div>
    <w:div w:id="1618755998">
      <w:bodyDiv w:val="1"/>
      <w:marLeft w:val="0"/>
      <w:marRight w:val="0"/>
      <w:marTop w:val="0"/>
      <w:marBottom w:val="0"/>
      <w:divBdr>
        <w:top w:val="none" w:sz="0" w:space="0" w:color="auto"/>
        <w:left w:val="none" w:sz="0" w:space="0" w:color="auto"/>
        <w:bottom w:val="none" w:sz="0" w:space="0" w:color="auto"/>
        <w:right w:val="none" w:sz="0" w:space="0" w:color="auto"/>
      </w:divBdr>
    </w:div>
    <w:div w:id="1629386596">
      <w:bodyDiv w:val="1"/>
      <w:marLeft w:val="0"/>
      <w:marRight w:val="0"/>
      <w:marTop w:val="0"/>
      <w:marBottom w:val="0"/>
      <w:divBdr>
        <w:top w:val="none" w:sz="0" w:space="0" w:color="auto"/>
        <w:left w:val="none" w:sz="0" w:space="0" w:color="auto"/>
        <w:bottom w:val="none" w:sz="0" w:space="0" w:color="auto"/>
        <w:right w:val="none" w:sz="0" w:space="0" w:color="auto"/>
      </w:divBdr>
    </w:div>
    <w:div w:id="1642030245">
      <w:bodyDiv w:val="1"/>
      <w:marLeft w:val="0"/>
      <w:marRight w:val="0"/>
      <w:marTop w:val="0"/>
      <w:marBottom w:val="0"/>
      <w:divBdr>
        <w:top w:val="none" w:sz="0" w:space="0" w:color="auto"/>
        <w:left w:val="none" w:sz="0" w:space="0" w:color="auto"/>
        <w:bottom w:val="none" w:sz="0" w:space="0" w:color="auto"/>
        <w:right w:val="none" w:sz="0" w:space="0" w:color="auto"/>
      </w:divBdr>
    </w:div>
    <w:div w:id="1734742764">
      <w:bodyDiv w:val="1"/>
      <w:marLeft w:val="0"/>
      <w:marRight w:val="0"/>
      <w:marTop w:val="0"/>
      <w:marBottom w:val="0"/>
      <w:divBdr>
        <w:top w:val="none" w:sz="0" w:space="0" w:color="auto"/>
        <w:left w:val="none" w:sz="0" w:space="0" w:color="auto"/>
        <w:bottom w:val="none" w:sz="0" w:space="0" w:color="auto"/>
        <w:right w:val="none" w:sz="0" w:space="0" w:color="auto"/>
      </w:divBdr>
    </w:div>
    <w:div w:id="1752771429">
      <w:bodyDiv w:val="1"/>
      <w:marLeft w:val="0"/>
      <w:marRight w:val="0"/>
      <w:marTop w:val="0"/>
      <w:marBottom w:val="0"/>
      <w:divBdr>
        <w:top w:val="none" w:sz="0" w:space="0" w:color="auto"/>
        <w:left w:val="none" w:sz="0" w:space="0" w:color="auto"/>
        <w:bottom w:val="none" w:sz="0" w:space="0" w:color="auto"/>
        <w:right w:val="none" w:sz="0" w:space="0" w:color="auto"/>
      </w:divBdr>
    </w:div>
    <w:div w:id="1753432042">
      <w:bodyDiv w:val="1"/>
      <w:marLeft w:val="0"/>
      <w:marRight w:val="0"/>
      <w:marTop w:val="0"/>
      <w:marBottom w:val="0"/>
      <w:divBdr>
        <w:top w:val="none" w:sz="0" w:space="0" w:color="auto"/>
        <w:left w:val="none" w:sz="0" w:space="0" w:color="auto"/>
        <w:bottom w:val="none" w:sz="0" w:space="0" w:color="auto"/>
        <w:right w:val="none" w:sz="0" w:space="0" w:color="auto"/>
      </w:divBdr>
    </w:div>
    <w:div w:id="1759061684">
      <w:bodyDiv w:val="1"/>
      <w:marLeft w:val="0"/>
      <w:marRight w:val="0"/>
      <w:marTop w:val="0"/>
      <w:marBottom w:val="0"/>
      <w:divBdr>
        <w:top w:val="none" w:sz="0" w:space="0" w:color="auto"/>
        <w:left w:val="none" w:sz="0" w:space="0" w:color="auto"/>
        <w:bottom w:val="none" w:sz="0" w:space="0" w:color="auto"/>
        <w:right w:val="none" w:sz="0" w:space="0" w:color="auto"/>
      </w:divBdr>
    </w:div>
    <w:div w:id="1769157599">
      <w:bodyDiv w:val="1"/>
      <w:marLeft w:val="0"/>
      <w:marRight w:val="0"/>
      <w:marTop w:val="0"/>
      <w:marBottom w:val="0"/>
      <w:divBdr>
        <w:top w:val="none" w:sz="0" w:space="0" w:color="auto"/>
        <w:left w:val="none" w:sz="0" w:space="0" w:color="auto"/>
        <w:bottom w:val="none" w:sz="0" w:space="0" w:color="auto"/>
        <w:right w:val="none" w:sz="0" w:space="0" w:color="auto"/>
      </w:divBdr>
    </w:div>
    <w:div w:id="1800952101">
      <w:bodyDiv w:val="1"/>
      <w:marLeft w:val="0"/>
      <w:marRight w:val="0"/>
      <w:marTop w:val="0"/>
      <w:marBottom w:val="0"/>
      <w:divBdr>
        <w:top w:val="none" w:sz="0" w:space="0" w:color="auto"/>
        <w:left w:val="none" w:sz="0" w:space="0" w:color="auto"/>
        <w:bottom w:val="none" w:sz="0" w:space="0" w:color="auto"/>
        <w:right w:val="none" w:sz="0" w:space="0" w:color="auto"/>
      </w:divBdr>
    </w:div>
    <w:div w:id="1811171772">
      <w:bodyDiv w:val="1"/>
      <w:marLeft w:val="0"/>
      <w:marRight w:val="0"/>
      <w:marTop w:val="0"/>
      <w:marBottom w:val="0"/>
      <w:divBdr>
        <w:top w:val="none" w:sz="0" w:space="0" w:color="auto"/>
        <w:left w:val="none" w:sz="0" w:space="0" w:color="auto"/>
        <w:bottom w:val="none" w:sz="0" w:space="0" w:color="auto"/>
        <w:right w:val="none" w:sz="0" w:space="0" w:color="auto"/>
      </w:divBdr>
    </w:div>
    <w:div w:id="1830055151">
      <w:bodyDiv w:val="1"/>
      <w:marLeft w:val="0"/>
      <w:marRight w:val="0"/>
      <w:marTop w:val="0"/>
      <w:marBottom w:val="0"/>
      <w:divBdr>
        <w:top w:val="none" w:sz="0" w:space="0" w:color="auto"/>
        <w:left w:val="none" w:sz="0" w:space="0" w:color="auto"/>
        <w:bottom w:val="none" w:sz="0" w:space="0" w:color="auto"/>
        <w:right w:val="none" w:sz="0" w:space="0" w:color="auto"/>
      </w:divBdr>
    </w:div>
    <w:div w:id="1837919150">
      <w:bodyDiv w:val="1"/>
      <w:marLeft w:val="0"/>
      <w:marRight w:val="0"/>
      <w:marTop w:val="0"/>
      <w:marBottom w:val="0"/>
      <w:divBdr>
        <w:top w:val="none" w:sz="0" w:space="0" w:color="auto"/>
        <w:left w:val="none" w:sz="0" w:space="0" w:color="auto"/>
        <w:bottom w:val="none" w:sz="0" w:space="0" w:color="auto"/>
        <w:right w:val="none" w:sz="0" w:space="0" w:color="auto"/>
      </w:divBdr>
    </w:div>
    <w:div w:id="1839344731">
      <w:bodyDiv w:val="1"/>
      <w:marLeft w:val="0"/>
      <w:marRight w:val="0"/>
      <w:marTop w:val="0"/>
      <w:marBottom w:val="0"/>
      <w:divBdr>
        <w:top w:val="none" w:sz="0" w:space="0" w:color="auto"/>
        <w:left w:val="none" w:sz="0" w:space="0" w:color="auto"/>
        <w:bottom w:val="none" w:sz="0" w:space="0" w:color="auto"/>
        <w:right w:val="none" w:sz="0" w:space="0" w:color="auto"/>
      </w:divBdr>
    </w:div>
    <w:div w:id="1841576847">
      <w:bodyDiv w:val="1"/>
      <w:marLeft w:val="0"/>
      <w:marRight w:val="0"/>
      <w:marTop w:val="0"/>
      <w:marBottom w:val="0"/>
      <w:divBdr>
        <w:top w:val="none" w:sz="0" w:space="0" w:color="auto"/>
        <w:left w:val="none" w:sz="0" w:space="0" w:color="auto"/>
        <w:bottom w:val="none" w:sz="0" w:space="0" w:color="auto"/>
        <w:right w:val="none" w:sz="0" w:space="0" w:color="auto"/>
      </w:divBdr>
    </w:div>
    <w:div w:id="1845823114">
      <w:bodyDiv w:val="1"/>
      <w:marLeft w:val="0"/>
      <w:marRight w:val="0"/>
      <w:marTop w:val="0"/>
      <w:marBottom w:val="0"/>
      <w:divBdr>
        <w:top w:val="none" w:sz="0" w:space="0" w:color="auto"/>
        <w:left w:val="none" w:sz="0" w:space="0" w:color="auto"/>
        <w:bottom w:val="none" w:sz="0" w:space="0" w:color="auto"/>
        <w:right w:val="none" w:sz="0" w:space="0" w:color="auto"/>
      </w:divBdr>
    </w:div>
    <w:div w:id="1862352330">
      <w:bodyDiv w:val="1"/>
      <w:marLeft w:val="0"/>
      <w:marRight w:val="0"/>
      <w:marTop w:val="0"/>
      <w:marBottom w:val="0"/>
      <w:divBdr>
        <w:top w:val="none" w:sz="0" w:space="0" w:color="auto"/>
        <w:left w:val="none" w:sz="0" w:space="0" w:color="auto"/>
        <w:bottom w:val="none" w:sz="0" w:space="0" w:color="auto"/>
        <w:right w:val="none" w:sz="0" w:space="0" w:color="auto"/>
      </w:divBdr>
    </w:div>
    <w:div w:id="1897887638">
      <w:bodyDiv w:val="1"/>
      <w:marLeft w:val="0"/>
      <w:marRight w:val="0"/>
      <w:marTop w:val="0"/>
      <w:marBottom w:val="0"/>
      <w:divBdr>
        <w:top w:val="none" w:sz="0" w:space="0" w:color="auto"/>
        <w:left w:val="none" w:sz="0" w:space="0" w:color="auto"/>
        <w:bottom w:val="none" w:sz="0" w:space="0" w:color="auto"/>
        <w:right w:val="none" w:sz="0" w:space="0" w:color="auto"/>
      </w:divBdr>
    </w:div>
    <w:div w:id="1899702093">
      <w:bodyDiv w:val="1"/>
      <w:marLeft w:val="0"/>
      <w:marRight w:val="0"/>
      <w:marTop w:val="0"/>
      <w:marBottom w:val="0"/>
      <w:divBdr>
        <w:top w:val="none" w:sz="0" w:space="0" w:color="auto"/>
        <w:left w:val="none" w:sz="0" w:space="0" w:color="auto"/>
        <w:bottom w:val="none" w:sz="0" w:space="0" w:color="auto"/>
        <w:right w:val="none" w:sz="0" w:space="0" w:color="auto"/>
      </w:divBdr>
    </w:div>
    <w:div w:id="1906528741">
      <w:bodyDiv w:val="1"/>
      <w:marLeft w:val="0"/>
      <w:marRight w:val="0"/>
      <w:marTop w:val="0"/>
      <w:marBottom w:val="0"/>
      <w:divBdr>
        <w:top w:val="none" w:sz="0" w:space="0" w:color="auto"/>
        <w:left w:val="none" w:sz="0" w:space="0" w:color="auto"/>
        <w:bottom w:val="none" w:sz="0" w:space="0" w:color="auto"/>
        <w:right w:val="none" w:sz="0" w:space="0" w:color="auto"/>
      </w:divBdr>
    </w:div>
    <w:div w:id="1939865606">
      <w:bodyDiv w:val="1"/>
      <w:marLeft w:val="0"/>
      <w:marRight w:val="0"/>
      <w:marTop w:val="0"/>
      <w:marBottom w:val="0"/>
      <w:divBdr>
        <w:top w:val="none" w:sz="0" w:space="0" w:color="auto"/>
        <w:left w:val="none" w:sz="0" w:space="0" w:color="auto"/>
        <w:bottom w:val="none" w:sz="0" w:space="0" w:color="auto"/>
        <w:right w:val="none" w:sz="0" w:space="0" w:color="auto"/>
      </w:divBdr>
    </w:div>
    <w:div w:id="1998803633">
      <w:bodyDiv w:val="1"/>
      <w:marLeft w:val="0"/>
      <w:marRight w:val="0"/>
      <w:marTop w:val="0"/>
      <w:marBottom w:val="0"/>
      <w:divBdr>
        <w:top w:val="none" w:sz="0" w:space="0" w:color="auto"/>
        <w:left w:val="none" w:sz="0" w:space="0" w:color="auto"/>
        <w:bottom w:val="none" w:sz="0" w:space="0" w:color="auto"/>
        <w:right w:val="none" w:sz="0" w:space="0" w:color="auto"/>
      </w:divBdr>
    </w:div>
    <w:div w:id="2009096619">
      <w:bodyDiv w:val="1"/>
      <w:marLeft w:val="0"/>
      <w:marRight w:val="0"/>
      <w:marTop w:val="0"/>
      <w:marBottom w:val="0"/>
      <w:divBdr>
        <w:top w:val="none" w:sz="0" w:space="0" w:color="auto"/>
        <w:left w:val="none" w:sz="0" w:space="0" w:color="auto"/>
        <w:bottom w:val="none" w:sz="0" w:space="0" w:color="auto"/>
        <w:right w:val="none" w:sz="0" w:space="0" w:color="auto"/>
      </w:divBdr>
    </w:div>
    <w:div w:id="2027822727">
      <w:bodyDiv w:val="1"/>
      <w:marLeft w:val="0"/>
      <w:marRight w:val="0"/>
      <w:marTop w:val="0"/>
      <w:marBottom w:val="0"/>
      <w:divBdr>
        <w:top w:val="none" w:sz="0" w:space="0" w:color="auto"/>
        <w:left w:val="none" w:sz="0" w:space="0" w:color="auto"/>
        <w:bottom w:val="none" w:sz="0" w:space="0" w:color="auto"/>
        <w:right w:val="none" w:sz="0" w:space="0" w:color="auto"/>
      </w:divBdr>
    </w:div>
    <w:div w:id="2065064039">
      <w:bodyDiv w:val="1"/>
      <w:marLeft w:val="0"/>
      <w:marRight w:val="0"/>
      <w:marTop w:val="0"/>
      <w:marBottom w:val="0"/>
      <w:divBdr>
        <w:top w:val="none" w:sz="0" w:space="0" w:color="auto"/>
        <w:left w:val="none" w:sz="0" w:space="0" w:color="auto"/>
        <w:bottom w:val="none" w:sz="0" w:space="0" w:color="auto"/>
        <w:right w:val="none" w:sz="0" w:space="0" w:color="auto"/>
      </w:divBdr>
    </w:div>
    <w:div w:id="209312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www.maciunmacies.lv"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latvija.lv" TargetMode="External"/><Relationship Id="rId2" Type="http://schemas.openxmlformats.org/officeDocument/2006/relationships/customXml" Target="../customXml/item2.xml"/><Relationship Id="rId16" Type="http://schemas.openxmlformats.org/officeDocument/2006/relationships/hyperlink" Target="http://www.maciunmacies.lv"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www.latvija.lv"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csb.gov.lv/lv/statistika/statistikas-temas/iedzivotaji/iedzivotaju-skaits/meklet-tema/2694-iedzivotaju-skaita-izmainas-latvija-2019" TargetMode="External"/><Relationship Id="rId1" Type="http://schemas.openxmlformats.org/officeDocument/2006/relationships/hyperlink" Target="https://data.csb.gov.lv/pxweb/lv/iedz/iedz__iedzskaits__ikgad/ISG020.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TT_UniqueId xmlns="aaa33240-aed4-492d-84f2-cf9262a9abbc" xsi:nil="true"/>
    <amIerobezotaPieejamiba xmlns="8c653bfd-c7f6-40c7-b132-59d980659f80">Nē</amIerobezotaPieejamiba>
    <amLapuSkaits xmlns="801ff49e-5150-41f0-9cd7-015d16134d38" xsi:nil="true"/>
    <amDienestaVajadzibam xmlns="8c653bfd-c7f6-40c7-b132-59d980659f80">Nē</amDienestaVajadzibam>
    <amAdresats xmlns="801ff49e-5150-41f0-9cd7-015d16134d38">&lt;p&gt;&lt;a id="300" href="/hub/Lists/ArejieKontakti/DispForm.aspx?ID=300" target="_blank"&gt;Valsts kanceleja&lt;/a&gt;;&lt;/p&gt;</amAdresats>
    <amDokumentaIndeks xmlns="801ff49e-5150-41f0-9cd7-015d16134d38" xsi:nil="true"/>
    <LTT_RelatedDocumentsField xmlns="aaa33240-aed4-492d-84f2-cf9262a9abbc" xsi:nil="true"/>
    <amDokPielikumi xmlns="801ff49e-5150-41f0-9cd7-015d16134d38" xsi:nil="true"/>
    <amDokSaturs xmlns="801ff49e-5150-41f0-9cd7-015d16134d38">Par Ministru kabineta plāna projekta “Plāns darbam ar diasporu 2021. 2023.gadam” (VSS-700) un rīkojuma projekta iesniegšanu izskatīšanai Ministru kabineta sēdē</amDokSaturs>
    <n85de85c44494d77850ec883bf791ea1 xmlns="21a93588-6fe8-41e9-94dc-424b783ca979">
      <Terms xmlns="http://schemas.microsoft.com/office/infopath/2007/PartnerControls">
        <TermInfo xmlns="http://schemas.microsoft.com/office/infopath/2007/PartnerControls">
          <TermName xmlns="http://schemas.microsoft.com/office/infopath/2007/PartnerControls">Plānošanas grupa</TermName>
          <TermId xmlns="http://schemas.microsoft.com/office/infopath/2007/PartnerControls">187f7ca9-2eb2-4961-93bf-a947c9f7e342</TermId>
        </TermInfo>
      </Terms>
    </n85de85c44494d77850ec883bf791ea1>
    <TaxCatchAll xmlns="21a93588-6fe8-41e9-94dc-424b783ca979">
      <Value>4</Value>
    </TaxCatchAll>
    <amRegistresanasDatums xmlns="801ff49e-5150-41f0-9cd7-015d16134d38">2020-12-11T13:50:06Z</amRegistresanasDatums>
    <amPiezimes xmlns="801ff49e-5150-41f0-9cd7-015d16134d38" xsi:nil="true"/>
    <amPiekluvesLimenis xmlns="8c653bfd-c7f6-40c7-b132-59d980659f80">IP='Nē', DV='Nē'</amPiekluvesLimenis>
    <aee6b300c46d41ecb957189889b62b92 xmlns="21a93588-6fe8-41e9-94dc-424b783ca979">
      <Terms xmlns="http://schemas.microsoft.com/office/infopath/2007/PartnerControls">
        <TermInfo xmlns="http://schemas.microsoft.com/office/infopath/2007/PartnerControls">
          <TermName xmlns="http://schemas.microsoft.com/office/infopath/2007/PartnerControls">Plānošanas grupa</TermName>
          <TermId xmlns="http://schemas.microsoft.com/office/infopath/2007/PartnerControls">187f7ca9-2eb2-4961-93bf-a947c9f7e342</TermId>
        </TermInfo>
      </Terms>
    </aee6b300c46d41ecb957189889b62b92>
    <amLietasNumurs xmlns="801ff49e-5150-41f0-9cd7-015d16134d38" xsi:nil="true"/>
    <amSagatavotajs xmlns="801ff49e-5150-41f0-9cd7-015d16134d38">
      <UserInfo>
        <DisplayName/>
        <AccountId>600</AccountId>
        <AccountType/>
      </UserInfo>
    </amSagatavotajs>
    <amDokParakstitaji xmlns="801ff49e-5150-41f0-9cd7-015d16134d38">
      <UserInfo>
        <DisplayName>Atis Lots</DisplayName>
        <AccountId>52</AccountId>
        <AccountType/>
      </UserInfo>
    </amDokParakstitaji>
    <amLidzautori xmlns="801ff49e-5150-41f0-9cd7-015d16134d38">
      <UserInfo>
        <DisplayName/>
        <AccountId xsi:nil="true"/>
        <AccountType/>
      </UserInfo>
    </amLidzautori>
    <amNumurs xmlns="801ff49e-5150-41f0-9cd7-015d16134d38">06-24823</amNumurs>
    <amPiekluvesLimenaPamatojums xmlns="801ff49e-5150-41f0-9cd7-015d16134d38" xsi:nil="true"/>
  </documentManagement>
</p:properties>
</file>

<file path=customXml/item2.xml><?xml version="1.0" encoding="utf-8"?>
<?mso-contentType ?>
<SharedContentType xmlns="Microsoft.SharePoint.Taxonomy.ContentTypeSync" SourceId="05fd8e5c-e166-4372-bd4c-18511f509f6b" ContentTypeId="0x010100B1C2858224DA4374904E017A8E9DA548"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UniqueIdEventReceiverAdded</Name>
    <Synchronization>Synchronous</Synchronization>
    <Type>10001</Type>
    <SequenceNumber>11000</SequenceNumber>
    <Assembly>LTT.RelatedListItems, Version=1.0.0.0, Culture=neutral, PublicKeyToken=5eefd3befc9c1ada</Assembly>
    <Class>LTT.RelatedListItems.EventReceivers.UniqueIdEventReceiver</Class>
    <Data/>
    <Filter/>
  </Receiver>
  <Receiver>
    <Name>UniqueIdEventReceiverUpdated</Name>
    <Synchronization>Synchronous</Synchronization>
    <Type>10002</Type>
    <SequenceNumber>11000</SequenceNumber>
    <Assembly>LTT.RelatedListItems, Version=1.0.0.0, Culture=neutral, PublicKeyToken=5eefd3befc9c1ada</Assembly>
    <Class>LTT.RelatedListItems.EventReceivers.UniqueIdEventReceiver</Class>
    <Data/>
    <Filter/>
  </Receiver>
  <Receiver>
    <Name>UniqueIdEventReceiverDeleting</Name>
    <Synchronization>Synchronous</Synchronization>
    <Type>3</Type>
    <SequenceNumber>11000</SequenceNumber>
    <Assembly>LTT.RelatedListItems, Version=1.0.0.0, Culture=neutral, PublicKeyToken=5eefd3befc9c1ada</Assembly>
    <Class>LTT.RelatedListItems.EventReceivers.UniqueIdEventReceiver</Class>
    <Data/>
    <Filter/>
  </Receiver>
</spe:Receivers>
</file>

<file path=customXml/item5.xml><?xml version="1.0" encoding="utf-8"?>
<ct:contentTypeSchema xmlns:ct="http://schemas.microsoft.com/office/2006/metadata/contentType" xmlns:ma="http://schemas.microsoft.com/office/2006/metadata/properties/metaAttributes" ct:_="" ma:_="" ma:contentTypeName="Brīvā forma" ma:contentTypeID="0x010100B1C2858224DA4374904E017A8E9DA548008D5C735429721E4F93CCB3BF22698EFE" ma:contentTypeVersion="336" ma:contentTypeDescription="Izveidot jaunu dokumentu." ma:contentTypeScope="" ma:versionID="b73011d52357c9d776354bc96fe2a45a">
  <xsd:schema xmlns:xsd="http://www.w3.org/2001/XMLSchema" xmlns:xs="http://www.w3.org/2001/XMLSchema" xmlns:p="http://schemas.microsoft.com/office/2006/metadata/properties" xmlns:ns2="8c653bfd-c7f6-40c7-b132-59d980659f80" xmlns:ns3="801ff49e-5150-41f0-9cd7-015d16134d38" xmlns:ns4="21a93588-6fe8-41e9-94dc-424b783ca979" xmlns:ns5="aaa33240-aed4-492d-84f2-cf9262a9abbc" targetNamespace="http://schemas.microsoft.com/office/2006/metadata/properties" ma:root="true" ma:fieldsID="cf41457dd233d42f5276aaf68f1289c8" ns2:_="" ns3:_="" ns4:_="" ns5:_="">
    <xsd:import namespace="8c653bfd-c7f6-40c7-b132-59d980659f80"/>
    <xsd:import namespace="801ff49e-5150-41f0-9cd7-015d16134d38"/>
    <xsd:import namespace="21a93588-6fe8-41e9-94dc-424b783ca979"/>
    <xsd:import namespace="aaa33240-aed4-492d-84f2-cf9262a9abbc"/>
    <xsd:element name="properties">
      <xsd:complexType>
        <xsd:sequence>
          <xsd:element name="documentManagement">
            <xsd:complexType>
              <xsd:all>
                <xsd:element ref="ns2:amPiekluvesLimenis" minOccurs="0"/>
                <xsd:element ref="ns3:amKonfTermins" minOccurs="0"/>
                <xsd:element ref="ns3:amPiekluvesLimenaPamatojums" minOccurs="0"/>
                <xsd:element ref="ns4:aee6b300c46d41ecb957189889b62b92" minOccurs="0"/>
                <xsd:element ref="ns4:TaxCatchAll" minOccurs="0"/>
                <xsd:element ref="ns4:TaxCatchAllLabel" minOccurs="0"/>
                <xsd:element ref="ns3:amNumurs" minOccurs="0"/>
                <xsd:element ref="ns3:amRegistresanasDatums" minOccurs="0"/>
                <xsd:element ref="ns3:amLietasNumurs" minOccurs="0"/>
                <xsd:element ref="ns3:amDokRoutingState" minOccurs="0"/>
                <xsd:element ref="ns3:amDokParakstitaji" minOccurs="0"/>
                <xsd:element ref="ns3:amSagatavotajs" minOccurs="0"/>
                <xsd:element ref="ns3:amLidzautori" minOccurs="0"/>
                <xsd:element ref="ns5:LTT_UniqueId" minOccurs="0"/>
                <xsd:element ref="ns5:LTT_RelatedDocumentsField" minOccurs="0"/>
                <xsd:element ref="ns3:amPiezimes" minOccurs="0"/>
                <xsd:element ref="ns2:amIerobezotaPieejamiba" minOccurs="0"/>
                <xsd:element ref="ns2:amDienestaVajadzibam" minOccurs="0"/>
                <xsd:element ref="ns3:amDokumentaIndeks" minOccurs="0"/>
                <xsd:element ref="ns3:amDokSaturs" minOccurs="0"/>
                <xsd:element ref="ns3:amLapuSkaits" minOccurs="0"/>
                <xsd:element ref="ns3:amDokPielikumi" minOccurs="0"/>
                <xsd:element ref="ns3:amAdresats" minOccurs="0"/>
                <xsd:element ref="ns4:n85de85c44494d77850ec883bf791ea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653bfd-c7f6-40c7-b132-59d980659f80" elementFormDefault="qualified">
    <xsd:import namespace="http://schemas.microsoft.com/office/2006/documentManagement/types"/>
    <xsd:import namespace="http://schemas.microsoft.com/office/infopath/2007/PartnerControls"/>
    <xsd:element name="amPiekluvesLimenis" ma:index="8" nillable="true" ma:displayName="Pieejamība" ma:description="Pagaidu lauks ar aprēķinātu pieejamības vērtību" ma:hidden="true" ma:internalName="amPiekluvesLimenis" ma:readOnly="true">
      <xsd:simpleType>
        <xsd:restriction base="dms:Text">
          <xsd:maxLength value="255"/>
        </xsd:restriction>
      </xsd:simpleType>
    </xsd:element>
    <xsd:element name="amIerobezotaPieejamiba" ma:index="25" nillable="true" ma:displayName="Tikai tiem, kam vajadzība zināt" ma:default="Nē" ma:description="" ma:format="Dropdown" ma:internalName="amIerobezotaPieejamiba" ma:readOnly="false">
      <xsd:simpleType>
        <xsd:restriction base="dms:Choice">
          <xsd:enumeration value="Jā"/>
          <xsd:enumeration value="Nē"/>
        </xsd:restriction>
      </xsd:simpleType>
    </xsd:element>
    <xsd:element name="amDienestaVajadzibam" ma:index="26" nillable="true" ma:displayName="Dienesta vajadzībām" ma:default="Nē" ma:description="" ma:format="Dropdown" ma:internalName="amDienestaVajadzibam" ma:readOnly="false">
      <xsd:simpleType>
        <xsd:restriction base="dms:Choice">
          <xsd:enumeration value="Jā"/>
          <xsd:enumeration value="Nē"/>
        </xsd:restriction>
      </xsd:simpleType>
    </xsd:element>
  </xsd:schema>
  <xsd:schema xmlns:xsd="http://www.w3.org/2001/XMLSchema" xmlns:xs="http://www.w3.org/2001/XMLSchema" xmlns:dms="http://schemas.microsoft.com/office/2006/documentManagement/types" xmlns:pc="http://schemas.microsoft.com/office/infopath/2007/PartnerControls" targetNamespace="801ff49e-5150-41f0-9cd7-015d16134d38" elementFormDefault="qualified">
    <xsd:import namespace="http://schemas.microsoft.com/office/2006/documentManagement/types"/>
    <xsd:import namespace="http://schemas.microsoft.com/office/infopath/2007/PartnerControls"/>
    <xsd:element name="amKonfTermins" ma:index="9" nillable="true" ma:displayName="Statusa pārskatīšanas laiks" ma:description="" ma:format="DateOnly" ma:hidden="true" ma:internalName="amKonfTermins" ma:readOnly="true">
      <xsd:simpleType>
        <xsd:restriction base="dms:DateTime"/>
      </xsd:simpleType>
    </xsd:element>
    <xsd:element name="amPiekluvesLimenaPamatojums" ma:index="10" nillable="true" ma:displayName="Ierobežotas pieejamības pamatojums" ma:description="" ma:hidden="true" ma:internalName="amPiekluvesLimenaPamatojums" ma:readOnly="true">
      <xsd:simpleType>
        <xsd:restriction base="dms:Choice">
          <xsd:enumeration value=""/>
          <xsd:enumeration value=""/>
          <xsd:enumeration value=""/>
          <xsd:enumeration value=""/>
          <xsd:enumeration value="Noteikts ar likumu"/>
          <xsd:enumeration value="Paredzēta un noteikta iestādes iekšējai lietošanai"/>
          <xsd:enumeration value="Komercnoslēpums"/>
          <xsd:enumeration value="Par fiziskās personas privāto dzīvi"/>
          <xsd:enumeration value="Attiecas uz atestācijas, konkursu u.c. līdzīga rakstura novērtējumu procesu"/>
          <xsd:enumeration value="Dienesta vajadzībām"/>
          <xsd:enumeration value="NATO informācija &quot;NATO UNCLASSIFIED&quot;"/>
          <xsd:enumeration value="ES informācija &quot;LIMITE&quot;"/>
        </xsd:restriction>
      </xsd:simpleType>
    </xsd:element>
    <xsd:element name="amNumurs" ma:index="15" nillable="true" ma:displayName="Reģistrācijas numurs" ma:description="" ma:hidden="true" ma:internalName="amNumurs" ma:readOnly="true">
      <xsd:simpleType>
        <xsd:restriction base="dms:Text">
          <xsd:maxLength value="255"/>
        </xsd:restriction>
      </xsd:simpleType>
    </xsd:element>
    <xsd:element name="amRegistresanasDatums" ma:index="16" nillable="true" ma:displayName="Reģistrācijas datums" ma:description="" ma:format="DateOnly" ma:internalName="amRegistresanasDatums" ma:readOnly="false">
      <xsd:simpleType>
        <xsd:restriction base="dms:DateTime"/>
      </xsd:simpleType>
    </xsd:element>
    <xsd:element name="amLietasNumurs" ma:index="17" nillable="true" ma:displayName="Lieta" ma:description="" ma:hidden="true" ma:internalName="amLietasNumurs" ma:readOnly="true">
      <xsd:simpleType>
        <xsd:restriction base="dms:Note"/>
      </xsd:simpleType>
    </xsd:element>
    <xsd:element name="amDokRoutingState" ma:index="18" nillable="true" ma:displayName="Dokumenta stāvoklis" ma:default="Izstrādē" ma:format="Dropdown" ma:internalName="amDokRoutingState" ma:readOnly="true">
      <xsd:simpleType>
        <xsd:restriction base="dms:Choice">
          <xsd:enumeration value="Izstrādē"/>
          <xsd:enumeration value="Izstrāde pabeigta"/>
          <xsd:enumeration value="Šķirotavā"/>
          <xsd:enumeration value="Reģistrēts"/>
          <xsd:enumeration value="Šķirošana pabeigta"/>
          <xsd:enumeration value="Reģistrā"/>
          <xsd:enumeration value="Beidzies glabāšanas termiņš"/>
        </xsd:restriction>
      </xsd:simpleType>
    </xsd:element>
    <xsd:element name="amDokParakstitaji" ma:index="19" nillable="true" ma:displayName="Parakstītājs (ĀM)" ma:description="" ma:hidden="true" ma:list="UserInfo" ma:SharePointGroup="0" ma:internalName="amDokParakstitaji" ma:readOnly="true" ma:showField="Tit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mSagatavotajs" ma:index="20" nillable="true" ma:displayName="Sagatavotājs (ĀM)" ma:description="" ma:hidden="true" ma:list="UserInfo" ma:SharePointGroup="0" ma:internalName="amSagatavotajs" ma:readOnly="tru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mLidzautori" ma:index="21" nillable="true" ma:displayName="Līdzautori" ma:description="" ma:hidden="true" ma:list="UserInfo" ma:SharePointGroup="0" ma:internalName="amLidzautori" ma:readOnly="true" ma:showField="Tit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mPiezimes" ma:index="24" nillable="true" ma:displayName="Piezīmes" ma:description="" ma:internalName="amPiezimes" ma:readOnly="false">
      <xsd:simpleType>
        <xsd:restriction base="dms:Note"/>
      </xsd:simpleType>
    </xsd:element>
    <xsd:element name="amDokumentaIndeks" ma:index="27" nillable="true" ma:displayName="Dokumenta indekss" ma:description="" ma:internalName="amDokumentaIndeks" ma:readOnly="false">
      <xsd:simpleType>
        <xsd:restriction base="dms:Text">
          <xsd:maxLength value="255"/>
        </xsd:restriction>
      </xsd:simpleType>
    </xsd:element>
    <xsd:element name="amDokSaturs" ma:index="28" nillable="true" ma:displayName="Saturs" ma:description="" ma:internalName="amDokSaturs" ma:readOnly="false">
      <xsd:simpleType>
        <xsd:restriction base="dms:Note"/>
      </xsd:simpleType>
    </xsd:element>
    <xsd:element name="amLapuSkaits" ma:index="30" nillable="true" ma:displayName="Lapu skaits" ma:decimals="0" ma:description="" ma:internalName="amLapuSkaits" ma:readOnly="false">
      <xsd:simpleType>
        <xsd:restriction base="dms:Number"/>
      </xsd:simpleType>
    </xsd:element>
    <xsd:element name="amDokPielikumi" ma:index="31" nillable="true" ma:displayName="Pielikumi" ma:description="" ma:internalName="amDokPielikumi" ma:readOnly="false">
      <xsd:simpleType>
        <xsd:restriction base="dms:Note"/>
      </xsd:simpleType>
    </xsd:element>
    <xsd:element name="amAdresats" ma:index="32" nillable="true" ma:displayName="Adresāta nosaukums" ma:description="" ma:internalName="amAdresat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a93588-6fe8-41e9-94dc-424b783ca979" elementFormDefault="qualified">
    <xsd:import namespace="http://schemas.microsoft.com/office/2006/documentManagement/types"/>
    <xsd:import namespace="http://schemas.microsoft.com/office/infopath/2007/PartnerControls"/>
    <xsd:element name="aee6b300c46d41ecb957189889b62b92" ma:index="11" nillable="true" ma:taxonomy="true" ma:internalName="aee6b300c46d41ecb957189889b62b92" ma:taxonomyFieldName="amStrukturvieniba" ma:displayName="Struktūrvienība" ma:readOnly="true" ma:fieldId="{aee6b300-c46d-41ec-b957-189889b62b92}" ma:sspId="05fd8e5c-e166-4372-bd4c-18511f509f6b" ma:termSetId="b854d195-98f6-4c92-ac03-32ebed813a36"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916fed26-38a5-4057-88c3-7302febfb881}" ma:internalName="TaxCatchAll" ma:showField="CatchAllData" ma:web="8c653bfd-c7f6-40c7-b132-59d980659f8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916fed26-38a5-4057-88c3-7302febfb881}" ma:internalName="TaxCatchAllLabel" ma:readOnly="true" ma:showField="CatchAllDataLabel" ma:web="8c653bfd-c7f6-40c7-b132-59d980659f80">
      <xsd:complexType>
        <xsd:complexContent>
          <xsd:extension base="dms:MultiChoiceLookup">
            <xsd:sequence>
              <xsd:element name="Value" type="dms:Lookup" maxOccurs="unbounded" minOccurs="0" nillable="true"/>
            </xsd:sequence>
          </xsd:extension>
        </xsd:complexContent>
      </xsd:complexType>
    </xsd:element>
    <xsd:element name="n85de85c44494d77850ec883bf791ea1" ma:index="33" nillable="true" ma:taxonomy="true" ma:internalName="n85de85c44494d77850ec883bf791ea1" ma:taxonomyFieldName="amRegistrStrukturvieniba" ma:displayName="Reģistrācijas struktūrvienība" ma:readOnly="false" ma:fieldId="{785de85c-4449-4d77-850e-c883bf791ea1}" ma:sspId="05fd8e5c-e166-4372-bd4c-18511f509f6b" ma:termSetId="b854d195-98f6-4c92-ac03-32ebed813a3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aa33240-aed4-492d-84f2-cf9262a9abbc" elementFormDefault="qualified">
    <xsd:import namespace="http://schemas.microsoft.com/office/2006/documentManagement/types"/>
    <xsd:import namespace="http://schemas.microsoft.com/office/infopath/2007/PartnerControls"/>
    <xsd:element name="LTT_UniqueId" ma:index="22" nillable="true" ma:displayName="Unikāls Id" ma:default="" ma:hidden="true" ma:internalName="LTT_UniqueId" ma:readOnly="false">
      <xsd:simpleType>
        <xsd:restriction base="dms:Unknown"/>
      </xsd:simpleType>
    </xsd:element>
    <xsd:element name="LTT_RelatedDocumentsField" ma:index="23" nillable="true" ma:displayName="Saistītie ieraksti" ma:default="" ma:hidden="true" ma:internalName="LTT_RelatedDocumentsField"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B724C7-5FA2-49E1-A395-83646808E581}">
  <ds:schemaRefs>
    <ds:schemaRef ds:uri="http://schemas.microsoft.com/office/2006/metadata/properties"/>
    <ds:schemaRef ds:uri="http://schemas.microsoft.com/office/infopath/2007/PartnerControls"/>
    <ds:schemaRef ds:uri="aaa33240-aed4-492d-84f2-cf9262a9abbc"/>
    <ds:schemaRef ds:uri="8c653bfd-c7f6-40c7-b132-59d980659f80"/>
    <ds:schemaRef ds:uri="801ff49e-5150-41f0-9cd7-015d16134d38"/>
    <ds:schemaRef ds:uri="21a93588-6fe8-41e9-94dc-424b783ca979"/>
  </ds:schemaRefs>
</ds:datastoreItem>
</file>

<file path=customXml/itemProps2.xml><?xml version="1.0" encoding="utf-8"?>
<ds:datastoreItem xmlns:ds="http://schemas.openxmlformats.org/officeDocument/2006/customXml" ds:itemID="{A8AA8E23-B956-420F-B140-0ABBB0FD5E54}">
  <ds:schemaRefs>
    <ds:schemaRef ds:uri="Microsoft.SharePoint.Taxonomy.ContentTypeSync"/>
  </ds:schemaRefs>
</ds:datastoreItem>
</file>

<file path=customXml/itemProps3.xml><?xml version="1.0" encoding="utf-8"?>
<ds:datastoreItem xmlns:ds="http://schemas.openxmlformats.org/officeDocument/2006/customXml" ds:itemID="{77B0B67E-19A0-429E-83B9-4EF321EBA12B}">
  <ds:schemaRefs>
    <ds:schemaRef ds:uri="http://schemas.microsoft.com/sharepoint/v3/contenttype/forms"/>
  </ds:schemaRefs>
</ds:datastoreItem>
</file>

<file path=customXml/itemProps4.xml><?xml version="1.0" encoding="utf-8"?>
<ds:datastoreItem xmlns:ds="http://schemas.openxmlformats.org/officeDocument/2006/customXml" ds:itemID="{4265C4E9-DB68-419C-8B1F-8A48D3C16D26}">
  <ds:schemaRefs>
    <ds:schemaRef ds:uri="http://schemas.microsoft.com/sharepoint/events"/>
  </ds:schemaRefs>
</ds:datastoreItem>
</file>

<file path=customXml/itemProps5.xml><?xml version="1.0" encoding="utf-8"?>
<ds:datastoreItem xmlns:ds="http://schemas.openxmlformats.org/officeDocument/2006/customXml" ds:itemID="{6FCA2EFC-B2B7-4FB6-A34B-543267E2C5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653bfd-c7f6-40c7-b132-59d980659f80"/>
    <ds:schemaRef ds:uri="801ff49e-5150-41f0-9cd7-015d16134d38"/>
    <ds:schemaRef ds:uri="21a93588-6fe8-41e9-94dc-424b783ca979"/>
    <ds:schemaRef ds:uri="aaa33240-aed4-492d-84f2-cf9262a9ab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96F43EC-BDB8-4F72-9976-423DACDBD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390</TotalTime>
  <Pages>82</Pages>
  <Words>72705</Words>
  <Characters>41442</Characters>
  <Application>Microsoft Office Word</Application>
  <DocSecurity>0</DocSecurity>
  <Lines>345</Lines>
  <Paragraphs>227</Paragraphs>
  <ScaleCrop>false</ScaleCrop>
  <HeadingPairs>
    <vt:vector size="2" baseType="variant">
      <vt:variant>
        <vt:lpstr>Title</vt:lpstr>
      </vt:variant>
      <vt:variant>
        <vt:i4>1</vt:i4>
      </vt:variant>
    </vt:vector>
  </HeadingPairs>
  <TitlesOfParts>
    <vt:vector size="1" baseType="lpstr">
      <vt:lpstr/>
    </vt:vector>
  </TitlesOfParts>
  <Company>MFA Latvia</Company>
  <LinksUpToDate>false</LinksUpToDate>
  <CharactersWithSpaces>113920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Aivars Groza</dc:creator>
  <cp:keywords/>
  <dc:description/>
  <cp:lastModifiedBy>Leontine Babkina</cp:lastModifiedBy>
  <cp:revision>390</cp:revision>
  <cp:lastPrinted>2020-11-17T06:01:00Z</cp:lastPrinted>
  <dcterms:created xsi:type="dcterms:W3CDTF">2020-11-19T13:26:00Z</dcterms:created>
  <dcterms:modified xsi:type="dcterms:W3CDTF">2021-01-19T08:59:00Z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0x010100B1C2858224DA4374904E017A8E9DA548008D5C735429721E4F93CCB3BF22698EFE</vt:lpwstr>
  </property>
  <property fmtid="{D5CDD505-2E9C-101B-9397-08002B2CF9AE}" pid="3" name="amStrukturvieniba">
    <vt:lpwstr>4;#Plānošanas grupa|187f7ca9-2eb2-4961-93bf-a947c9f7e342</vt:lpwstr>
  </property>
  <property fmtid="{D5CDD505-2E9C-101B-9397-08002B2CF9AE}" pid="4" name="amRegistrStrukturvieniba">
    <vt:lpwstr>4;#Plānošanas grupa|187f7ca9-2eb2-4961-93bf-a947c9f7e342</vt:lpwstr>
  </property>
  <property fmtid="{D5CDD505-2E9C-101B-9397-08002B2CF9AE}" pid="5" name="_dlc_policyId">
    <vt:lpwstr/>
  </property>
  <property fmtid="{D5CDD505-2E9C-101B-9397-08002B2CF9AE}" pid="6" name="ItemRetentionFormula">
    <vt:lpwstr/>
  </property>
  <property fmtid="{D5CDD505-2E9C-101B-9397-08002B2CF9AE}" pid="7" name="h71ae947574d4b79a5c438e93525dbed">
    <vt:lpwstr/>
  </property>
  <property fmtid="{D5CDD505-2E9C-101B-9397-08002B2CF9AE}" pid="8" name="amKlasifikators3">
    <vt:lpwstr/>
  </property>
  <property fmtid="{D5CDD505-2E9C-101B-9397-08002B2CF9AE}" pid="9" name="b6ce33424859414bb055d9baa8a6747d">
    <vt:lpwstr/>
  </property>
  <property fmtid="{D5CDD505-2E9C-101B-9397-08002B2CF9AE}" pid="10" name="amKlasifikators1">
    <vt:lpwstr/>
  </property>
  <property fmtid="{D5CDD505-2E9C-101B-9397-08002B2CF9AE}" pid="11" name="bd7b18180f0f400ca769f616f0c275d4">
    <vt:lpwstr/>
  </property>
  <property fmtid="{D5CDD505-2E9C-101B-9397-08002B2CF9AE}" pid="12" name="_docset_NoMedatataSyncRequired">
    <vt:lpwstr>False</vt:lpwstr>
  </property>
  <property fmtid="{D5CDD505-2E9C-101B-9397-08002B2CF9AE}" pid="13" name="amKlasifikators4">
    <vt:lpwstr/>
  </property>
  <property fmtid="{D5CDD505-2E9C-101B-9397-08002B2CF9AE}" pid="14" name="g1d73c0bd3d74d51b9f1d6542264a3d0">
    <vt:lpwstr/>
  </property>
  <property fmtid="{D5CDD505-2E9C-101B-9397-08002B2CF9AE}" pid="15" name="TaxKeywordTaxHTField">
    <vt:lpwstr/>
  </property>
  <property fmtid="{D5CDD505-2E9C-101B-9397-08002B2CF9AE}" pid="16" name="fd98f198e6504849b4ef719fdb39b6db">
    <vt:lpwstr/>
  </property>
  <property fmtid="{D5CDD505-2E9C-101B-9397-08002B2CF9AE}" pid="17" name="amPazimes">
    <vt:lpwstr/>
  </property>
  <property fmtid="{D5CDD505-2E9C-101B-9397-08002B2CF9AE}" pid="18" name="amKlasifikators2">
    <vt:lpwstr/>
  </property>
  <property fmtid="{D5CDD505-2E9C-101B-9397-08002B2CF9AE}" pid="19" name="amNosutisanasVeids">
    <vt:lpwstr/>
  </property>
</Properties>
</file>