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A3C1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739A6D" w:rsidR="00B65513" w:rsidRPr="0007110E" w:rsidRDefault="00444CA2" w:rsidP="00E82667">
                <w:pPr>
                  <w:tabs>
                    <w:tab w:val="left" w:pos="426"/>
                  </w:tabs>
                  <w:spacing w:before="120"/>
                  <w:rPr>
                    <w:bCs/>
                    <w:lang w:val="en-IE" w:eastAsia="en-GB"/>
                  </w:rPr>
                </w:pPr>
                <w:r>
                  <w:rPr>
                    <w:bCs/>
                    <w:lang w:val="en-IE" w:eastAsia="en-GB"/>
                  </w:rPr>
                  <w:t>DG CNECT 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0C3B15" w:rsidR="00D96984" w:rsidRPr="0007110E" w:rsidRDefault="00633974" w:rsidP="00E82667">
                <w:pPr>
                  <w:tabs>
                    <w:tab w:val="left" w:pos="426"/>
                  </w:tabs>
                  <w:spacing w:before="120"/>
                  <w:rPr>
                    <w:bCs/>
                    <w:lang w:val="en-IE" w:eastAsia="en-GB"/>
                  </w:rPr>
                </w:pPr>
                <w:r>
                  <w:rPr>
                    <w:bCs/>
                    <w:lang w:val="en-IE" w:eastAsia="en-GB"/>
                  </w:rPr>
                  <w:t>471812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700CB0D" w:rsidR="00E21DBD" w:rsidRPr="0007110E" w:rsidRDefault="00444CA2" w:rsidP="00E82667">
                <w:pPr>
                  <w:tabs>
                    <w:tab w:val="left" w:pos="426"/>
                  </w:tabs>
                  <w:spacing w:before="120"/>
                  <w:rPr>
                    <w:bCs/>
                    <w:lang w:val="en-IE" w:eastAsia="en-GB"/>
                  </w:rPr>
                </w:pPr>
                <w:r>
                  <w:rPr>
                    <w:bCs/>
                    <w:lang w:val="en-IE" w:eastAsia="en-GB"/>
                  </w:rPr>
                  <w:t>BUSA Lucrezia</w:t>
                </w:r>
              </w:p>
            </w:sdtContent>
          </w:sdt>
          <w:p w14:paraId="34CF737A" w14:textId="281882D8" w:rsidR="00E21DBD" w:rsidRPr="0007110E" w:rsidRDefault="006A3C1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44CA2">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Pr>
                    <w:bCs/>
                    <w:lang w:val="en-IE" w:eastAsia="en-GB"/>
                  </w:rPr>
                  <w:t>2023</w:t>
                </w:r>
              </w:sdtContent>
            </w:sdt>
          </w:p>
          <w:p w14:paraId="158DD156" w14:textId="4F60523D" w:rsidR="00E21DBD" w:rsidRPr="0007110E" w:rsidRDefault="006A3C1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4C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4C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47E38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08002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A3C1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A3C1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A3C1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6BF777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0E8A43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7A0D32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6A3C13">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52C4B32" w14:textId="78C73390" w:rsidR="00444CA2" w:rsidRPr="00444CA2" w:rsidRDefault="00444CA2" w:rsidP="00444CA2">
          <w:pPr>
            <w:rPr>
              <w:lang w:val="en-US" w:eastAsia="en-GB"/>
            </w:rPr>
          </w:pPr>
          <w:r w:rsidRPr="00444CA2">
            <w:rPr>
              <w:lang w:val="en-US" w:eastAsia="en-GB"/>
            </w:rPr>
            <w:t xml:space="preserve">Unit B3 of the Directorate-General for Communications Networks, Content and Technology forms part of the Digital Decade and Connectivity Directorate. This is the Directorate which runs major policy projects key to the functioning of electronic communications markets, such as the EU regulatory framework, ‘Code’, the Roaming Regulation, Recommendations aiming at consistently and effectively regulating access to networks and SMP Guidelines. Unit B3 is entrusted with applying the Commission`s </w:t>
          </w:r>
          <w:r w:rsidRPr="00444CA2">
            <w:rPr>
              <w:lang w:val="en-US" w:eastAsia="en-GB"/>
            </w:rPr>
            <w:lastRenderedPageBreak/>
            <w:t xml:space="preserve">oversight power in relation to national regulatory measures in all Member States. It thus ensures both the efficient development of telecommunications markets in Europe and effective cooperation between the national authorities and the Commission, to the benefit of consumers.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DA39CE8" w:rsidR="00E21DBD" w:rsidRPr="00AF7D78" w:rsidRDefault="00444CA2" w:rsidP="00C504C7">
          <w:pPr>
            <w:rPr>
              <w:lang w:val="en-US" w:eastAsia="en-GB"/>
            </w:rPr>
          </w:pPr>
          <w:r w:rsidRPr="00444CA2">
            <w:rPr>
              <w:lang w:val="en-US" w:eastAsia="en-GB"/>
            </w:rPr>
            <w:t>The national expert will, under the supervision of a Commission Official, assess draft regulatory measures proposed by national regulatory authorities, in the context of Article 32 of the Code. These measures cover in particular the definition of markets, the designation of undertakings with significant market power and remedies. He/she will contribute to the preparation of decisions to be adopted by the Commission and notified to Member States` authorities. He/she will further work on horizontal projects relating to relevant markets or regulatory remedies, such as the review of the Code, the reflections on a new regulatory framework, and other horizontal initiatives in the electronic communications market. The national expert will also be involved in the roaming initiatives carried out by the unit</w:t>
          </w:r>
          <w:r w:rsidR="0083324C">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6E8AF37C" w14:textId="77777777" w:rsidR="0083324C" w:rsidRPr="0083324C" w:rsidRDefault="0083324C" w:rsidP="0083324C">
      <w:pPr>
        <w:spacing w:after="0"/>
        <w:rPr>
          <w:lang w:val="en-US" w:eastAsia="en-GB"/>
        </w:rPr>
      </w:pPr>
      <w:r w:rsidRPr="0083324C">
        <w:rPr>
          <w:lang w:val="en-US" w:eastAsia="en-GB"/>
        </w:rPr>
        <w:t>We are looking for candidates with sufficient professional experience relevant to the mission of the Directorate. The ideal candidate should have extensive experience in the sector of electronic communications networks and services, particularly in the development and/or implementation of the rules governing this sector within a ministry, national regulatory authority, or competition authority.</w:t>
      </w:r>
    </w:p>
    <w:p w14:paraId="63ABBDAD" w14:textId="77777777" w:rsidR="0083324C" w:rsidRPr="0083324C" w:rsidRDefault="0083324C" w:rsidP="0083324C">
      <w:pPr>
        <w:spacing w:after="0"/>
        <w:rPr>
          <w:lang w:val="en-US" w:eastAsia="en-GB"/>
        </w:rPr>
      </w:pPr>
    </w:p>
    <w:p w14:paraId="4E9889C3" w14:textId="77777777" w:rsidR="0083324C" w:rsidRPr="0083324C" w:rsidRDefault="0083324C" w:rsidP="0083324C">
      <w:pPr>
        <w:spacing w:after="0"/>
        <w:rPr>
          <w:lang w:val="en-US" w:eastAsia="en-GB"/>
        </w:rPr>
      </w:pPr>
      <w:r w:rsidRPr="0083324C">
        <w:rPr>
          <w:lang w:val="en-US" w:eastAsia="en-GB"/>
        </w:rPr>
        <w:t>A strong technical knowledge of electronic communications networks is required to effectively address the challenges within the sector. Knowledge of competition and/or regulatory issues would be considered an asset, as would an understanding of the EU decision-making procedures.</w:t>
      </w:r>
    </w:p>
    <w:p w14:paraId="4CE9D79A" w14:textId="77777777" w:rsidR="0083324C" w:rsidRPr="0083324C" w:rsidRDefault="0083324C" w:rsidP="0083324C">
      <w:pPr>
        <w:spacing w:after="0"/>
        <w:rPr>
          <w:lang w:val="en-US" w:eastAsia="en-GB"/>
        </w:rPr>
      </w:pPr>
    </w:p>
    <w:p w14:paraId="42012003" w14:textId="77777777" w:rsidR="0083324C" w:rsidRPr="0083324C" w:rsidRDefault="0083324C" w:rsidP="0083324C">
      <w:pPr>
        <w:spacing w:after="0"/>
        <w:rPr>
          <w:lang w:val="en-US" w:eastAsia="en-GB"/>
        </w:rPr>
      </w:pPr>
      <w:r w:rsidRPr="0083324C">
        <w:rPr>
          <w:lang w:val="en-US" w:eastAsia="en-GB"/>
        </w:rPr>
        <w:t>The successful candidate should have a profile as an engineer or economist and demonstrate the ability to work well within a team, maintaining excellent working relationships with officials at all levels both inside and outside the Commission, particularly with national administrations.</w:t>
      </w:r>
    </w:p>
    <w:p w14:paraId="4035F09A" w14:textId="77777777" w:rsidR="0083324C" w:rsidRPr="0083324C" w:rsidRDefault="0083324C" w:rsidP="0083324C">
      <w:pPr>
        <w:spacing w:after="0"/>
        <w:rPr>
          <w:lang w:val="en-US" w:eastAsia="en-GB"/>
        </w:rPr>
      </w:pPr>
    </w:p>
    <w:p w14:paraId="4A6D5708" w14:textId="705C11CB" w:rsidR="00E21DBD" w:rsidRPr="00AF7D78" w:rsidRDefault="0083324C" w:rsidP="0083324C">
      <w:pPr>
        <w:spacing w:after="0"/>
        <w:rPr>
          <w:lang w:val="en-US" w:eastAsia="en-GB"/>
        </w:rPr>
      </w:pPr>
      <w:r w:rsidRPr="0083324C">
        <w:rPr>
          <w:lang w:val="en-US" w:eastAsia="en-GB"/>
        </w:rPr>
        <w:t>Additionally, candidates must be nationals of EEA Member States.</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2F7C61"/>
    <w:rsid w:val="00394447"/>
    <w:rsid w:val="003E50A4"/>
    <w:rsid w:val="0040388A"/>
    <w:rsid w:val="00431778"/>
    <w:rsid w:val="00444CA2"/>
    <w:rsid w:val="00454CC7"/>
    <w:rsid w:val="00464195"/>
    <w:rsid w:val="00476034"/>
    <w:rsid w:val="005168AD"/>
    <w:rsid w:val="0058240F"/>
    <w:rsid w:val="00592CD5"/>
    <w:rsid w:val="005D1B85"/>
    <w:rsid w:val="00633974"/>
    <w:rsid w:val="00665583"/>
    <w:rsid w:val="00693BC6"/>
    <w:rsid w:val="00696070"/>
    <w:rsid w:val="006A3C13"/>
    <w:rsid w:val="006B1147"/>
    <w:rsid w:val="007E531E"/>
    <w:rsid w:val="007F02AC"/>
    <w:rsid w:val="007F7012"/>
    <w:rsid w:val="0083324C"/>
    <w:rsid w:val="008D02B7"/>
    <w:rsid w:val="008D6F0F"/>
    <w:rsid w:val="008F0B52"/>
    <w:rsid w:val="008F4BA9"/>
    <w:rsid w:val="008F7451"/>
    <w:rsid w:val="00994062"/>
    <w:rsid w:val="00996CC6"/>
    <w:rsid w:val="009A0183"/>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015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D6F0F"/>
    <w:rsid w:val="008F7451"/>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60680244-9562-4BB7-8D99-91F47FCD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purl.org/dc/elements/1.1/"/>
    <ds:schemaRef ds:uri="a41a97bf-0494-41d8-ba3d-259bd7771890"/>
    <ds:schemaRef ds:uri="http://purl.org/dc/terms/"/>
    <ds:schemaRef ds:uri="http://schemas.microsoft.com/office/infopath/2007/PartnerControls"/>
    <ds:schemaRef ds:uri="http://schemas.openxmlformats.org/package/2006/metadata/core-properties"/>
    <ds:schemaRef ds:uri="http://schemas.microsoft.com/sharepoint/v3/fields"/>
    <ds:schemaRef ds:uri="http://www.w3.org/XML/1998/namespace"/>
    <ds:schemaRef ds:uri="08927195-b699-4be0-9ee2-6c66dc215b5a"/>
    <ds:schemaRef ds:uri="1929b814-5a78-4bdc-9841-d8b9ef424f65"/>
    <ds:schemaRef ds:uri="http://schemas.microsoft.com/office/2006/metadata/properties"/>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1078</Words>
  <Characters>6151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2025-02-21T11:07:00Z</dcterms:created>
  <dcterms:modified xsi:type="dcterms:W3CDTF">2025-03-11T13:34:00Z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