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CA1513">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DF1E49">
            <w:pPr>
              <w:tabs>
                <w:tab w:val="left" w:pos="426"/>
              </w:tabs>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68594BC7" w:rsidR="00B65513" w:rsidRPr="0007110E" w:rsidRDefault="00123985" w:rsidP="00DF1E49">
                <w:pPr>
                  <w:tabs>
                    <w:tab w:val="left" w:pos="426"/>
                  </w:tabs>
                  <w:rPr>
                    <w:bCs/>
                    <w:lang w:val="en-IE" w:eastAsia="en-GB"/>
                  </w:rPr>
                </w:pPr>
                <w:r w:rsidRPr="00123985">
                  <w:rPr>
                    <w:bCs/>
                    <w:lang w:val="en-US" w:eastAsia="en-GB"/>
                  </w:rPr>
                  <w:t>REGIO</w:t>
                </w:r>
                <w:r>
                  <w:rPr>
                    <w:bCs/>
                    <w:lang w:val="en-US" w:eastAsia="en-GB"/>
                  </w:rPr>
                  <w:t>.</w:t>
                </w:r>
                <w:r w:rsidRPr="00123985">
                  <w:rPr>
                    <w:bCs/>
                    <w:lang w:val="en-US" w:eastAsia="en-GB"/>
                  </w:rPr>
                  <w:t>DDG.02</w:t>
                </w:r>
              </w:p>
            </w:tc>
          </w:sdtContent>
        </w:sdt>
      </w:tr>
      <w:tr w:rsidR="00D96984" w:rsidRPr="00AF417C" w14:paraId="4B8EFB62" w14:textId="77777777" w:rsidTr="0007110E">
        <w:tc>
          <w:tcPr>
            <w:tcW w:w="3111" w:type="dxa"/>
          </w:tcPr>
          <w:p w14:paraId="51EA5B20" w14:textId="30D9C7F2" w:rsidR="00D96984" w:rsidRPr="0007110E" w:rsidRDefault="00D96984" w:rsidP="00DF1E49">
            <w:pPr>
              <w:tabs>
                <w:tab w:val="left" w:pos="426"/>
              </w:tabs>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0637CE65" w:rsidR="00D96984" w:rsidRPr="0007110E" w:rsidRDefault="00123985" w:rsidP="00DF1E49">
                <w:pPr>
                  <w:tabs>
                    <w:tab w:val="left" w:pos="426"/>
                  </w:tabs>
                  <w:rPr>
                    <w:bCs/>
                    <w:lang w:val="en-IE" w:eastAsia="en-GB"/>
                  </w:rPr>
                </w:pPr>
                <w:r>
                  <w:rPr>
                    <w:bCs/>
                    <w:lang w:val="en-IE" w:eastAsia="en-GB"/>
                  </w:rPr>
                  <w:t>139011</w:t>
                </w:r>
              </w:p>
            </w:tc>
          </w:sdtContent>
        </w:sdt>
      </w:tr>
      <w:tr w:rsidR="00E21DBD" w:rsidRPr="00AF417C" w14:paraId="4E8359D5" w14:textId="77777777" w:rsidTr="0007110E">
        <w:tc>
          <w:tcPr>
            <w:tcW w:w="3111" w:type="dxa"/>
          </w:tcPr>
          <w:p w14:paraId="72A7A894" w14:textId="1DC6A465" w:rsidR="00E21DBD" w:rsidRPr="0007110E" w:rsidRDefault="00B65513" w:rsidP="00E21DBD">
            <w:pPr>
              <w:tabs>
                <w:tab w:val="left" w:pos="1697"/>
              </w:tabs>
              <w:ind w:right="-1739"/>
              <w:contextualSpacing/>
              <w:rPr>
                <w:bCs/>
                <w:szCs w:val="24"/>
                <w:lang w:val="en-US" w:eastAsia="en-GB"/>
              </w:rPr>
            </w:pPr>
            <w:r w:rsidRPr="0007110E">
              <w:rPr>
                <w:bCs/>
                <w:szCs w:val="24"/>
                <w:lang w:val="en-US" w:eastAsia="en-GB"/>
              </w:rPr>
              <w:t>Contact person</w:t>
            </w:r>
            <w:r w:rsidR="00E21DBD" w:rsidRPr="0007110E">
              <w:rPr>
                <w:bCs/>
                <w:szCs w:val="24"/>
                <w:lang w:val="en-US" w:eastAsia="en-GB"/>
              </w:rPr>
              <w:t>:</w:t>
            </w:r>
          </w:p>
          <w:p w14:paraId="48F411DD" w14:textId="77777777" w:rsidR="00DF1E49" w:rsidRPr="0007110E" w:rsidRDefault="00DF1E49" w:rsidP="00E21DBD">
            <w:pPr>
              <w:tabs>
                <w:tab w:val="left" w:pos="1697"/>
              </w:tabs>
              <w:ind w:right="-1739"/>
              <w:contextualSpacing/>
              <w:rPr>
                <w:bCs/>
                <w:szCs w:val="24"/>
                <w:lang w:val="en-US" w:eastAsia="en-GB"/>
              </w:rPr>
            </w:pPr>
          </w:p>
          <w:p w14:paraId="1BD76B84" w14:textId="2ED3769A" w:rsidR="00E21DBD" w:rsidRPr="0007110E" w:rsidRDefault="00C75BA4" w:rsidP="00E21DBD">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21DBD">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21DBD">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56432F09" w:rsidR="00E21DBD" w:rsidRPr="0039176C" w:rsidRDefault="00123985" w:rsidP="00E21DBD">
                <w:pPr>
                  <w:tabs>
                    <w:tab w:val="left" w:pos="426"/>
                  </w:tabs>
                  <w:rPr>
                    <w:bCs/>
                    <w:lang w:val="it-IT" w:eastAsia="en-GB"/>
                  </w:rPr>
                </w:pPr>
                <w:r w:rsidRPr="0039176C">
                  <w:rPr>
                    <w:bCs/>
                    <w:lang w:val="it-IT" w:eastAsia="en-GB"/>
                  </w:rPr>
                  <w:t>Iulia Mirela Serban</w:t>
                </w:r>
              </w:p>
            </w:sdtContent>
          </w:sdt>
          <w:p w14:paraId="34CF737A" w14:textId="5D375C83" w:rsidR="00E21DBD" w:rsidRPr="0039176C" w:rsidRDefault="00CA1513" w:rsidP="00E21DBD">
            <w:pPr>
              <w:tabs>
                <w:tab w:val="left" w:pos="426"/>
              </w:tabs>
              <w:contextualSpacing/>
              <w:rPr>
                <w:bCs/>
                <w:lang w:val="it-IT" w:eastAsia="en-GB"/>
              </w:rPr>
            </w:pPr>
            <w:sdt>
              <w:sdtPr>
                <w:rPr>
                  <w:bCs/>
                  <w:lang w:val="en-IE" w:eastAsia="en-GB"/>
                </w:rPr>
                <w:id w:val="1175461244"/>
                <w:placeholder>
                  <w:docPart w:val="DefaultPlaceholder_-1854013440"/>
                </w:placeholder>
              </w:sdtPr>
              <w:sdtEndPr/>
              <w:sdtContent>
                <w:r w:rsidR="00123985" w:rsidRPr="0039176C">
                  <w:rPr>
                    <w:bCs/>
                    <w:lang w:val="it-IT" w:eastAsia="en-GB"/>
                  </w:rPr>
                  <w:t>4th</w:t>
                </w:r>
              </w:sdtContent>
            </w:sdt>
            <w:r w:rsidR="00E21DBD" w:rsidRPr="0039176C">
              <w:rPr>
                <w:bCs/>
                <w:lang w:val="it-IT" w:eastAsia="en-GB"/>
              </w:rPr>
              <w:t xml:space="preserve"> quarter 20</w:t>
            </w:r>
            <w:r w:rsidR="00DF1E49" w:rsidRPr="0039176C">
              <w:rPr>
                <w:bCs/>
                <w:lang w:val="it-IT" w:eastAsia="en-GB"/>
              </w:rPr>
              <w:t>2</w:t>
            </w:r>
          </w:p>
          <w:p w14:paraId="158DD156" w14:textId="3ABDFCE9" w:rsidR="00E21DBD" w:rsidRPr="0007110E" w:rsidRDefault="00CA1513" w:rsidP="00994062">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123985">
                  <w:rPr>
                    <w:bCs/>
                    <w:lang w:val="en-IE" w:eastAsia="en-GB"/>
                  </w:rPr>
                  <w:t>1</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123985">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DefaultPlaceholder_-1854013440"/>
                </w:placeholder>
                <w:showingPlcHdr/>
              </w:sdtPr>
              <w:sdtEndPr/>
              <w:sdtContent>
                <w:r w:rsidR="00127E96" w:rsidRPr="00BD2312">
                  <w:rPr>
                    <w:rStyle w:val="PlaceholderText"/>
                  </w:rPr>
                  <w:t>Click or tap here to enter text.</w:t>
                </w:r>
              </w:sdtContent>
            </w:sdt>
          </w:p>
          <w:p w14:paraId="7CA484B0" w14:textId="77777777" w:rsidR="00E21DBD" w:rsidRPr="0007110E" w:rsidRDefault="00E21DBD" w:rsidP="00E21DBD">
            <w:pPr>
              <w:tabs>
                <w:tab w:val="left" w:pos="426"/>
              </w:tabs>
              <w:spacing w:after="0"/>
              <w:contextualSpacing/>
              <w:rPr>
                <w:bCs/>
                <w:lang w:val="en-IE" w:eastAsia="en-GB"/>
              </w:rPr>
            </w:pPr>
          </w:p>
        </w:tc>
      </w:tr>
      <w:tr w:rsidR="00E21DBD" w:rsidRPr="00AF417C" w14:paraId="01F2BC57" w14:textId="77777777" w:rsidTr="0007110E">
        <w:tc>
          <w:tcPr>
            <w:tcW w:w="3111" w:type="dxa"/>
          </w:tcPr>
          <w:p w14:paraId="201A3100" w14:textId="77777777" w:rsidR="00E21DBD" w:rsidRPr="0007110E" w:rsidRDefault="00E21DBD" w:rsidP="0001660A">
            <w:pPr>
              <w:tabs>
                <w:tab w:val="left" w:pos="426"/>
              </w:tabs>
              <w:spacing w:after="0"/>
              <w:rPr>
                <w:bCs/>
                <w:lang w:val="en-IE" w:eastAsia="en-GB"/>
              </w:rPr>
            </w:pPr>
          </w:p>
        </w:tc>
        <w:tc>
          <w:tcPr>
            <w:tcW w:w="5491" w:type="dxa"/>
          </w:tcPr>
          <w:p w14:paraId="6B14399A" w14:textId="6F867A1E" w:rsidR="00E21DBD" w:rsidRPr="0007110E" w:rsidRDefault="00CA1513" w:rsidP="00DF1E49">
            <w:pPr>
              <w:tabs>
                <w:tab w:val="left" w:pos="426"/>
              </w:tabs>
              <w:rPr>
                <w:bCs/>
                <w:lang w:val="en-IE" w:eastAsia="en-GB"/>
              </w:rPr>
            </w:pPr>
            <w:sdt>
              <w:sdtPr>
                <w:rPr>
                  <w:bCs/>
                  <w:szCs w:val="24"/>
                  <w:lang w:eastAsia="en-GB"/>
                </w:rPr>
                <w:id w:val="269588133"/>
                <w14:checkbox>
                  <w14:checked w14:val="1"/>
                  <w14:checkedState w14:val="2612" w14:font="MS Gothic"/>
                  <w14:uncheckedState w14:val="2610" w14:font="MS Gothic"/>
                </w14:checkbox>
              </w:sdtPr>
              <w:sdtEndPr/>
              <w:sdtContent>
                <w:r w:rsidR="00123985">
                  <w:rPr>
                    <w:rFonts w:ascii="MS Gothic" w:eastAsia="MS Gothic" w:hAnsi="MS Gothic" w:hint="eastAsia"/>
                    <w:bCs/>
                    <w:szCs w:val="24"/>
                    <w:lang w:eastAsia="en-GB"/>
                  </w:rPr>
                  <w:t>☒</w:t>
                </w:r>
              </w:sdtContent>
            </w:sdt>
            <w:r w:rsidR="00E21DBD" w:rsidRPr="0007110E">
              <w:rPr>
                <w:bCs/>
                <w:szCs w:val="24"/>
                <w:lang w:eastAsia="en-GB"/>
              </w:rPr>
              <w:t xml:space="preserve"> With allowances </w:t>
            </w:r>
            <w:r w:rsidR="00994062" w:rsidRPr="0007110E">
              <w:rPr>
                <w:bCs/>
                <w:szCs w:val="24"/>
                <w:lang w:eastAsia="en-GB"/>
              </w:rPr>
              <w:t xml:space="preserve">   </w:t>
            </w:r>
            <w:sdt>
              <w:sdtPr>
                <w:rPr>
                  <w:bCs/>
                  <w:szCs w:val="24"/>
                  <w:lang w:eastAsia="en-GB"/>
                </w:rPr>
                <w:id w:val="-1683587035"/>
                <w14:checkbox>
                  <w14:checked w14:val="0"/>
                  <w14:checkedState w14:val="2612" w14:font="MS Gothic"/>
                  <w14:uncheckedState w14:val="2610" w14:font="MS Gothic"/>
                </w14:checkbox>
              </w:sdtPr>
              <w:sdtEndPr/>
              <w:sdtContent>
                <w:r w:rsidR="00111AB6" w:rsidRPr="0007110E">
                  <w:rPr>
                    <w:rFonts w:ascii="MS Gothic" w:eastAsia="MS Gothic" w:hAnsi="MS Gothic" w:hint="eastAsia"/>
                    <w:bCs/>
                    <w:szCs w:val="24"/>
                    <w:lang w:eastAsia="en-GB"/>
                  </w:rPr>
                  <w:t>☐</w:t>
                </w:r>
              </w:sdtContent>
            </w:sdt>
            <w:r w:rsidR="00E21DBD" w:rsidRPr="0007110E">
              <w:rPr>
                <w:bCs/>
                <w:szCs w:val="24"/>
                <w:lang w:eastAsia="en-GB"/>
              </w:rPr>
              <w:t xml:space="preserve"> Cost-free</w:t>
            </w:r>
          </w:p>
        </w:tc>
      </w:tr>
      <w:tr w:rsidR="00E21DBD" w:rsidRPr="00994062" w14:paraId="539D0BAC" w14:textId="77777777" w:rsidTr="0007110E">
        <w:tc>
          <w:tcPr>
            <w:tcW w:w="8602" w:type="dxa"/>
            <w:gridSpan w:val="2"/>
          </w:tcPr>
          <w:p w14:paraId="582FFE97" w14:textId="38200397" w:rsidR="00E21DBD" w:rsidRPr="0007110E" w:rsidRDefault="00E21DBD" w:rsidP="0001660A">
            <w:pPr>
              <w:tabs>
                <w:tab w:val="left" w:pos="426"/>
              </w:tabs>
              <w:rPr>
                <w:bCs/>
                <w:lang w:val="en-IE" w:eastAsia="en-GB"/>
              </w:rPr>
            </w:pPr>
            <w:r w:rsidRPr="0007110E">
              <w:rPr>
                <w:bCs/>
                <w:lang w:val="en-IE" w:eastAsia="en-GB"/>
              </w:rPr>
              <w:t>This vacancy notice is open to</w:t>
            </w:r>
            <w:r w:rsidR="00252050" w:rsidRPr="0007110E">
              <w:rPr>
                <w:bCs/>
                <w:lang w:val="en-IE" w:eastAsia="en-GB"/>
              </w:rPr>
              <w:t>:</w:t>
            </w:r>
          </w:p>
          <w:p w14:paraId="4446CE69" w14:textId="67246D3E" w:rsidR="00E21DBD" w:rsidRPr="0007110E" w:rsidRDefault="00CA1513" w:rsidP="00E21DBD">
            <w:pPr>
              <w:tabs>
                <w:tab w:val="left" w:pos="426"/>
              </w:tabs>
              <w:contextualSpacing/>
              <w:rPr>
                <w:bCs/>
                <w:szCs w:val="24"/>
                <w:lang w:eastAsia="en-GB"/>
              </w:rPr>
            </w:pPr>
            <w:sdt>
              <w:sdtPr>
                <w:rPr>
                  <w:bCs/>
                  <w:szCs w:val="24"/>
                  <w:lang w:eastAsia="en-GB"/>
                </w:rPr>
                <w:id w:val="-1853022140"/>
                <w14:checkbox>
                  <w14:checked w14:val="1"/>
                  <w14:checkedState w14:val="2612" w14:font="MS Gothic"/>
                  <w14:uncheckedState w14:val="2610" w14:font="MS Gothic"/>
                </w14:checkbox>
              </w:sdtPr>
              <w:sdtEndPr/>
              <w:sdtContent>
                <w:r w:rsidR="00123985">
                  <w:rPr>
                    <w:rFonts w:ascii="MS Gothic" w:eastAsia="MS Gothic" w:hAnsi="MS Gothic" w:hint="eastAsia"/>
                    <w:bCs/>
                    <w:szCs w:val="24"/>
                    <w:lang w:eastAsia="en-GB"/>
                  </w:rPr>
                  <w:t>☒</w:t>
                </w:r>
              </w:sdtContent>
            </w:sdt>
            <w:r w:rsidR="00E21DBD" w:rsidRPr="0007110E">
              <w:rPr>
                <w:bCs/>
                <w:szCs w:val="24"/>
                <w:lang w:eastAsia="en-GB"/>
              </w:rPr>
              <w:t xml:space="preserve"> EU Member States</w:t>
            </w:r>
          </w:p>
          <w:p w14:paraId="6CECCDB8" w14:textId="5F2E2F47" w:rsidR="00E21DBD" w:rsidRPr="0007110E" w:rsidRDefault="00CA1513" w:rsidP="00252050">
            <w:pPr>
              <w:tabs>
                <w:tab w:val="left" w:pos="426"/>
              </w:tabs>
              <w:rPr>
                <w:bCs/>
                <w:lang w:val="en-IE" w:eastAsia="en-GB"/>
              </w:rPr>
            </w:pPr>
            <w:sdt>
              <w:sdtPr>
                <w:rPr>
                  <w:bCs/>
                  <w:szCs w:val="24"/>
                  <w:lang w:eastAsia="en-GB"/>
                </w:rPr>
                <w:id w:val="2041318910"/>
                <w14:checkbox>
                  <w14:checked w14:val="0"/>
                  <w14:checkedState w14:val="2612" w14:font="MS Gothic"/>
                  <w14:uncheckedState w14:val="2610" w14:font="MS Gothic"/>
                </w14:checkbox>
              </w:sdtPr>
              <w:sdtEndPr/>
              <w:sdtContent>
                <w:r w:rsidR="0007110E">
                  <w:rPr>
                    <w:rFonts w:ascii="MS Gothic" w:eastAsia="MS Gothic" w:hAnsi="MS Gothic" w:hint="eastAsia"/>
                    <w:bCs/>
                    <w:szCs w:val="24"/>
                    <w:lang w:eastAsia="en-GB"/>
                  </w:rPr>
                  <w:t>☐</w:t>
                </w:r>
              </w:sdtContent>
            </w:sdt>
            <w:r w:rsidR="00E21DBD" w:rsidRPr="0007110E">
              <w:rPr>
                <w:bCs/>
                <w:szCs w:val="24"/>
                <w:lang w:val="en-IE" w:eastAsia="en-GB"/>
              </w:rPr>
              <w:t xml:space="preserve"> EFTA-EEA In-Kind agreement (Iceland, Liechtenstein, Norway)</w:t>
            </w:r>
            <w:r w:rsidR="00E21DBD" w:rsidRPr="0007110E">
              <w:rPr>
                <w:bCs/>
                <w:szCs w:val="24"/>
                <w:lang w:eastAsia="en-GB"/>
              </w:rPr>
              <w:t xml:space="preserve"> </w:t>
            </w:r>
          </w:p>
        </w:tc>
      </w:tr>
      <w:tr w:rsidR="00252050" w:rsidRPr="00AF417C" w14:paraId="12F8E109" w14:textId="77777777" w:rsidTr="0007110E">
        <w:tc>
          <w:tcPr>
            <w:tcW w:w="8602" w:type="dxa"/>
            <w:gridSpan w:val="2"/>
          </w:tcPr>
          <w:p w14:paraId="0790CDFA" w14:textId="44BD9593" w:rsidR="00252050" w:rsidRPr="0007110E" w:rsidRDefault="00252050" w:rsidP="00252050">
            <w:pPr>
              <w:tabs>
                <w:tab w:val="left" w:pos="426"/>
              </w:tabs>
              <w:rPr>
                <w:bCs/>
                <w:lang w:val="en-IE" w:eastAsia="en-GB"/>
              </w:rPr>
            </w:pPr>
            <w:r w:rsidRPr="0007110E">
              <w:rPr>
                <w:bCs/>
                <w:lang w:val="en-IE" w:eastAsia="en-GB"/>
              </w:rPr>
              <w:t>This vacancy notice is also open to:</w:t>
            </w:r>
          </w:p>
          <w:p w14:paraId="6725C95D" w14:textId="162F4892" w:rsidR="00252050" w:rsidRPr="0007110E" w:rsidRDefault="00CA1513" w:rsidP="00252050">
            <w:pPr>
              <w:tabs>
                <w:tab w:val="left" w:pos="426"/>
              </w:tabs>
              <w:contextualSpacing/>
              <w:rPr>
                <w:bCs/>
                <w:szCs w:val="24"/>
                <w:lang w:eastAsia="en-GB"/>
              </w:rPr>
            </w:pPr>
            <w:sdt>
              <w:sdtPr>
                <w:rPr>
                  <w:bCs/>
                  <w:szCs w:val="24"/>
                  <w:lang w:eastAsia="en-GB"/>
                </w:rPr>
                <w:id w:val="-68340659"/>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44D7F" w:rsidRPr="0007110E">
              <w:rPr>
                <w:bCs/>
                <w:szCs w:val="24"/>
                <w:lang w:eastAsia="en-GB"/>
              </w:rPr>
              <w:tab/>
            </w:r>
            <w:r w:rsidR="00252050" w:rsidRPr="0007110E">
              <w:rPr>
                <w:bCs/>
                <w:szCs w:val="24"/>
                <w:lang w:eastAsia="en-GB"/>
              </w:rPr>
              <w:t>The following EFTA countries:</w:t>
            </w:r>
          </w:p>
          <w:p w14:paraId="2FAAE434" w14:textId="7D8A6077" w:rsidR="00252050" w:rsidRPr="0007110E" w:rsidRDefault="00252050" w:rsidP="00252050">
            <w:pPr>
              <w:tabs>
                <w:tab w:val="left" w:pos="426"/>
              </w:tabs>
              <w:contextualSpacing/>
              <w:rPr>
                <w:bCs/>
                <w:szCs w:val="24"/>
                <w:lang w:eastAsia="en-GB"/>
              </w:rPr>
            </w:pPr>
            <w:r w:rsidRPr="0007110E">
              <w:rPr>
                <w:bCs/>
                <w:szCs w:val="24"/>
                <w:lang w:eastAsia="en-GB"/>
              </w:rPr>
              <w:tab/>
            </w:r>
            <w:sdt>
              <w:sdtPr>
                <w:rPr>
                  <w:bCs/>
                  <w:szCs w:val="24"/>
                  <w:lang w:eastAsia="en-GB"/>
                </w:rPr>
                <w:id w:val="-1990401639"/>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2059970484"/>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Pr="0007110E">
              <w:rPr>
                <w:bCs/>
                <w:szCs w:val="24"/>
                <w:lang w:eastAsia="en-GB"/>
              </w:rPr>
              <w:t xml:space="preserve"> </w:t>
            </w:r>
            <w:r w:rsidR="008D02B7">
              <w:rPr>
                <w:bCs/>
                <w:szCs w:val="24"/>
                <w:lang w:eastAsia="en-GB"/>
              </w:rPr>
              <w:t>Liechtenstein</w:t>
            </w:r>
            <w:r w:rsidRPr="0007110E">
              <w:rPr>
                <w:bCs/>
                <w:szCs w:val="24"/>
                <w:lang w:eastAsia="en-GB"/>
              </w:rPr>
              <w:t xml:space="preserve">   </w:t>
            </w:r>
            <w:sdt>
              <w:sdtPr>
                <w:rPr>
                  <w:bCs/>
                  <w:szCs w:val="24"/>
                  <w:lang w:eastAsia="en-GB"/>
                </w:rPr>
                <w:id w:val="347227220"/>
                <w14:checkbox>
                  <w14:checked w14:val="0"/>
                  <w14:checkedState w14:val="2612" w14:font="MS Gothic"/>
                  <w14:uncheckedState w14:val="2610" w14:font="MS Gothic"/>
                </w14:checkbox>
              </w:sdtPr>
              <w:sdtEndPr/>
              <w:sdtContent>
                <w:r w:rsidR="0007110E">
                  <w:rPr>
                    <w:rFonts w:ascii="MS Gothic" w:eastAsia="MS Gothic" w:hAnsi="MS Gothic" w:hint="eastAsia"/>
                    <w:bCs/>
                    <w:szCs w:val="24"/>
                    <w:lang w:eastAsia="en-GB"/>
                  </w:rPr>
                  <w:t>☐</w:t>
                </w:r>
              </w:sdtContent>
            </w:sdt>
            <w:r w:rsidRPr="0007110E">
              <w:rPr>
                <w:bCs/>
                <w:szCs w:val="24"/>
                <w:lang w:eastAsia="en-GB"/>
              </w:rPr>
              <w:t xml:space="preserve"> </w:t>
            </w:r>
            <w:r w:rsidR="008D02B7">
              <w:rPr>
                <w:bCs/>
                <w:szCs w:val="24"/>
                <w:lang w:eastAsia="en-GB"/>
              </w:rPr>
              <w:t>Norway</w:t>
            </w:r>
            <w:r w:rsidRPr="0007110E">
              <w:rPr>
                <w:bCs/>
                <w:szCs w:val="24"/>
                <w:lang w:eastAsia="en-GB"/>
              </w:rPr>
              <w:t xml:space="preserve">   </w:t>
            </w:r>
            <w:sdt>
              <w:sdtPr>
                <w:rPr>
                  <w:bCs/>
                  <w:szCs w:val="24"/>
                  <w:lang w:eastAsia="en-GB"/>
                </w:rPr>
                <w:id w:val="-1937502850"/>
                <w14:checkbox>
                  <w14:checked w14:val="0"/>
                  <w14:checkedState w14:val="2612" w14:font="MS Gothic"/>
                  <w14:uncheckedState w14:val="2610" w14:font="MS Gothic"/>
                </w14:checkbox>
              </w:sdtPr>
              <w:sdtEndPr/>
              <w:sdtContent>
                <w:r w:rsidR="00111AB6"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4A017C8D" w14:textId="43ED7FC1" w:rsidR="00252050" w:rsidRPr="0007110E" w:rsidRDefault="00CA1513" w:rsidP="00252050">
            <w:pPr>
              <w:tabs>
                <w:tab w:val="left" w:pos="426"/>
              </w:tabs>
              <w:contextualSpacing/>
              <w:rPr>
                <w:bCs/>
                <w:szCs w:val="24"/>
                <w:lang w:eastAsia="en-GB"/>
              </w:rPr>
            </w:pPr>
            <w:sdt>
              <w:sdtPr>
                <w:rPr>
                  <w:bCs/>
                  <w:szCs w:val="24"/>
                  <w:lang w:eastAsia="en-GB"/>
                </w:rPr>
                <w:id w:val="1754392874"/>
                <w14:checkbox>
                  <w14:checked w14:val="0"/>
                  <w14:checkedState w14:val="2612" w14:font="MS Gothic"/>
                  <w14:uncheckedState w14:val="2610" w14:font="MS Gothic"/>
                </w14:checkbox>
              </w:sdtPr>
              <w:sdtEndPr/>
              <w:sdtContent>
                <w:r w:rsidR="005168AD" w:rsidRPr="0007110E">
                  <w:rPr>
                    <w:rFonts w:ascii="MS Gothic" w:eastAsia="MS Gothic" w:hAnsi="MS Gothic" w:hint="eastAsia"/>
                    <w:bCs/>
                    <w:szCs w:val="24"/>
                    <w:lang w:eastAsia="en-GB"/>
                  </w:rPr>
                  <w:t>☐</w:t>
                </w:r>
              </w:sdtContent>
            </w:sdt>
            <w:r w:rsidR="00E44D7F" w:rsidRPr="0007110E">
              <w:rPr>
                <w:bCs/>
                <w:szCs w:val="24"/>
                <w:lang w:eastAsia="en-GB"/>
              </w:rPr>
              <w:tab/>
            </w:r>
            <w:r w:rsidR="00252050" w:rsidRPr="0007110E">
              <w:rPr>
                <w:bCs/>
                <w:szCs w:val="24"/>
                <w:lang w:eastAsia="en-GB"/>
              </w:rPr>
              <w:t>The following third countries:</w:t>
            </w:r>
            <w:r w:rsidR="00E44D7F" w:rsidRPr="0007110E">
              <w:rPr>
                <w:bCs/>
                <w:szCs w:val="24"/>
                <w:lang w:eastAsia="en-GB"/>
              </w:rPr>
              <w:t xml:space="preserve"> </w:t>
            </w:r>
            <w:sdt>
              <w:sdtPr>
                <w:rPr>
                  <w:bCs/>
                  <w:szCs w:val="24"/>
                  <w:lang w:eastAsia="en-GB"/>
                </w:rPr>
                <w:id w:val="-729996552"/>
                <w:placeholder>
                  <w:docPart w:val="2CBB2A0B72674470B30B3225F78306DD"/>
                </w:placeholder>
                <w:showingPlcHdr/>
              </w:sdtPr>
              <w:sdtEndPr/>
              <w:sdtContent>
                <w:r w:rsidR="00FD740F" w:rsidRPr="0007110E">
                  <w:rPr>
                    <w:rStyle w:val="PlaceholderText"/>
                    <w:bCs/>
                  </w:rPr>
                  <w:t xml:space="preserve">     </w:t>
                </w:r>
              </w:sdtContent>
            </w:sdt>
          </w:p>
          <w:p w14:paraId="4E259603" w14:textId="6D59B3FF" w:rsidR="008D02B7" w:rsidRPr="0007110E" w:rsidRDefault="00CA1513" w:rsidP="008D02B7">
            <w:pPr>
              <w:tabs>
                <w:tab w:val="left" w:pos="426"/>
              </w:tabs>
              <w:rPr>
                <w:bCs/>
                <w:szCs w:val="24"/>
                <w:lang w:eastAsia="en-GB"/>
              </w:rPr>
            </w:pPr>
            <w:sdt>
              <w:sdtPr>
                <w:rPr>
                  <w:bCs/>
                  <w:szCs w:val="24"/>
                  <w:lang w:eastAsia="en-GB"/>
                </w:rPr>
                <w:id w:val="12744491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44D7F" w:rsidRPr="0007110E">
              <w:rPr>
                <w:bCs/>
                <w:szCs w:val="24"/>
                <w:lang w:eastAsia="en-GB"/>
              </w:rPr>
              <w:tab/>
            </w:r>
            <w:r w:rsidR="00252050" w:rsidRPr="0007110E">
              <w:rPr>
                <w:bCs/>
                <w:szCs w:val="24"/>
                <w:lang w:eastAsia="en-GB"/>
              </w:rPr>
              <w:t>The following intergovernmental organisations:</w:t>
            </w:r>
            <w:r w:rsidR="00E44D7F" w:rsidRPr="0007110E">
              <w:rPr>
                <w:bCs/>
                <w:szCs w:val="24"/>
                <w:lang w:eastAsia="en-GB"/>
              </w:rPr>
              <w:tab/>
            </w:r>
            <w:sdt>
              <w:sdtPr>
                <w:rPr>
                  <w:bCs/>
                  <w:szCs w:val="24"/>
                  <w:lang w:eastAsia="en-GB"/>
                </w:rPr>
                <w:id w:val="-1659766257"/>
                <w:placeholder>
                  <w:docPart w:val="D6B275DB24F84EFBB866B5C9055058FF"/>
                </w:placeholder>
                <w:showingPlcHdr/>
              </w:sdtPr>
              <w:sdtEndPr/>
              <w:sdtContent>
                <w:r w:rsidR="008D02B7">
                  <w:rPr>
                    <w:rStyle w:val="PlaceholderText"/>
                  </w:rPr>
                  <w:t xml:space="preserve">    </w:t>
                </w:r>
              </w:sdtContent>
            </w:sdt>
          </w:p>
        </w:tc>
      </w:tr>
      <w:tr w:rsidR="00DF1E49" w:rsidRPr="00AF417C" w14:paraId="4E10CC7A" w14:textId="77777777" w:rsidTr="0007110E">
        <w:tc>
          <w:tcPr>
            <w:tcW w:w="3111" w:type="dxa"/>
          </w:tcPr>
          <w:p w14:paraId="4B77822C" w14:textId="5EFC4255" w:rsidR="00DF1E49" w:rsidRPr="0007110E" w:rsidRDefault="00DF1E49" w:rsidP="008D43AB">
            <w:pPr>
              <w:tabs>
                <w:tab w:val="left" w:pos="426"/>
              </w:tabs>
              <w:spacing w:after="0"/>
              <w:rPr>
                <w:bCs/>
                <w:lang w:val="en-IE" w:eastAsia="en-GB"/>
              </w:rPr>
            </w:pPr>
            <w:r w:rsidRPr="0007110E">
              <w:rPr>
                <w:bCs/>
                <w:lang w:val="en-IE" w:eastAsia="en-GB"/>
              </w:rPr>
              <w:t>Deadline for applications</w:t>
            </w:r>
          </w:p>
        </w:tc>
        <w:tc>
          <w:tcPr>
            <w:tcW w:w="5491" w:type="dxa"/>
          </w:tcPr>
          <w:p w14:paraId="42C9AD79" w14:textId="72871CCD" w:rsidR="00DF1E49" w:rsidRPr="0007110E" w:rsidRDefault="00CA1513" w:rsidP="008D43AB">
            <w:pPr>
              <w:tabs>
                <w:tab w:val="left" w:pos="426"/>
              </w:tabs>
              <w:rPr>
                <w:bCs/>
                <w:lang w:val="en-IE" w:eastAsia="en-GB"/>
              </w:rPr>
            </w:pPr>
            <w:sdt>
              <w:sdtPr>
                <w:rPr>
                  <w:bCs/>
                  <w:szCs w:val="24"/>
                  <w:lang w:eastAsia="en-GB"/>
                </w:rPr>
                <w:id w:val="-1076366056"/>
                <w14:checkbox>
                  <w14:checked w14:val="1"/>
                  <w14:checkedState w14:val="2612" w14:font="MS Gothic"/>
                  <w14:uncheckedState w14:val="2610" w14:font="MS Gothic"/>
                </w14:checkbox>
              </w:sdtPr>
              <w:sdtEndPr/>
              <w:sdtContent>
                <w:r w:rsidR="00123985">
                  <w:rPr>
                    <w:rFonts w:ascii="MS Gothic" w:eastAsia="MS Gothic" w:hAnsi="MS Gothic" w:hint="eastAsia"/>
                    <w:bCs/>
                    <w:szCs w:val="24"/>
                    <w:lang w:eastAsia="en-GB"/>
                  </w:rPr>
                  <w:t>☒</w:t>
                </w:r>
              </w:sdtContent>
            </w:sdt>
            <w:r w:rsidR="00DF1E49" w:rsidRPr="0007110E">
              <w:rPr>
                <w:bCs/>
                <w:szCs w:val="24"/>
                <w:lang w:eastAsia="en-GB"/>
              </w:rPr>
              <w:t xml:space="preserve"> 2 months    </w:t>
            </w:r>
            <w:sdt>
              <w:sdtPr>
                <w:rPr>
                  <w:bCs/>
                  <w:szCs w:val="24"/>
                  <w:lang w:eastAsia="en-GB"/>
                </w:rPr>
                <w:id w:val="-1934659806"/>
                <w14:checkbox>
                  <w14:checked w14:val="0"/>
                  <w14:checkedState w14:val="2612" w14:font="MS Gothic"/>
                  <w14:uncheckedState w14:val="2610" w14:font="MS Gothic"/>
                </w14:checkbox>
              </w:sdtPr>
              <w:sdtEndPr/>
              <w:sdtContent>
                <w:r w:rsidR="00E44D7F" w:rsidRPr="0007110E">
                  <w:rPr>
                    <w:rFonts w:ascii="MS Gothic" w:eastAsia="MS Gothic" w:hAnsi="MS Gothic" w:hint="eastAsia"/>
                    <w:bCs/>
                    <w:szCs w:val="24"/>
                    <w:lang w:eastAsia="en-GB"/>
                  </w:rPr>
                  <w:t>☐</w:t>
                </w:r>
              </w:sdtContent>
            </w:sdt>
            <w:r w:rsidR="00DF1E49" w:rsidRPr="0007110E">
              <w:rPr>
                <w:bCs/>
                <w:szCs w:val="24"/>
                <w:lang w:eastAsia="en-GB"/>
              </w:rPr>
              <w:t xml:space="preserve"> 1 month</w:t>
            </w:r>
          </w:p>
        </w:tc>
      </w:tr>
      <w:bookmarkEnd w:id="0"/>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994062" w:rsidRDefault="003E50A4" w:rsidP="00994062">
      <w:pPr>
        <w:pStyle w:val="ListNumber"/>
        <w:numPr>
          <w:ilvl w:val="0"/>
          <w:numId w:val="0"/>
        </w:numPr>
        <w:ind w:left="709" w:hanging="709"/>
        <w:rPr>
          <w:b/>
          <w:bCs/>
          <w:lang w:eastAsia="en-GB"/>
        </w:rPr>
      </w:pPr>
      <w:bookmarkStart w:id="1"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5868D99E" w14:textId="77777777" w:rsidR="00123985" w:rsidRPr="000D6677" w:rsidRDefault="00123985" w:rsidP="00123985">
          <w:pPr>
            <w:spacing w:before="100" w:beforeAutospacing="1" w:after="100" w:afterAutospacing="1"/>
            <w:rPr>
              <w:rFonts w:cstheme="minorHAnsi"/>
              <w:bCs/>
            </w:rPr>
          </w:pPr>
          <w:r w:rsidRPr="000D6677">
            <w:rPr>
              <w:rFonts w:cstheme="minorHAnsi"/>
              <w:bCs/>
            </w:rPr>
            <w:t>REGIO.DDG.02 is a horizontal unit attached to the Deputy Director-General for Programme Implementation. We are a dynamic, diverse and motivated group of ca 27 people, enjoying our work individually and as a team.</w:t>
          </w:r>
          <w:r>
            <w:rPr>
              <w:rFonts w:cstheme="minorHAnsi"/>
              <w:bCs/>
            </w:rPr>
            <w:t xml:space="preserve"> W</w:t>
          </w:r>
          <w:r>
            <w:t xml:space="preserve">e </w:t>
          </w:r>
          <w:proofErr w:type="gramStart"/>
          <w:r>
            <w:t>are</w:t>
          </w:r>
          <w:r w:rsidRPr="00DE2A1F">
            <w:rPr>
              <w:rFonts w:cstheme="minorHAnsi"/>
              <w:bCs/>
            </w:rPr>
            <w:t xml:space="preserve"> located in</w:t>
          </w:r>
          <w:proofErr w:type="gramEnd"/>
          <w:r w:rsidRPr="00DE2A1F">
            <w:rPr>
              <w:rFonts w:cstheme="minorHAnsi"/>
              <w:bCs/>
            </w:rPr>
            <w:t xml:space="preserve"> Brussels</w:t>
          </w:r>
          <w:r>
            <w:rPr>
              <w:rFonts w:cstheme="minorHAnsi"/>
              <w:bCs/>
            </w:rPr>
            <w:t>.</w:t>
          </w:r>
        </w:p>
        <w:p w14:paraId="49715ABD" w14:textId="77777777" w:rsidR="00123985" w:rsidRPr="000D6677" w:rsidRDefault="00123985" w:rsidP="00123985">
          <w:pPr>
            <w:spacing w:before="100" w:beforeAutospacing="1" w:after="100" w:afterAutospacing="1"/>
            <w:rPr>
              <w:rFonts w:cstheme="minorHAnsi"/>
              <w:bCs/>
            </w:rPr>
          </w:pPr>
          <w:r w:rsidRPr="000D6677">
            <w:rPr>
              <w:rFonts w:cstheme="minorHAnsi"/>
              <w:bCs/>
            </w:rPr>
            <w:t>The unit works on a wide range of exciting, horizontal issues:</w:t>
          </w:r>
        </w:p>
        <w:p w14:paraId="1CB2E46C" w14:textId="1F179578" w:rsidR="00123985" w:rsidRPr="000D6677" w:rsidRDefault="00123985" w:rsidP="00123985">
          <w:pPr>
            <w:spacing w:before="100" w:beforeAutospacing="1" w:after="100" w:afterAutospacing="1"/>
            <w:rPr>
              <w:rFonts w:cstheme="minorHAnsi"/>
              <w:bCs/>
            </w:rPr>
          </w:pPr>
          <w:r w:rsidRPr="000D6677">
            <w:rPr>
              <w:rFonts w:cstheme="minorHAnsi"/>
              <w:bCs/>
            </w:rPr>
            <w:t>We are responsible for coordinating the implementation of the 2021-2027 programmes financed by the European Regional Development Fund (ERDF), the Cohesion Fund (CF) and the Just Transition Fund (JTF). The unit animates the implementation network and reports to REGIO Board on progress with implementation. We also coordinate the Stock Taking Group amongst Common Provisions Regulation (CPR) D</w:t>
          </w:r>
          <w:r w:rsidR="00CA1513">
            <w:rPr>
              <w:rFonts w:cstheme="minorHAnsi"/>
              <w:bCs/>
            </w:rPr>
            <w:t>irectorate General</w:t>
          </w:r>
          <w:r w:rsidRPr="000D6677">
            <w:rPr>
              <w:rFonts w:cstheme="minorHAnsi"/>
              <w:bCs/>
            </w:rPr>
            <w:t xml:space="preserve">. We chair and provide the secretariat for the CPR Expert Group and the CPR Committee. </w:t>
          </w:r>
        </w:p>
        <w:p w14:paraId="15F1BBF5" w14:textId="77777777" w:rsidR="00123985" w:rsidRDefault="00123985" w:rsidP="00123985">
          <w:pPr>
            <w:spacing w:before="100" w:beforeAutospacing="1" w:after="100" w:afterAutospacing="1"/>
            <w:rPr>
              <w:rFonts w:cstheme="minorHAnsi"/>
              <w:bCs/>
            </w:rPr>
          </w:pPr>
          <w:r w:rsidRPr="000D6677">
            <w:rPr>
              <w:rFonts w:cstheme="minorHAnsi"/>
              <w:bCs/>
            </w:rPr>
            <w:lastRenderedPageBreak/>
            <w:t>The unit hosts the Business Process Team tasked with ensuring that business processes are user-friendly and effective. The Data Governance Team is improving REGIOs data management and use of modern tools such as AI.</w:t>
          </w:r>
          <w:r>
            <w:rPr>
              <w:rFonts w:cstheme="minorHAnsi"/>
              <w:bCs/>
            </w:rPr>
            <w:t xml:space="preserve"> </w:t>
          </w:r>
          <w:r w:rsidRPr="000D6677">
            <w:rPr>
              <w:rFonts w:cstheme="minorHAnsi"/>
              <w:bCs/>
            </w:rPr>
            <w:t xml:space="preserve">We oversee the partnership principle in cohesion policy and the Community of Practice on Partnership </w:t>
          </w:r>
          <w:proofErr w:type="gramStart"/>
          <w:r w:rsidRPr="000D6677">
            <w:rPr>
              <w:rFonts w:cstheme="minorHAnsi"/>
              <w:bCs/>
            </w:rPr>
            <w:t>and also</w:t>
          </w:r>
          <w:proofErr w:type="gramEnd"/>
          <w:r w:rsidRPr="000D6677">
            <w:rPr>
              <w:rFonts w:cstheme="minorHAnsi"/>
              <w:bCs/>
            </w:rPr>
            <w:t xml:space="preserve"> coordinate the mainstreaming of the New European Bauhaus in 2021-2027 cohesion policy programmes. </w:t>
          </w:r>
        </w:p>
        <w:p w14:paraId="59DD0438" w14:textId="73A9FBE1" w:rsidR="00E21DBD" w:rsidRPr="0039176C" w:rsidRDefault="00123985" w:rsidP="0039176C">
          <w:pPr>
            <w:spacing w:before="100" w:beforeAutospacing="1" w:after="100" w:afterAutospacing="1"/>
            <w:rPr>
              <w:rFonts w:cstheme="minorHAnsi"/>
              <w:bCs/>
            </w:rPr>
          </w:pPr>
          <w:r w:rsidRPr="000D6677">
            <w:rPr>
              <w:rFonts w:cstheme="minorHAnsi"/>
              <w:bCs/>
            </w:rPr>
            <w:t xml:space="preserve">An important support function for programme implementation is the interpretation of cohesion policy legislation. We ensure timely delivery of good quality answers and make them accessible to the Member State authorities. Furthermore, we coordinate REGIO’s work on simplification and contribute to analyses, proposals, reports to reduce administrative burden and address implementation challenges. </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994062" w:rsidRDefault="00E21DBD" w:rsidP="00994062">
      <w:pPr>
        <w:pStyle w:val="ListNumber"/>
        <w:numPr>
          <w:ilvl w:val="0"/>
          <w:numId w:val="0"/>
        </w:numPr>
        <w:ind w:left="709" w:hanging="709"/>
        <w:rPr>
          <w:b/>
          <w:bCs/>
          <w:lang w:eastAsia="en-GB"/>
        </w:rPr>
      </w:pPr>
      <w:r w:rsidRPr="00994062">
        <w:rPr>
          <w:b/>
          <w:bCs/>
          <w:lang w:eastAsia="en-GB"/>
        </w:rPr>
        <w:t>Job Presentation (We propose)</w:t>
      </w:r>
    </w:p>
    <w:sdt>
      <w:sdtPr>
        <w:rPr>
          <w:rFonts w:asciiTheme="minorHAnsi" w:eastAsiaTheme="minorHAnsi" w:hAnsiTheme="minorHAnsi" w:cstheme="minorBidi"/>
          <w:sz w:val="22"/>
          <w:szCs w:val="22"/>
          <w:lang w:val="en-US" w:eastAsia="en-GB"/>
        </w:rPr>
        <w:id w:val="-723136291"/>
        <w:placeholder>
          <w:docPart w:val="84FB87486BC94E5EB76E972E1BD8265B"/>
        </w:placeholder>
      </w:sdtPr>
      <w:sdtEndPr>
        <w:rPr>
          <w:lang w:val="fr-BE" w:eastAsia="en-US"/>
        </w:rPr>
      </w:sdtEndPr>
      <w:sdtContent>
        <w:p w14:paraId="0C26A6AC" w14:textId="161CD95C" w:rsidR="00123985" w:rsidRDefault="00123985" w:rsidP="00123985">
          <w:pPr>
            <w:spacing w:before="100" w:beforeAutospacing="1" w:after="100" w:afterAutospacing="1"/>
            <w:rPr>
              <w:rFonts w:cstheme="minorHAnsi"/>
              <w:bCs/>
            </w:rPr>
          </w:pPr>
          <w:r w:rsidRPr="006870ED">
            <w:rPr>
              <w:rFonts w:cstheme="minorHAnsi"/>
              <w:bCs/>
            </w:rPr>
            <w:t xml:space="preserve">A post for a </w:t>
          </w:r>
          <w:proofErr w:type="spellStart"/>
          <w:r>
            <w:rPr>
              <w:rFonts w:cstheme="minorHAnsi"/>
              <w:bCs/>
            </w:rPr>
            <w:t>policy</w:t>
          </w:r>
          <w:proofErr w:type="spellEnd"/>
          <w:r>
            <w:rPr>
              <w:rFonts w:cstheme="minorHAnsi"/>
              <w:bCs/>
            </w:rPr>
            <w:t xml:space="preserve"> officer</w:t>
          </w:r>
          <w:r w:rsidRPr="006870ED">
            <w:rPr>
              <w:rFonts w:cstheme="minorHAnsi"/>
              <w:bCs/>
            </w:rPr>
            <w:t xml:space="preserve"> who will </w:t>
          </w:r>
          <w:r w:rsidRPr="00DE2A1F">
            <w:rPr>
              <w:rFonts w:cstheme="minorHAnsi"/>
              <w:bCs/>
            </w:rPr>
            <w:t>bring energy, strong organisational skills</w:t>
          </w:r>
          <w:r>
            <w:rPr>
              <w:rFonts w:cstheme="minorHAnsi"/>
              <w:bCs/>
            </w:rPr>
            <w:t xml:space="preserve">, and contribute to </w:t>
          </w:r>
          <w:r w:rsidRPr="006870ED">
            <w:rPr>
              <w:rFonts w:cstheme="minorHAnsi"/>
              <w:bCs/>
            </w:rPr>
            <w:t xml:space="preserve">the </w:t>
          </w:r>
          <w:r>
            <w:rPr>
              <w:rFonts w:cstheme="minorHAnsi"/>
              <w:bCs/>
            </w:rPr>
            <w:t>work</w:t>
          </w:r>
          <w:r w:rsidRPr="006870ED">
            <w:rPr>
              <w:rFonts w:cstheme="minorHAnsi"/>
              <w:bCs/>
            </w:rPr>
            <w:t xml:space="preserve"> of </w:t>
          </w:r>
          <w:r>
            <w:rPr>
              <w:rFonts w:cstheme="minorHAnsi"/>
              <w:bCs/>
            </w:rPr>
            <w:t>the</w:t>
          </w:r>
          <w:r w:rsidRPr="006870ED">
            <w:rPr>
              <w:rFonts w:cstheme="minorHAnsi"/>
              <w:bCs/>
            </w:rPr>
            <w:t xml:space="preserve"> unit by</w:t>
          </w:r>
          <w:r>
            <w:rPr>
              <w:rFonts w:cstheme="minorHAnsi"/>
              <w:bCs/>
            </w:rPr>
            <w:t xml:space="preserve"> carrying out the following main tasks:</w:t>
          </w:r>
        </w:p>
        <w:p w14:paraId="28E96922" w14:textId="27C3387D" w:rsidR="00123985" w:rsidRDefault="00123985" w:rsidP="00123985">
          <w:pPr>
            <w:pStyle w:val="ListParagraph"/>
            <w:numPr>
              <w:ilvl w:val="0"/>
              <w:numId w:val="36"/>
            </w:numPr>
            <w:spacing w:before="100" w:beforeAutospacing="1" w:after="100" w:afterAutospacing="1"/>
            <w:rPr>
              <w:rFonts w:cstheme="minorHAnsi"/>
              <w:bCs/>
              <w:lang w:val="en-GB" w:eastAsia="en-IE"/>
            </w:rPr>
          </w:pPr>
          <w:r>
            <w:rPr>
              <w:rFonts w:cstheme="minorHAnsi"/>
              <w:bCs/>
              <w:lang w:val="en-GB" w:eastAsia="en-IE"/>
            </w:rPr>
            <w:t>Work on REGIO’s processes implementing the 2021-2027 programming period</w:t>
          </w:r>
        </w:p>
        <w:p w14:paraId="35992AF2" w14:textId="4FA84A02" w:rsidR="00123985" w:rsidRDefault="00123985" w:rsidP="00123985">
          <w:pPr>
            <w:pStyle w:val="ListParagraph"/>
            <w:numPr>
              <w:ilvl w:val="0"/>
              <w:numId w:val="36"/>
            </w:numPr>
            <w:spacing w:before="100" w:beforeAutospacing="1" w:after="100" w:afterAutospacing="1"/>
            <w:rPr>
              <w:rFonts w:cstheme="minorHAnsi"/>
              <w:bCs/>
              <w:lang w:val="en-GB" w:eastAsia="en-IE"/>
            </w:rPr>
          </w:pPr>
          <w:r>
            <w:rPr>
              <w:rFonts w:cstheme="minorHAnsi"/>
              <w:bCs/>
              <w:lang w:val="en-GB" w:eastAsia="en-IE"/>
            </w:rPr>
            <w:t>Contribute to the unit’s work on interpretation of the legislation</w:t>
          </w:r>
        </w:p>
        <w:p w14:paraId="618DFD24" w14:textId="1CF878F4" w:rsidR="00123985" w:rsidRDefault="00123985" w:rsidP="00123985">
          <w:pPr>
            <w:pStyle w:val="ListParagraph"/>
            <w:numPr>
              <w:ilvl w:val="0"/>
              <w:numId w:val="36"/>
            </w:numPr>
            <w:spacing w:before="100" w:beforeAutospacing="1" w:after="100" w:afterAutospacing="1"/>
            <w:rPr>
              <w:rFonts w:cstheme="minorHAnsi"/>
              <w:bCs/>
              <w:lang w:val="en-GB" w:eastAsia="en-IE"/>
            </w:rPr>
          </w:pPr>
          <w:r>
            <w:rPr>
              <w:rFonts w:cstheme="minorHAnsi"/>
              <w:bCs/>
              <w:lang w:val="en-GB" w:eastAsia="en-IE"/>
            </w:rPr>
            <w:t>Support the unit’s work in monitoring of implementation, preparation of data analyses and overviews</w:t>
          </w:r>
        </w:p>
        <w:p w14:paraId="079CEFF5" w14:textId="109C174B" w:rsidR="00123985" w:rsidRDefault="00123985" w:rsidP="00123985">
          <w:pPr>
            <w:pStyle w:val="ListParagraph"/>
            <w:numPr>
              <w:ilvl w:val="0"/>
              <w:numId w:val="36"/>
            </w:numPr>
            <w:spacing w:before="100" w:beforeAutospacing="1" w:after="100" w:afterAutospacing="1"/>
            <w:rPr>
              <w:rFonts w:cstheme="minorHAnsi"/>
              <w:bCs/>
              <w:lang w:val="en-GB" w:eastAsia="en-IE"/>
            </w:rPr>
          </w:pPr>
          <w:r>
            <w:rPr>
              <w:rFonts w:cstheme="minorHAnsi"/>
              <w:bCs/>
              <w:lang w:val="en-GB" w:eastAsia="en-IE"/>
            </w:rPr>
            <w:t>Work with data on implementation of cohesion policy</w:t>
          </w:r>
        </w:p>
        <w:p w14:paraId="44163B66" w14:textId="31ECC8B4" w:rsidR="00123985" w:rsidRPr="00123985" w:rsidRDefault="00123985" w:rsidP="00500AB0">
          <w:pPr>
            <w:pStyle w:val="ListParagraph"/>
            <w:numPr>
              <w:ilvl w:val="0"/>
              <w:numId w:val="36"/>
            </w:numPr>
            <w:spacing w:before="100" w:beforeAutospacing="1" w:after="100" w:afterAutospacing="1"/>
            <w:ind w:left="360"/>
            <w:rPr>
              <w:rFonts w:cstheme="minorHAnsi"/>
              <w:bCs/>
              <w:lang w:val="en-GB" w:eastAsia="en-IE"/>
            </w:rPr>
          </w:pPr>
          <w:r w:rsidRPr="00123985">
            <w:rPr>
              <w:rFonts w:cstheme="minorHAnsi"/>
              <w:bCs/>
              <w:lang w:val="en-GB" w:eastAsia="en-IE"/>
            </w:rPr>
            <w:t>Apply the rules for document management and archives</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Default="00E21DBD" w:rsidP="00994062">
      <w:pPr>
        <w:pStyle w:val="ListNumber"/>
        <w:numPr>
          <w:ilvl w:val="0"/>
          <w:numId w:val="0"/>
        </w:numPr>
        <w:ind w:left="709" w:hanging="709"/>
        <w:rPr>
          <w:b/>
          <w:bCs/>
          <w:lang w:eastAsia="en-GB"/>
        </w:rPr>
      </w:pPr>
      <w:r w:rsidRPr="00994062">
        <w:rPr>
          <w:b/>
          <w:bCs/>
          <w:lang w:eastAsia="en-GB"/>
        </w:rPr>
        <w:t>Jobholder Profile (We look for)</w:t>
      </w:r>
    </w:p>
    <w:sdt>
      <w:sdtPr>
        <w:rPr>
          <w:b/>
          <w:bCs/>
          <w:lang w:eastAsia="en-GB"/>
        </w:rPr>
        <w:id w:val="-689827953"/>
        <w:placeholder>
          <w:docPart w:val="477E34A225354857B4B5D36D9CA8A6AA"/>
        </w:placeholder>
      </w:sdtPr>
      <w:sdtEndPr/>
      <w:sdtContent>
        <w:p w14:paraId="3E3EAFD7" w14:textId="77777777" w:rsidR="00B6005E" w:rsidRPr="006870ED" w:rsidRDefault="00B6005E" w:rsidP="00B6005E">
          <w:pPr>
            <w:spacing w:before="100" w:beforeAutospacing="1" w:after="100" w:afterAutospacing="1"/>
            <w:rPr>
              <w:rStyle w:val="Strong"/>
              <w:rFonts w:cstheme="minorHAnsi"/>
              <w:b w:val="0"/>
            </w:rPr>
          </w:pPr>
          <w:r w:rsidRPr="006870ED">
            <w:rPr>
              <w:rStyle w:val="Strong"/>
              <w:rFonts w:cstheme="minorHAnsi"/>
              <w:b w:val="0"/>
            </w:rPr>
            <w:t>The successful candidate should have:</w:t>
          </w:r>
        </w:p>
        <w:p w14:paraId="05ECAE8A" w14:textId="77777777" w:rsidR="00B6005E" w:rsidRPr="00B6005E" w:rsidRDefault="00B6005E" w:rsidP="00B6005E">
          <w:pPr>
            <w:pStyle w:val="ListParagraph"/>
            <w:numPr>
              <w:ilvl w:val="0"/>
              <w:numId w:val="38"/>
            </w:numPr>
            <w:spacing w:before="100" w:beforeAutospacing="1" w:after="100" w:afterAutospacing="1" w:line="240" w:lineRule="auto"/>
            <w:ind w:right="244"/>
            <w:jc w:val="both"/>
            <w:rPr>
              <w:rStyle w:val="Strong"/>
              <w:rFonts w:cstheme="minorHAnsi"/>
              <w:b w:val="0"/>
              <w:lang w:val="en-IE"/>
            </w:rPr>
          </w:pPr>
          <w:r w:rsidRPr="00B6005E">
            <w:rPr>
              <w:rStyle w:val="Strong"/>
              <w:rFonts w:cstheme="minorHAnsi"/>
              <w:b w:val="0"/>
              <w:lang w:val="en-IE"/>
            </w:rPr>
            <w:t>Solid knowledge of the implementation of cohesion policy, ideally across programming periods</w:t>
          </w:r>
        </w:p>
        <w:p w14:paraId="752DBE49" w14:textId="77777777" w:rsidR="00B6005E" w:rsidRDefault="00B6005E" w:rsidP="0086550A">
          <w:pPr>
            <w:pStyle w:val="ListParagraph"/>
            <w:numPr>
              <w:ilvl w:val="0"/>
              <w:numId w:val="38"/>
            </w:numPr>
            <w:spacing w:before="100" w:beforeAutospacing="1" w:after="100" w:afterAutospacing="1" w:line="240" w:lineRule="auto"/>
            <w:ind w:right="244"/>
            <w:jc w:val="both"/>
            <w:rPr>
              <w:rStyle w:val="Strong"/>
              <w:rFonts w:cstheme="minorHAnsi"/>
              <w:b w:val="0"/>
              <w:lang w:val="en-IE"/>
            </w:rPr>
          </w:pPr>
          <w:r w:rsidRPr="00B6005E">
            <w:rPr>
              <w:rStyle w:val="Strong"/>
              <w:rFonts w:cstheme="minorHAnsi"/>
              <w:b w:val="0"/>
              <w:lang w:val="en-IE"/>
            </w:rPr>
            <w:t>Strong culture of service and ability to work with other entities across the organisation</w:t>
          </w:r>
        </w:p>
        <w:p w14:paraId="202BAAE4" w14:textId="32FB7E6C" w:rsidR="00B6005E" w:rsidRPr="00B6005E" w:rsidRDefault="00B6005E" w:rsidP="0086550A">
          <w:pPr>
            <w:pStyle w:val="ListParagraph"/>
            <w:numPr>
              <w:ilvl w:val="0"/>
              <w:numId w:val="38"/>
            </w:numPr>
            <w:spacing w:before="100" w:beforeAutospacing="1" w:after="100" w:afterAutospacing="1" w:line="240" w:lineRule="auto"/>
            <w:ind w:right="244"/>
            <w:jc w:val="both"/>
            <w:rPr>
              <w:rStyle w:val="Strong"/>
              <w:rFonts w:cstheme="minorHAnsi"/>
              <w:b w:val="0"/>
              <w:lang w:val="en-IE"/>
            </w:rPr>
          </w:pPr>
          <w:r w:rsidRPr="00B6005E">
            <w:rPr>
              <w:rFonts w:cstheme="minorHAnsi"/>
              <w:bCs/>
              <w:lang w:val="en-IE"/>
            </w:rPr>
            <w:t>Clear problem-solving, service-oriented approach</w:t>
          </w:r>
        </w:p>
        <w:p w14:paraId="605A9EB9" w14:textId="77777777" w:rsidR="00B6005E" w:rsidRPr="00B6005E" w:rsidRDefault="00B6005E" w:rsidP="006A34D5">
          <w:pPr>
            <w:pStyle w:val="ListParagraph"/>
            <w:numPr>
              <w:ilvl w:val="0"/>
              <w:numId w:val="38"/>
            </w:numPr>
            <w:spacing w:before="100" w:beforeAutospacing="1" w:after="100" w:afterAutospacing="1" w:line="240" w:lineRule="auto"/>
            <w:ind w:right="244"/>
            <w:jc w:val="both"/>
            <w:rPr>
              <w:rStyle w:val="Strong"/>
              <w:b w:val="0"/>
              <w:bCs w:val="0"/>
              <w:lang w:val="en-IE"/>
            </w:rPr>
          </w:pPr>
          <w:r w:rsidRPr="00B6005E">
            <w:rPr>
              <w:rStyle w:val="Strong"/>
              <w:rFonts w:cstheme="minorHAnsi"/>
              <w:b w:val="0"/>
              <w:lang w:val="en-IE"/>
            </w:rPr>
            <w:t>Good knowledge of the systems used for data transmission between Member States and the Commission (in shared management)</w:t>
          </w:r>
        </w:p>
        <w:p w14:paraId="44900580" w14:textId="5C8F769F" w:rsidR="00B6005E" w:rsidRPr="00B6005E" w:rsidRDefault="00B6005E" w:rsidP="006A34D5">
          <w:pPr>
            <w:pStyle w:val="ListParagraph"/>
            <w:numPr>
              <w:ilvl w:val="0"/>
              <w:numId w:val="38"/>
            </w:numPr>
            <w:spacing w:before="100" w:beforeAutospacing="1" w:after="100" w:afterAutospacing="1" w:line="240" w:lineRule="auto"/>
            <w:ind w:right="244"/>
            <w:jc w:val="both"/>
            <w:rPr>
              <w:lang w:val="en-IE"/>
            </w:rPr>
          </w:pPr>
          <w:r w:rsidRPr="00B6005E">
            <w:rPr>
              <w:rStyle w:val="Strong"/>
              <w:rFonts w:cstheme="minorHAnsi"/>
              <w:b w:val="0"/>
              <w:lang w:val="en-IE"/>
            </w:rPr>
            <w:t>S</w:t>
          </w:r>
          <w:r w:rsidRPr="00B6005E">
            <w:rPr>
              <w:rStyle w:val="Strong"/>
              <w:b w:val="0"/>
              <w:lang w:val="en-IE"/>
            </w:rPr>
            <w:t>pecialist skills and experience, notably the a</w:t>
          </w:r>
          <w:r w:rsidRPr="00B6005E">
            <w:rPr>
              <w:rStyle w:val="Strong"/>
              <w:rFonts w:cstheme="minorHAnsi"/>
              <w:b w:val="0"/>
              <w:lang w:val="en-IE"/>
            </w:rPr>
            <w:t xml:space="preserve">bility to work with </w:t>
          </w:r>
          <w:r>
            <w:rPr>
              <w:rStyle w:val="Strong"/>
              <w:rFonts w:cstheme="minorHAnsi"/>
              <w:b w:val="0"/>
              <w:lang w:val="en-IE"/>
            </w:rPr>
            <w:t xml:space="preserve">M365 </w:t>
          </w:r>
          <w:proofErr w:type="spellStart"/>
          <w:r>
            <w:rPr>
              <w:rStyle w:val="Strong"/>
              <w:rFonts w:cstheme="minorHAnsi"/>
              <w:b w:val="0"/>
              <w:lang w:val="en-IE"/>
            </w:rPr>
            <w:t>ccollaborative</w:t>
          </w:r>
          <w:proofErr w:type="spellEnd"/>
          <w:r>
            <w:rPr>
              <w:rStyle w:val="Strong"/>
              <w:rFonts w:cstheme="minorHAnsi"/>
              <w:b w:val="0"/>
              <w:lang w:val="en-IE"/>
            </w:rPr>
            <w:t xml:space="preserve"> applications to collect and organise financial and </w:t>
          </w:r>
          <w:proofErr w:type="spellStart"/>
          <w:r>
            <w:rPr>
              <w:rStyle w:val="Strong"/>
              <w:rFonts w:cstheme="minorHAnsi"/>
              <w:b w:val="0"/>
              <w:lang w:val="en-IE"/>
            </w:rPr>
            <w:t>analyitical</w:t>
          </w:r>
          <w:proofErr w:type="spellEnd"/>
          <w:r>
            <w:rPr>
              <w:rStyle w:val="Strong"/>
              <w:rFonts w:cstheme="minorHAnsi"/>
              <w:b w:val="0"/>
              <w:lang w:val="en-IE"/>
            </w:rPr>
            <w:t xml:space="preserve"> input, as well as to organise online meetings</w:t>
          </w:r>
        </w:p>
        <w:p w14:paraId="642FD511" w14:textId="77777777" w:rsidR="00B6005E" w:rsidRPr="00B6005E" w:rsidRDefault="00B6005E" w:rsidP="00B6005E">
          <w:pPr>
            <w:pStyle w:val="ListParagraph"/>
            <w:numPr>
              <w:ilvl w:val="0"/>
              <w:numId w:val="38"/>
            </w:numPr>
            <w:spacing w:before="100" w:beforeAutospacing="1" w:after="100" w:afterAutospacing="1" w:line="240" w:lineRule="auto"/>
            <w:ind w:right="244"/>
            <w:jc w:val="both"/>
            <w:rPr>
              <w:rStyle w:val="Strong"/>
              <w:rFonts w:cstheme="minorHAnsi"/>
              <w:b w:val="0"/>
              <w:lang w:val="en-IE"/>
            </w:rPr>
          </w:pPr>
          <w:r w:rsidRPr="00B6005E">
            <w:rPr>
              <w:rStyle w:val="Strong"/>
              <w:rFonts w:cstheme="minorHAnsi"/>
              <w:b w:val="0"/>
              <w:lang w:val="en-IE"/>
            </w:rPr>
            <w:t>Ability to prioritise and maintain a high-quality standard even under pressure</w:t>
          </w:r>
        </w:p>
        <w:p w14:paraId="1A0DD7A7" w14:textId="77777777" w:rsidR="00B6005E" w:rsidRDefault="00B6005E" w:rsidP="00B6005E">
          <w:pPr>
            <w:pStyle w:val="ListParagraph"/>
            <w:numPr>
              <w:ilvl w:val="0"/>
              <w:numId w:val="38"/>
            </w:numPr>
            <w:spacing w:before="100" w:beforeAutospacing="1" w:after="100" w:afterAutospacing="1" w:line="240" w:lineRule="auto"/>
            <w:ind w:right="244"/>
            <w:jc w:val="both"/>
            <w:rPr>
              <w:rStyle w:val="Strong"/>
              <w:rFonts w:cstheme="minorHAnsi"/>
              <w:b w:val="0"/>
              <w:lang w:val="en-IE"/>
            </w:rPr>
          </w:pPr>
          <w:r w:rsidRPr="00B6005E">
            <w:rPr>
              <w:rStyle w:val="Strong"/>
              <w:rFonts w:cstheme="minorHAnsi"/>
              <w:b w:val="0"/>
              <w:lang w:val="en-IE"/>
            </w:rPr>
            <w:t>Very good oral and written communication skills in English</w:t>
          </w:r>
        </w:p>
        <w:p w14:paraId="093D8270" w14:textId="781CBD00" w:rsidR="00B6005E" w:rsidRPr="00B6005E" w:rsidRDefault="00B6005E" w:rsidP="00B6005E">
          <w:pPr>
            <w:spacing w:before="100" w:beforeAutospacing="1" w:after="100" w:afterAutospacing="1"/>
            <w:ind w:right="244"/>
            <w:rPr>
              <w:rStyle w:val="Strong"/>
              <w:rFonts w:cstheme="minorHAnsi"/>
              <w:b w:val="0"/>
              <w:lang w:val="en-IE"/>
            </w:rPr>
          </w:pPr>
          <w:r>
            <w:rPr>
              <w:rStyle w:val="Strong"/>
              <w:rFonts w:cstheme="minorHAnsi"/>
              <w:b w:val="0"/>
              <w:lang w:val="en-IE"/>
            </w:rPr>
            <w:t xml:space="preserve">Knowledge of the implementation of the Recovery and Resilience Facility is an advantage. </w:t>
          </w:r>
        </w:p>
        <w:p w14:paraId="66964378" w14:textId="2016D96B" w:rsidR="002109E6" w:rsidRPr="00994062" w:rsidRDefault="00CA1513" w:rsidP="00994062">
          <w:pPr>
            <w:pStyle w:val="ListNumber"/>
            <w:numPr>
              <w:ilvl w:val="0"/>
              <w:numId w:val="0"/>
            </w:numPr>
            <w:ind w:left="709" w:hanging="709"/>
            <w:rPr>
              <w:b/>
              <w:bCs/>
              <w:lang w:eastAsia="en-GB"/>
            </w:rPr>
          </w:pPr>
        </w:p>
      </w:sdtContent>
    </w:sdt>
    <w:bookmarkEnd w:id="1"/>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lastRenderedPageBreak/>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 xml:space="preserve">Commission Decision </w:t>
      </w:r>
      <w:proofErr w:type="gramStart"/>
      <w:r w:rsidRPr="00F67B35">
        <w:rPr>
          <w:b/>
          <w:lang w:eastAsia="en-GB"/>
        </w:rPr>
        <w:t>C(</w:t>
      </w:r>
      <w:proofErr w:type="gramEnd"/>
      <w:r w:rsidRPr="00F67B35">
        <w:rPr>
          <w:b/>
          <w:lang w:eastAsia="en-GB"/>
        </w:rPr>
        <w:t>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698A8804"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DF1E49">
        <w:rPr>
          <w:lang w:val="en-US" w:eastAsia="en-GB"/>
        </w:rPr>
        <w:t>a</w:t>
      </w:r>
      <w:r w:rsidRPr="00F67B35">
        <w:rPr>
          <w:lang w:val="en-US" w:eastAsia="en-GB"/>
        </w:rPr>
        <w:t xml:space="preserve"> national expert needs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9A2F00">
      <w:pPr>
        <w:rPr>
          <w:lang w:val="en-US" w:eastAsia="en-GB"/>
        </w:rPr>
      </w:pPr>
      <w:r w:rsidRPr="00902D72">
        <w:rPr>
          <w:u w:val="single"/>
          <w:lang w:val="en-US" w:eastAsia="en-GB"/>
        </w:rPr>
        <w:t>Professional experience</w:t>
      </w:r>
      <w:r w:rsidRPr="00902D72">
        <w:rPr>
          <w:lang w:val="en-US" w:eastAsia="en-GB"/>
        </w:rPr>
        <w:t>: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3ECFABD5" w:rsidR="00E21DBD" w:rsidRPr="00902D72" w:rsidRDefault="00E21DBD" w:rsidP="009A2F00">
      <w:pPr>
        <w:rPr>
          <w:lang w:val="en-US" w:eastAsia="en-GB"/>
        </w:rPr>
      </w:pPr>
      <w:r w:rsidRPr="00902D72">
        <w:rPr>
          <w:u w:val="single"/>
          <w:lang w:val="en-US" w:eastAsia="en-GB"/>
        </w:rPr>
        <w:t>Seniority</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with the current employer on a permanent or contract basis</w:t>
      </w:r>
      <w:r w:rsidR="009A2F00">
        <w:rPr>
          <w:lang w:val="en-US" w:eastAsia="en-GB"/>
        </w:rPr>
        <w:t>.</w:t>
      </w:r>
    </w:p>
    <w:p w14:paraId="52986B8D" w14:textId="222244E4" w:rsidR="00E21DBD" w:rsidRPr="00AF417C" w:rsidRDefault="00E21DBD" w:rsidP="009A2F00">
      <w:pPr>
        <w:rPr>
          <w:lang w:val="en-US" w:eastAsia="en-GB"/>
        </w:rPr>
      </w:pPr>
      <w:r w:rsidRPr="00AF417C">
        <w:rPr>
          <w:u w:val="single"/>
          <w:lang w:val="en-US" w:eastAsia="en-GB"/>
        </w:rPr>
        <w:t>Employer</w:t>
      </w:r>
      <w:r w:rsidRPr="00AF417C">
        <w:rPr>
          <w:lang w:val="en-US" w:eastAsia="en-GB"/>
        </w:rPr>
        <w:t>: must be a national, regional or local administration or an intergovernmental public organisation (IGO); exceptionally and following a specific derogation, the Commission may accept applications where the employer is a public sector body (e.g., an agency or regulatory institute), university or independent research institute</w:t>
      </w:r>
      <w:r w:rsidR="009A2F00">
        <w:rPr>
          <w:lang w:val="en-US" w:eastAsia="en-GB"/>
        </w:rPr>
        <w:t>.</w:t>
      </w:r>
    </w:p>
    <w:p w14:paraId="36ECEE24" w14:textId="4A755959" w:rsidR="00E21DBD" w:rsidRPr="00902D72" w:rsidRDefault="00E21DBD" w:rsidP="009A2F00">
      <w:pPr>
        <w:rPr>
          <w:lang w:val="en-US" w:eastAsia="en-GB"/>
        </w:rPr>
      </w:pPr>
      <w:r w:rsidRPr="00902D72">
        <w:rPr>
          <w:u w:val="single"/>
          <w:lang w:val="en-US" w:eastAsia="en-GB"/>
        </w:rPr>
        <w:t>Linguistic skills</w:t>
      </w:r>
      <w:r w:rsidRPr="00902D72">
        <w:rPr>
          <w:lang w:val="en-US" w:eastAsia="en-GB"/>
        </w:rPr>
        <w:t xml:space="preserve">: thorough knowledge of one of the EU languages and a satisfactory knowledge of another EU language to the extent necessary for the performance of the duties. </w:t>
      </w:r>
      <w:r w:rsidR="00AB2CEA">
        <w:rPr>
          <w:lang w:val="en-US" w:eastAsia="en-GB"/>
        </w:rPr>
        <w:t xml:space="preserve">The national expert </w:t>
      </w:r>
      <w:r w:rsidRPr="00902D72">
        <w:rPr>
          <w:lang w:val="en-US" w:eastAsia="en-GB"/>
        </w:rPr>
        <w:t xml:space="preserve">from a third country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5510B04C"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the </w:t>
      </w:r>
      <w:r w:rsidRPr="00F67B35">
        <w:rPr>
          <w:lang w:eastAsia="en-GB"/>
        </w:rPr>
        <w:t>secondment</w:t>
      </w:r>
      <w:r>
        <w:rPr>
          <w:lang w:eastAsia="en-GB"/>
        </w:rPr>
        <w:t>, t</w:t>
      </w:r>
      <w:r w:rsidR="00E21DBD" w:rsidRPr="00F67B35">
        <w:rPr>
          <w:lang w:eastAsia="en-GB"/>
        </w:rPr>
        <w:t xml:space="preserve">he </w:t>
      </w:r>
      <w:r w:rsidR="00CB5B61">
        <w:rPr>
          <w:lang w:eastAsia="en-GB"/>
        </w:rPr>
        <w:t>national expert</w:t>
      </w:r>
      <w:r w:rsidR="00E21DBD" w:rsidRPr="00F67B35">
        <w:rPr>
          <w:lang w:eastAsia="en-GB"/>
        </w:rPr>
        <w:t xml:space="preserve"> remain</w:t>
      </w:r>
      <w:r w:rsidR="00092BCA">
        <w:rPr>
          <w:lang w:eastAsia="en-GB"/>
        </w:rPr>
        <w:t>s</w:t>
      </w:r>
      <w:r w:rsidR="00E21DBD" w:rsidRPr="00F67B35">
        <w:rPr>
          <w:lang w:eastAsia="en-GB"/>
        </w:rPr>
        <w:t xml:space="preserve"> employed and remunerated by his</w:t>
      </w:r>
      <w:r w:rsidR="009A2F00">
        <w:rPr>
          <w:lang w:eastAsia="en-GB"/>
        </w:rPr>
        <w:t xml:space="preserve"> </w:t>
      </w:r>
      <w:r w:rsidR="00E21DBD" w:rsidRPr="00F67B35">
        <w:rPr>
          <w:lang w:eastAsia="en-GB"/>
        </w:rPr>
        <w:t>/</w:t>
      </w:r>
      <w:r w:rsidR="009A2F00">
        <w:rPr>
          <w:lang w:eastAsia="en-GB"/>
        </w:rPr>
        <w:t xml:space="preserve"> </w:t>
      </w:r>
      <w:r w:rsidR="00E21DBD" w:rsidRPr="00F67B35">
        <w:rPr>
          <w:lang w:eastAsia="en-GB"/>
        </w:rPr>
        <w:t xml:space="preserve">her employer and covered by </w:t>
      </w:r>
      <w:r w:rsidR="00DF1E49">
        <w:rPr>
          <w:lang w:eastAsia="en-GB"/>
        </w:rPr>
        <w:t>his / her</w:t>
      </w:r>
      <w:r w:rsidR="00E21DBD" w:rsidRPr="00F67B35">
        <w:rPr>
          <w:lang w:eastAsia="en-GB"/>
        </w:rPr>
        <w:t xml:space="preserve"> (national) social security system. </w:t>
      </w:r>
    </w:p>
    <w:p w14:paraId="0A5C5740" w14:textId="3DC938F2" w:rsidR="009A2F00" w:rsidRDefault="00092BCA" w:rsidP="009A2F00">
      <w:pPr>
        <w:rPr>
          <w:lang w:eastAsia="en-GB"/>
        </w:rPr>
      </w:pPr>
      <w:r>
        <w:rPr>
          <w:lang w:eastAsia="en-GB"/>
        </w:rPr>
        <w:t xml:space="preserve">He </w:t>
      </w:r>
      <w:r w:rsidR="00CB5B61">
        <w:rPr>
          <w:lang w:eastAsia="en-GB"/>
        </w:rPr>
        <w:t xml:space="preserve">/ she </w:t>
      </w:r>
      <w:r>
        <w:rPr>
          <w:lang w:eastAsia="en-GB"/>
        </w:rPr>
        <w:t>shall</w:t>
      </w:r>
      <w:r w:rsidR="009A2F00">
        <w:rPr>
          <w:lang w:eastAsia="en-GB"/>
        </w:rPr>
        <w:t xml:space="preserve"> </w:t>
      </w:r>
      <w:r>
        <w:rPr>
          <w:lang w:eastAsia="en-GB"/>
        </w:rPr>
        <w:t xml:space="preserve">exercise his / her duties within the Commission under the conditions as set out by </w:t>
      </w:r>
      <w:proofErr w:type="gramStart"/>
      <w:r>
        <w:rPr>
          <w:lang w:eastAsia="en-GB"/>
        </w:rPr>
        <w:t>aforementioned SNE</w:t>
      </w:r>
      <w:proofErr w:type="gramEnd"/>
      <w:r>
        <w:rPr>
          <w:lang w:eastAsia="en-GB"/>
        </w:rPr>
        <w:t xml:space="preserv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Pr>
          <w:lang w:eastAsia="en-GB"/>
        </w:rPr>
        <w:t>therein</w:t>
      </w:r>
      <w:r w:rsidR="009A2F00">
        <w:rPr>
          <w:lang w:eastAsia="en-GB"/>
        </w:rPr>
        <w:t>.</w:t>
      </w:r>
    </w:p>
    <w:p w14:paraId="345CD839" w14:textId="413EE466" w:rsidR="009A2F00" w:rsidRDefault="000A4668" w:rsidP="009A2F00">
      <w:pPr>
        <w:rPr>
          <w:lang w:eastAsia="en-GB"/>
        </w:rPr>
      </w:pPr>
      <w:r>
        <w:rPr>
          <w:lang w:eastAsia="en-GB"/>
        </w:rPr>
        <w:t>A</w:t>
      </w:r>
      <w:r w:rsidR="00E21DBD" w:rsidRPr="00F67B35">
        <w:rPr>
          <w:lang w:eastAsia="en-GB"/>
        </w:rPr>
        <w:t xml:space="preserve">llowances </w:t>
      </w:r>
      <w:r w:rsidR="009A2F00">
        <w:rPr>
          <w:lang w:eastAsia="en-GB"/>
        </w:rPr>
        <w:t>can</w:t>
      </w:r>
      <w:r>
        <w:rPr>
          <w:lang w:eastAsia="en-GB"/>
        </w:rPr>
        <w:t xml:space="preserve"> only be granted when the </w:t>
      </w:r>
      <w:r w:rsidR="00AB2CEA">
        <w:rPr>
          <w:lang w:eastAsia="en-GB"/>
        </w:rPr>
        <w:t>national expert</w:t>
      </w:r>
      <w:r>
        <w:rPr>
          <w:lang w:eastAsia="en-GB"/>
        </w:rPr>
        <w:t xml:space="preserve"> fulfils </w:t>
      </w:r>
      <w:r w:rsidR="00E21DBD" w:rsidRPr="00F67B35">
        <w:rPr>
          <w:lang w:eastAsia="en-GB"/>
        </w:rPr>
        <w:t>the conditions provided for in Art</w:t>
      </w:r>
      <w:r>
        <w:rPr>
          <w:lang w:eastAsia="en-GB"/>
        </w:rPr>
        <w:t xml:space="preserve">icle </w:t>
      </w:r>
      <w:r w:rsidR="00E21DBD" w:rsidRPr="00F67B35">
        <w:rPr>
          <w:lang w:eastAsia="en-GB"/>
        </w:rPr>
        <w:t xml:space="preserve">17 of the SNE decision. </w:t>
      </w:r>
    </w:p>
    <w:p w14:paraId="58EAEF9C" w14:textId="7CC176F8"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15"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E21DBD" w:rsidRPr="00F67B35">
        <w:rPr>
          <w:lang w:eastAsia="en-GB"/>
        </w:rPr>
        <w:t xml:space="preserve">The </w:t>
      </w:r>
      <w:r>
        <w:rPr>
          <w:lang w:eastAsia="en-GB"/>
        </w:rPr>
        <w:t>selected candidate</w:t>
      </w:r>
      <w:r w:rsidR="00E21DBD" w:rsidRPr="00F67B35">
        <w:rPr>
          <w:lang w:eastAsia="en-GB"/>
        </w:rPr>
        <w:t xml:space="preserve"> has the obligation to launch the vetting procedure before getting the secondment confirmation.</w:t>
      </w:r>
    </w:p>
    <w:p w14:paraId="47F718AD" w14:textId="77777777" w:rsidR="00E21DBD" w:rsidRPr="00F67B35" w:rsidRDefault="00E21DBD" w:rsidP="009A2F00">
      <w:pPr>
        <w:rPr>
          <w:lang w:val="en-US"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2F28585" w14:textId="77777777" w:rsidR="00E21DBD" w:rsidRPr="00F67B35" w:rsidRDefault="00E21DBD" w:rsidP="00252050">
      <w:pPr>
        <w:keepNext/>
        <w:rPr>
          <w:b/>
          <w:lang w:val="en-US" w:eastAsia="en-GB"/>
        </w:rPr>
      </w:pPr>
      <w:r w:rsidRPr="00F67B35">
        <w:rPr>
          <w:lang w:eastAsia="en-GB"/>
        </w:rPr>
        <w:t>Candidates should send their application according to the</w:t>
      </w:r>
      <w:r w:rsidRPr="00F67B35">
        <w:rPr>
          <w:b/>
          <w:lang w:eastAsia="en-GB"/>
        </w:rPr>
        <w:t xml:space="preserve"> Europass CV format </w:t>
      </w:r>
      <w:r w:rsidRPr="00F67B35">
        <w:rPr>
          <w:lang w:eastAsia="en-GB"/>
        </w:rPr>
        <w:t>(</w:t>
      </w:r>
      <w:hyperlink r:id="rId16" w:history="1">
        <w:hyperlink r:id="rId17" w:history="1">
          <w:r w:rsidRPr="00F67B35">
            <w:rPr>
              <w:rStyle w:val="Hyperlink"/>
              <w:szCs w:val="24"/>
              <w:lang w:val="en-IE"/>
            </w:rPr>
            <w:t>Create your Europass CV | Europass</w:t>
          </w:r>
        </w:hyperlink>
      </w:hyperlink>
      <w:r w:rsidRPr="00F67B35">
        <w:rPr>
          <w:lang w:eastAsia="en-GB"/>
        </w:rPr>
        <w:t>) in English, French or German</w:t>
      </w:r>
      <w:r w:rsidRPr="00F67B35">
        <w:rPr>
          <w:b/>
          <w:lang w:eastAsia="en-GB"/>
        </w:rPr>
        <w:t xml:space="preserve"> </w:t>
      </w:r>
      <w:r w:rsidRPr="00F67B35">
        <w:rPr>
          <w:b/>
          <w:u w:val="single"/>
          <w:lang w:eastAsia="en-GB"/>
        </w:rPr>
        <w:t>only to the Permanent Representation / Diplomatic Mission to the EU of their country</w:t>
      </w:r>
      <w:r w:rsidRPr="00F67B35">
        <w:rPr>
          <w:lang w:eastAsia="en-GB"/>
        </w:rPr>
        <w:t xml:space="preserve">, which will forward it </w:t>
      </w:r>
      <w:r w:rsidRPr="00F67B35">
        <w:rPr>
          <w:lang w:eastAsia="en-GB"/>
        </w:rPr>
        <w:lastRenderedPageBreak/>
        <w:t>to the competent services of the Commission within the deadline fixed by the latter.</w:t>
      </w:r>
      <w:r w:rsidRPr="00F67B35">
        <w:rPr>
          <w:b/>
          <w:lang w:eastAsia="en-GB"/>
        </w:rPr>
        <w:t xml:space="preserve"> </w:t>
      </w:r>
      <w:r w:rsidRPr="00F67B35">
        <w:rPr>
          <w:lang w:val="en-US" w:eastAsia="en-GB"/>
        </w:rPr>
        <w:t>The CV must mention the date of birth and the nationality of the candidate.</w:t>
      </w:r>
      <w:r w:rsidRPr="00F67B35">
        <w:rPr>
          <w:b/>
          <w:lang w:val="en-US" w:eastAsia="en-GB"/>
        </w:rPr>
        <w:t xml:space="preserve"> </w:t>
      </w:r>
    </w:p>
    <w:p w14:paraId="5D1B7045" w14:textId="64E896F7" w:rsidR="00E21DBD" w:rsidRPr="00F67B35" w:rsidRDefault="00E21DBD" w:rsidP="009A2F00">
      <w:pPr>
        <w:rPr>
          <w:lang w:val="en-US" w:eastAsia="en-GB"/>
        </w:rPr>
      </w:pPr>
      <w:r w:rsidRPr="00F67B35">
        <w:rPr>
          <w:lang w:eastAsia="en-GB"/>
        </w:rPr>
        <w:t>Candidates are asked not to add any other documents</w:t>
      </w:r>
      <w:r w:rsidRPr="00F67B35">
        <w:rPr>
          <w:b/>
          <w:lang w:eastAsia="en-GB"/>
        </w:rPr>
        <w:t xml:space="preserve"> </w:t>
      </w:r>
      <w:r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47F58C7" w14:textId="6370C379" w:rsidR="00C75BA4" w:rsidRDefault="00C75BA4" w:rsidP="00252050">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w:t>
      </w:r>
      <w:proofErr w:type="gramStart"/>
      <w:r>
        <w:t>in particular to</w:t>
      </w:r>
      <w:proofErr w:type="gramEnd"/>
      <w:r>
        <w:t xml:space="preserve"> the confidentiality and security of such data. </w:t>
      </w:r>
      <w:bookmarkStart w:id="2" w:name="_Hlk132131276"/>
      <w:r>
        <w:t>Before applying, please read the attached privacy statement.</w:t>
      </w:r>
      <w:bookmarkEnd w:id="2"/>
    </w:p>
    <w:sectPr w:rsidR="00C75BA4">
      <w:footerReference w:type="even" r:id="rId18"/>
      <w:footerReference w:type="default" r:id="rId19"/>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t>
      </w:r>
      <w:proofErr w:type="gramStart"/>
      <w:r>
        <w:rPr>
          <w:sz w:val="16"/>
          <w:szCs w:val="16"/>
        </w:rPr>
        <w:t>with regard to</w:t>
      </w:r>
      <w:proofErr w:type="gramEnd"/>
      <w:r>
        <w:rPr>
          <w:sz w:val="16"/>
          <w:szCs w:val="16"/>
        </w:rPr>
        <w:t xml:space="preserve">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25302B7"/>
    <w:multiLevelType w:val="hybridMultilevel"/>
    <w:tmpl w:val="24821A8A"/>
    <w:lvl w:ilvl="0" w:tplc="35F0B382">
      <w:start w:val="4"/>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54EE70D1"/>
    <w:multiLevelType w:val="hybridMultilevel"/>
    <w:tmpl w:val="B3264E78"/>
    <w:lvl w:ilvl="0" w:tplc="6F0EEE6E">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5" w15:restartNumberingAfterBreak="0">
    <w:nsid w:val="70D60DFF"/>
    <w:multiLevelType w:val="multilevel"/>
    <w:tmpl w:val="58B0CE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4565848"/>
    <w:multiLevelType w:val="hybridMultilevel"/>
    <w:tmpl w:val="09266552"/>
    <w:lvl w:ilvl="0" w:tplc="6F0EEE6E">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5161232"/>
    <w:multiLevelType w:val="hybridMultilevel"/>
    <w:tmpl w:val="05166760"/>
    <w:lvl w:ilvl="0" w:tplc="9B860AC8">
      <w:start w:val="4"/>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9"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5"/>
  </w:num>
  <w:num w:numId="3" w16cid:durableId="1086658250">
    <w:abstractNumId w:val="9"/>
  </w:num>
  <w:num w:numId="4" w16cid:durableId="1304967038">
    <w:abstractNumId w:val="16"/>
  </w:num>
  <w:num w:numId="5" w16cid:durableId="1625841798">
    <w:abstractNumId w:val="21"/>
  </w:num>
  <w:num w:numId="6" w16cid:durableId="1581711852">
    <w:abstractNumId w:val="24"/>
  </w:num>
  <w:num w:numId="7" w16cid:durableId="2010597269">
    <w:abstractNumId w:val="2"/>
  </w:num>
  <w:num w:numId="8" w16cid:durableId="154227337">
    <w:abstractNumId w:val="8"/>
  </w:num>
  <w:num w:numId="9" w16cid:durableId="835806501">
    <w:abstractNumId w:val="18"/>
  </w:num>
  <w:num w:numId="10" w16cid:durableId="229927604">
    <w:abstractNumId w:val="3"/>
  </w:num>
  <w:num w:numId="11" w16cid:durableId="882864602">
    <w:abstractNumId w:val="5"/>
  </w:num>
  <w:num w:numId="12" w16cid:durableId="1110204864">
    <w:abstractNumId w:val="6"/>
  </w:num>
  <w:num w:numId="13" w16cid:durableId="932594616">
    <w:abstractNumId w:val="11"/>
  </w:num>
  <w:num w:numId="14" w16cid:durableId="1671517048">
    <w:abstractNumId w:val="17"/>
  </w:num>
  <w:num w:numId="15" w16cid:durableId="348874439">
    <w:abstractNumId w:val="20"/>
  </w:num>
  <w:num w:numId="16" w16cid:durableId="788280695">
    <w:abstractNumId w:val="28"/>
  </w:num>
  <w:num w:numId="17" w16cid:durableId="1058630122">
    <w:abstractNumId w:val="12"/>
  </w:num>
  <w:num w:numId="18" w16cid:durableId="2120908136">
    <w:abstractNumId w:val="13"/>
  </w:num>
  <w:num w:numId="19" w16cid:durableId="686714860">
    <w:abstractNumId w:val="29"/>
  </w:num>
  <w:num w:numId="20" w16cid:durableId="422990355">
    <w:abstractNumId w:val="19"/>
  </w:num>
  <w:num w:numId="21" w16cid:durableId="1837307304">
    <w:abstractNumId w:val="22"/>
  </w:num>
  <w:num w:numId="22" w16cid:durableId="302121546">
    <w:abstractNumId w:val="4"/>
  </w:num>
  <w:num w:numId="23" w16cid:durableId="728039549">
    <w:abstractNumId w:val="7"/>
  </w:num>
  <w:num w:numId="24" w16cid:durableId="1971325234">
    <w:abstractNumId w:val="14"/>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 w:numId="34" w16cid:durableId="1232034638">
    <w:abstractNumId w:val="23"/>
  </w:num>
  <w:num w:numId="35" w16cid:durableId="396590882">
    <w:abstractNumId w:val="10"/>
  </w:num>
  <w:num w:numId="36" w16cid:durableId="2140419851">
    <w:abstractNumId w:val="27"/>
  </w:num>
  <w:num w:numId="37" w16cid:durableId="1553495589">
    <w:abstractNumId w:val="25"/>
    <w:lvlOverride w:ilvl="0">
      <w:lvl w:ilvl="0">
        <w:numFmt w:val="bullet"/>
        <w:lvlText w:val=""/>
        <w:lvlJc w:val="left"/>
        <w:pPr>
          <w:tabs>
            <w:tab w:val="num" w:pos="720"/>
          </w:tabs>
          <w:ind w:left="720" w:hanging="360"/>
        </w:pPr>
        <w:rPr>
          <w:rFonts w:ascii="Symbol" w:hAnsi="Symbol" w:hint="default"/>
          <w:sz w:val="20"/>
        </w:rPr>
      </w:lvl>
    </w:lvlOverride>
  </w:num>
  <w:num w:numId="38" w16cid:durableId="210383978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0"/>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7110E"/>
    <w:rsid w:val="00092BCA"/>
    <w:rsid w:val="000A4668"/>
    <w:rsid w:val="000D129C"/>
    <w:rsid w:val="00111AB6"/>
    <w:rsid w:val="00123985"/>
    <w:rsid w:val="00127E96"/>
    <w:rsid w:val="00152ED6"/>
    <w:rsid w:val="00202A55"/>
    <w:rsid w:val="002109E6"/>
    <w:rsid w:val="00252050"/>
    <w:rsid w:val="00263F22"/>
    <w:rsid w:val="002B3CBF"/>
    <w:rsid w:val="0039176C"/>
    <w:rsid w:val="003E50A4"/>
    <w:rsid w:val="004C32A5"/>
    <w:rsid w:val="005168AD"/>
    <w:rsid w:val="0058240F"/>
    <w:rsid w:val="005C2D9F"/>
    <w:rsid w:val="005D1B85"/>
    <w:rsid w:val="007E531E"/>
    <w:rsid w:val="007F7012"/>
    <w:rsid w:val="008D02B7"/>
    <w:rsid w:val="00924359"/>
    <w:rsid w:val="00994062"/>
    <w:rsid w:val="00996CC6"/>
    <w:rsid w:val="009A2F00"/>
    <w:rsid w:val="009C5E27"/>
    <w:rsid w:val="00A033AD"/>
    <w:rsid w:val="00AB2CEA"/>
    <w:rsid w:val="00AF6424"/>
    <w:rsid w:val="00B24CC5"/>
    <w:rsid w:val="00B6005E"/>
    <w:rsid w:val="00B65513"/>
    <w:rsid w:val="00C06724"/>
    <w:rsid w:val="00C504C7"/>
    <w:rsid w:val="00C75BA4"/>
    <w:rsid w:val="00CA1513"/>
    <w:rsid w:val="00CB5B61"/>
    <w:rsid w:val="00CF2BEB"/>
    <w:rsid w:val="00D96984"/>
    <w:rsid w:val="00DD41ED"/>
    <w:rsid w:val="00DF1E49"/>
    <w:rsid w:val="00E21DBD"/>
    <w:rsid w:val="00E44D7F"/>
    <w:rsid w:val="00F4683D"/>
    <w:rsid w:val="00F6462F"/>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uiPriority="22" w:qFormat="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character" w:styleId="Strong">
    <w:name w:val="Strong"/>
    <w:basedOn w:val="DefaultParagraphFont"/>
    <w:uiPriority w:val="22"/>
    <w:qFormat/>
    <w:locked/>
    <w:rsid w:val="00B600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9128268">
      <w:bodyDiv w:val="1"/>
      <w:marLeft w:val="0"/>
      <w:marRight w:val="0"/>
      <w:marTop w:val="0"/>
      <w:marBottom w:val="0"/>
      <w:divBdr>
        <w:top w:val="none" w:sz="0" w:space="0" w:color="auto"/>
        <w:left w:val="none" w:sz="0" w:space="0" w:color="auto"/>
        <w:bottom w:val="none" w:sz="0" w:space="0" w:color="auto"/>
        <w:right w:val="none" w:sz="0" w:space="0" w:color="auto"/>
      </w:divBdr>
    </w:div>
    <w:div w:id="1690444882">
      <w:bodyDiv w:val="1"/>
      <w:marLeft w:val="0"/>
      <w:marRight w:val="0"/>
      <w:marTop w:val="0"/>
      <w:marBottom w:val="0"/>
      <w:divBdr>
        <w:top w:val="none" w:sz="0" w:space="0" w:color="auto"/>
        <w:left w:val="none" w:sz="0" w:space="0" w:color="auto"/>
        <w:bottom w:val="none" w:sz="0" w:space="0" w:color="auto"/>
        <w:right w:val="none" w:sz="0" w:space="0" w:color="auto"/>
      </w:divBdr>
    </w:div>
    <w:div w:id="20694515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europa.eu/europass/en/create-europass-cv" TargetMode="External"/><Relationship Id="rId2" Type="http://schemas.openxmlformats.org/officeDocument/2006/relationships/customXml" Target="../customXml/item2.xml"/><Relationship Id="rId16" Type="http://schemas.openxmlformats.org/officeDocument/2006/relationships/hyperlink" Target="http://europass.cedefop.europa.eu/en/documents/curriculum-vita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s://eur-lex.europa.eu/legal-content/EN/TXT/?uri=CELEX:32015D0444" TargetMode="External"/><Relationship Id="rId10" Type="http://schemas.openxmlformats.org/officeDocument/2006/relationships/settings" Target="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ED10DB" w:rsidP="00ED10DB">
          <w:pPr>
            <w:pStyle w:val="722A130BB2FD42CB99AF58537814D26D2"/>
          </w:pPr>
          <w:r w:rsidRPr="00111AB6">
            <w:rPr>
              <w:rStyle w:val="PlaceholderText"/>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ED10DB" w:rsidP="00ED10DB">
          <w:pPr>
            <w:pStyle w:val="E4139A8A81AD41B0A456F71CC855670B2"/>
          </w:pPr>
          <w:r w:rsidRPr="00111AB6">
            <w:rPr>
              <w:rStyle w:val="PlaceholderText"/>
            </w:rPr>
            <w:t>Click or tap here to enter text.</w:t>
          </w:r>
        </w:p>
      </w:docPartBody>
    </w:docPart>
    <w:docPart>
      <w:docPartPr>
        <w:name w:val="2CBB2A0B72674470B30B3225F78306DD"/>
        <w:category>
          <w:name w:val="General"/>
          <w:gallery w:val="placeholder"/>
        </w:category>
        <w:types>
          <w:type w:val="bbPlcHdr"/>
        </w:types>
        <w:behaviors>
          <w:behavior w:val="content"/>
        </w:behaviors>
        <w:guid w:val="{629BB0DB-2B70-4E3E-97E1-897C5ABFF704}"/>
      </w:docPartPr>
      <w:docPartBody>
        <w:p w:rsidR="007F7378" w:rsidRDefault="00ED10DB" w:rsidP="00ED10DB">
          <w:pPr>
            <w:pStyle w:val="2CBB2A0B72674470B30B3225F78306DD1"/>
          </w:pPr>
          <w:r>
            <w:rPr>
              <w:rStyle w:val="PlaceholderText"/>
            </w:rPr>
            <w:t xml:space="preserve">     </w:t>
          </w:r>
        </w:p>
      </w:docPartBody>
    </w:docPart>
    <w:docPart>
      <w:docPartPr>
        <w:name w:val="D6B275DB24F84EFBB866B5C9055058FF"/>
        <w:category>
          <w:name w:val="General"/>
          <w:gallery w:val="placeholder"/>
        </w:category>
        <w:types>
          <w:type w:val="bbPlcHdr"/>
        </w:types>
        <w:behaviors>
          <w:behavior w:val="content"/>
        </w:behaviors>
        <w:guid w:val="{CAC25143-263C-46BB-8B1B-4FBF7F6208BC}"/>
      </w:docPartPr>
      <w:docPartBody>
        <w:p w:rsidR="007F7378" w:rsidRDefault="00ED10DB" w:rsidP="00ED10DB">
          <w:pPr>
            <w:pStyle w:val="D6B275DB24F84EFBB866B5C9055058FF1"/>
          </w:pPr>
          <w:r>
            <w:rPr>
              <w:rStyle w:val="PlaceholderText"/>
            </w:rPr>
            <w:t xml:space="preserve">    </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ED10DB" w:rsidP="00ED10DB">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ED10DB" w:rsidP="00ED10DB">
          <w:pPr>
            <w:pStyle w:val="84FB87486BC94E5EB76E972E1BD8265B1"/>
          </w:pPr>
          <w:r w:rsidRPr="00BD2312">
            <w:rPr>
              <w:rStyle w:val="PlaceholderText"/>
            </w:rPr>
            <w:t>Click or tap here to enter text.</w:t>
          </w:r>
        </w:p>
      </w:docPartBody>
    </w:docPart>
    <w:docPart>
      <w:docPartPr>
        <w:name w:val="477E34A225354857B4B5D36D9CA8A6AA"/>
        <w:category>
          <w:name w:val="General"/>
          <w:gallery w:val="placeholder"/>
        </w:category>
        <w:types>
          <w:type w:val="bbPlcHdr"/>
        </w:types>
        <w:behaviors>
          <w:behavior w:val="content"/>
        </w:behaviors>
        <w:guid w:val="{7C7BB997-7DD3-429F-B405-BA8188CFEC0A}"/>
      </w:docPartPr>
      <w:docPartBody>
        <w:p w:rsidR="007F7378" w:rsidRDefault="00ED10DB" w:rsidP="00ED10DB">
          <w:pPr>
            <w:pStyle w:val="477E34A225354857B4B5D36D9CA8A6AA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4A0C" w:rsidP="00894A0C">
          <w:pPr>
            <w:pStyle w:val="70AAD37E9A1F4B5EA5C1270588299908"/>
          </w:pPr>
          <w:r w:rsidRPr="00111AB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202A55"/>
    <w:rsid w:val="007F7378"/>
    <w:rsid w:val="00894A0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894A0C"/>
    <w:rPr>
      <w:color w:val="288061"/>
    </w:rPr>
  </w:style>
  <w:style w:type="paragraph" w:customStyle="1" w:styleId="722A130BB2FD42CB99AF58537814D26D2">
    <w:name w:val="722A130BB2FD42CB99AF58537814D26D2"/>
    <w:rsid w:val="00ED10DB"/>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2">
    <w:name w:val="E4139A8A81AD41B0A456F71CC855670B2"/>
    <w:rsid w:val="00ED10DB"/>
    <w:pPr>
      <w:spacing w:after="240" w:line="240" w:lineRule="auto"/>
      <w:jc w:val="both"/>
    </w:pPr>
    <w:rPr>
      <w:rFonts w:ascii="Times New Roman" w:eastAsia="Times New Roman" w:hAnsi="Times New Roman" w:cs="Times New Roman"/>
      <w:sz w:val="24"/>
      <w:szCs w:val="20"/>
      <w:lang w:val="en-GB"/>
    </w:rPr>
  </w:style>
  <w:style w:type="paragraph" w:customStyle="1" w:styleId="2CBB2A0B72674470B30B3225F78306DD1">
    <w:name w:val="2CBB2A0B72674470B30B3225F78306DD1"/>
    <w:rsid w:val="00ED10DB"/>
    <w:pPr>
      <w:spacing w:after="240" w:line="240" w:lineRule="auto"/>
      <w:jc w:val="both"/>
    </w:pPr>
    <w:rPr>
      <w:rFonts w:ascii="Times New Roman" w:eastAsia="Times New Roman" w:hAnsi="Times New Roman" w:cs="Times New Roman"/>
      <w:sz w:val="24"/>
      <w:szCs w:val="20"/>
      <w:lang w:val="en-GB"/>
    </w:rPr>
  </w:style>
  <w:style w:type="paragraph" w:customStyle="1" w:styleId="D6B275DB24F84EFBB866B5C9055058FF1">
    <w:name w:val="D6B275DB24F84EFBB866B5C9055058FF1"/>
    <w:rsid w:val="00ED10DB"/>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ED10DB"/>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ED10DB"/>
    <w:pPr>
      <w:spacing w:after="240" w:line="240" w:lineRule="auto"/>
      <w:jc w:val="both"/>
    </w:pPr>
    <w:rPr>
      <w:rFonts w:ascii="Times New Roman" w:eastAsia="Times New Roman" w:hAnsi="Times New Roman" w:cs="Times New Roman"/>
      <w:sz w:val="24"/>
      <w:szCs w:val="20"/>
      <w:lang w:val="en-GB"/>
    </w:rPr>
  </w:style>
  <w:style w:type="paragraph" w:customStyle="1" w:styleId="477E34A225354857B4B5D36D9CA8A6AA1">
    <w:name w:val="477E34A225354857B4B5D36D9CA8A6AA1"/>
    <w:rsid w:val="00ED10DB"/>
    <w:pPr>
      <w:tabs>
        <w:tab w:val="num" w:pos="709"/>
      </w:tabs>
      <w:spacing w:after="240" w:line="240" w:lineRule="auto"/>
      <w:ind w:left="709" w:hanging="709"/>
      <w:jc w:val="both"/>
    </w:pPr>
    <w:rPr>
      <w:rFonts w:ascii="Times New Roman" w:eastAsia="Times New Roman" w:hAnsi="Times New Roman" w:cs="Times New Roman"/>
      <w:sz w:val="24"/>
      <w:szCs w:val="20"/>
      <w:lang w:val="en-GB"/>
    </w:rPr>
  </w:style>
  <w:style w:type="paragraph" w:customStyle="1" w:styleId="70AAD37E9A1F4B5EA5C1270588299908">
    <w:name w:val="70AAD37E9A1F4B5EA5C1270588299908"/>
    <w:rsid w:val="00894A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2.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3.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4" ma:contentTypeDescription="Crée un document." ma:contentTypeScope="" ma:versionID="c17f1dc0a36d37b564b33556e26d301a">
  <xsd:schema xmlns:xsd="http://www.w3.org/2001/XMLSchema" xmlns:xs="http://www.w3.org/2001/XMLSchema" xmlns:p="http://schemas.microsoft.com/office/2006/metadata/properties" xmlns:ns2="30c666ed-fe46-43d6-bf30-6de2567680e6" targetNamespace="http://schemas.microsoft.com/office/2006/metadata/properties" ma:root="true" ma:fieldsID="7b08bbc2d1767c2af677356c93a65eca"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ntent" minOccurs="0"/>
                <xsd:element ref="ns2:Owner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 ma:index="12" nillable="true" ma:displayName="Content" ma:format="Dropdown" ma:internalName="Content">
      <xsd:simpleType>
        <xsd:restriction base="dms:Note">
          <xsd:maxLength value="255"/>
        </xsd:restriction>
      </xsd:simpleType>
    </xsd:element>
    <xsd:element name="Owners" ma:index="13" nillable="true" ma:displayName="Owners" ma:format="Dropdown" ma:list="UserInfo" ma:SharePointGroup="0" ma:internalName="Own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Balises d’image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lcf76f155ced4ddcb4097134ff3c332f xmlns="30c666ed-fe46-43d6-bf30-6de2567680e6">
      <Terms xmlns="http://schemas.microsoft.com/office/infopath/2007/PartnerControls"/>
    </lcf76f155ced4ddcb4097134ff3c332f>
    <Owners xmlns="30c666ed-fe46-43d6-bf30-6de2567680e6">
      <UserInfo>
        <DisplayName/>
        <AccountId xsi:nil="true"/>
        <AccountType/>
      </UserInfo>
    </Owners>
    <Content xmlns="30c666ed-fe46-43d6-bf30-6de2567680e6" xsi:nil="true"/>
  </documentManagement>
</p:properties>
</file>

<file path=customXml/itemProps1.xml><?xml version="1.0" encoding="utf-8"?>
<ds:datastoreItem xmlns:ds="http://schemas.openxmlformats.org/officeDocument/2006/customXml" ds:itemID="{4EF90DE6-88B6-4264-9629-4D8DFDFE87D2}">
  <ds:schemaRefs/>
</ds:datastoreItem>
</file>

<file path=customXml/itemProps2.xml><?xml version="1.0" encoding="utf-8"?>
<ds:datastoreItem xmlns:ds="http://schemas.openxmlformats.org/officeDocument/2006/customXml" ds:itemID="{D3EA5527-7367-4268-9D83-5125C98D0ED2}">
  <ds:schemaRefs/>
</ds:datastoreItem>
</file>

<file path=customXml/itemProps3.xml><?xml version="1.0" encoding="utf-8"?>
<ds:datastoreItem xmlns:ds="http://schemas.openxmlformats.org/officeDocument/2006/customXml" ds:itemID="{5A09F5FA-5D5D-4D33-B950-5288C78BDBC8}">
  <ds:schemaRefs/>
</ds:datastoreItem>
</file>

<file path=customXml/itemProps4.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5.xml><?xml version="1.0" encoding="utf-8"?>
<ds:datastoreItem xmlns:ds="http://schemas.openxmlformats.org/officeDocument/2006/customXml" ds:itemID="{357CCBA3-BB70-42C1-9832-F2B4A99D151E}"/>
</file>

<file path=customXml/itemProps6.xml><?xml version="1.0" encoding="utf-8"?>
<ds:datastoreItem xmlns:ds="http://schemas.openxmlformats.org/officeDocument/2006/customXml" ds:itemID="{1DF036FD-05BF-409B-A454-DD1CE5C81F37}">
  <ds:schemaRefs>
    <ds:schemaRef ds:uri="http://schemas.microsoft.com/sharepoint/v3/contenttype/forms"/>
  </ds:schemaRefs>
</ds:datastoreItem>
</file>

<file path=customXml/itemProps7.xml><?xml version="1.0" encoding="utf-8"?>
<ds:datastoreItem xmlns:ds="http://schemas.openxmlformats.org/officeDocument/2006/customXml" ds:itemID="{5EEE91D7-09F7-4912-95FE-DC8BE7B6FC46}">
  <ds:schemaRefs>
    <ds:schemaRef ds:uri="http://purl.org/dc/elements/1.1/"/>
    <ds:schemaRef ds:uri="http://purl.org/dc/terms/"/>
    <ds:schemaRef ds:uri="http://schemas.microsoft.com/office/2006/metadata/properties"/>
    <ds:schemaRef ds:uri="http://www.w3.org/XML/1998/namespace"/>
    <ds:schemaRef ds:uri="http://schemas.microsoft.com/office/infopath/2007/PartnerControls"/>
    <ds:schemaRef ds:uri="http://schemas.microsoft.com/sharepoint/v3/fields"/>
    <ds:schemaRef ds:uri="http://schemas.microsoft.com/office/2006/documentManagement/types"/>
    <ds:schemaRef ds:uri="http://purl.org/dc/dcmitype/"/>
    <ds:schemaRef ds:uri="1929b814-5a78-4bdc-9841-d8b9ef424f65"/>
    <ds:schemaRef ds:uri="http://schemas.openxmlformats.org/package/2006/metadata/core-properties"/>
    <ds:schemaRef ds:uri="08927195-b699-4be0-9ee2-6c66dc215b5a"/>
    <ds:schemaRef ds:uri="a41a97bf-0494-41d8-ba3d-259bd7771890"/>
  </ds:schemaRefs>
</ds:datastoreItem>
</file>

<file path=docProps/app.xml><?xml version="1.0" encoding="utf-8"?>
<Properties xmlns="http://schemas.openxmlformats.org/officeDocument/2006/extended-properties" xmlns:vt="http://schemas.openxmlformats.org/officeDocument/2006/docPropsVTypes">
  <Template>Eurolook</Template>
  <TotalTime>27</TotalTime>
  <Pages>4</Pages>
  <Words>1205</Words>
  <Characters>6158</Characters>
  <Application>Microsoft Office Word</Application>
  <DocSecurity>0</DocSecurity>
  <PresentationFormat>Microsoft Word 14.0</PresentationFormat>
  <Lines>100</Lines>
  <Paragraphs>40</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SERBAN Iulia-Mirela (REGIO)</cp:lastModifiedBy>
  <cp:revision>7</cp:revision>
  <cp:lastPrinted>2023-04-05T10:36:00Z</cp:lastPrinted>
  <dcterms:created xsi:type="dcterms:W3CDTF">2025-02-27T18:07:00Z</dcterms:created>
  <dcterms:modified xsi:type="dcterms:W3CDTF">2025-03-04T18:30:00Z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ContentTypeId">
    <vt:lpwstr>0x010100BF37100A9351204890AE6EC9E8983010</vt:lpwstr>
  </property>
  <property fmtid="{D5CDD505-2E9C-101B-9397-08002B2CF9AE}" pid="10" name="EC_Portal_SM_LocationTaxHTField0">
    <vt:lpwstr>Bruxelles|a2fd1745-7a8b-472f-87d8-c065744c40dd;Luxembourg|83ddf54f-ddb9-4640-a49c-ddc026ae519f;Autres villes UE|d7af267d-1fe5-4f44-81e3-3d2959f76565;Villes hors-UE|e2ed3b20-65ba-43c5-813e-9bd8e4201ac9</vt:lpwstr>
  </property>
  <property fmtid="{D5CDD505-2E9C-101B-9397-08002B2CF9AE}" pid="11" name="EC_Portal_SM_NavigationLanguageTaxHTField0">
    <vt:lpwstr>Anglais|256b0f03-2527-4c41-b261-a16799168ae6;Français|797213b8-07f2-436e-a021-30df8c8bbd6c</vt:lpwstr>
  </property>
  <property fmtid="{D5CDD505-2E9C-101B-9397-08002B2CF9AE}" pid="12" name="TaxCatchAll">
    <vt:lpwstr>4;#Villes hors-UE|e2ed3b20-65ba-43c5-813e-9bd8e4201ac9;#6;#Français|797213b8-07f2-436e-a021-30df8c8bbd6c;#5;#Anglais|256b0f03-2527-4c41-b261-a16799168ae6;#55;#Experts nationaux détachés|8541174c-e865-48c8-ad74-a224e0cea60d;#3;#Autres villes UE|d7af267d-1fe5-4f44-81e3-3d2959f76565;#2;#Luxembourg|83ddf54f-ddb9-4640-a49c-ddc026ae519f;#1;#Bruxelles|a2fd1745-7a8b-472f-87d8-c065744c40dd</vt:lpwstr>
  </property>
  <property fmtid="{D5CDD505-2E9C-101B-9397-08002B2CF9AE}" pid="13" name="EC_Portal_SM_Location">
    <vt:lpwstr>1;#Bruxelles|a2fd1745-7a8b-472f-87d8-c065744c40dd;#2;#Luxembourg|83ddf54f-ddb9-4640-a49c-ddc026ae519f;#3;#Autres villes UE|d7af267d-1fe5-4f44-81e3-3d2959f76565;#4;#Villes hors-UE|e2ed3b20-65ba-43c5-813e-9bd8e4201ac9</vt:lpwstr>
  </property>
  <property fmtid="{D5CDD505-2E9C-101B-9397-08002B2CF9AE}" pid="14" name="EC_Portal_SM_DocumentType">
    <vt:lpwstr/>
  </property>
  <property fmtid="{D5CDD505-2E9C-101B-9397-08002B2CF9AE}" pid="15" name="EC_Portal_SM_NavigationLanguage">
    <vt:lpwstr>5;#Anglais|256b0f03-2527-4c41-b261-a16799168ae6;#6;#Français|797213b8-07f2-436e-a021-30df8c8bbd6c</vt:lpwstr>
  </property>
  <property fmtid="{D5CDD505-2E9C-101B-9397-08002B2CF9AE}" pid="16" name="EC_Portal_SM_Topics">
    <vt:lpwstr>55;#Experts nationaux détachés|8541174c-e865-48c8-ad74-a224e0cea60d</vt:lpwstr>
  </property>
  <property fmtid="{D5CDD505-2E9C-101B-9397-08002B2CF9AE}" pid="17" name="EC_Portal_SM_TopicsTaxHTField0">
    <vt:lpwstr>Experts nationaux détachés|8541174c-e865-48c8-ad74-a224e0cea60d</vt:lpwstr>
  </property>
  <property fmtid="{D5CDD505-2E9C-101B-9397-08002B2CF9AE}" pid="18" name="EC_Portal_SM_DocumentTypeTaxHTField0">
    <vt:lpwstr/>
  </property>
</Properties>
</file>