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0589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66F4E76" w:rsidR="00B65513" w:rsidRPr="0007110E" w:rsidRDefault="0066197F" w:rsidP="00E82667">
                <w:pPr>
                  <w:tabs>
                    <w:tab w:val="left" w:pos="426"/>
                  </w:tabs>
                  <w:spacing w:before="120"/>
                  <w:rPr>
                    <w:bCs/>
                    <w:lang w:val="en-IE" w:eastAsia="en-GB"/>
                  </w:rPr>
                </w:pPr>
                <w:r>
                  <w:rPr>
                    <w:bCs/>
                    <w:lang w:val="en-IE" w:eastAsia="en-GB"/>
                  </w:rPr>
                  <w:t>SJ.E CONC. team</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699598311"/>
                <w:placeholder>
                  <w:docPart w:val="8FA830B9AC38408D825690F4FA00EBE8"/>
                </w:placeholder>
              </w:sdtPr>
              <w:sdtEndPr>
                <w:rPr>
                  <w:lang w:val="fr-BE"/>
                </w:rPr>
              </w:sdtEndPr>
              <w:sdtContent>
                <w:tc>
                  <w:tcPr>
                    <w:tcW w:w="5491" w:type="dxa"/>
                  </w:tcPr>
                  <w:p w14:paraId="26B6BD75" w14:textId="5502EBEE" w:rsidR="00D96984" w:rsidRPr="0007110E" w:rsidRDefault="0078293D" w:rsidP="00E82667">
                    <w:pPr>
                      <w:tabs>
                        <w:tab w:val="left" w:pos="426"/>
                      </w:tabs>
                      <w:spacing w:before="120"/>
                      <w:rPr>
                        <w:bCs/>
                        <w:lang w:val="en-IE" w:eastAsia="en-GB"/>
                      </w:rPr>
                    </w:pPr>
                    <w:r w:rsidRPr="008D147D">
                      <w:rPr>
                        <w:bCs/>
                        <w:lang w:eastAsia="en-GB"/>
                      </w:rPr>
                      <w:t>359347</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69033EA" w:rsidR="00E21DBD" w:rsidRPr="0066197F" w:rsidRDefault="0066197F" w:rsidP="0066197F">
                <w:pPr>
                  <w:rPr>
                    <w:rFonts w:eastAsia="Calibri"/>
                    <w:b/>
                    <w:lang w:val="es-ES" w:eastAsia="en-GB"/>
                  </w:rPr>
                </w:pPr>
                <w:r w:rsidRPr="00133D3C">
                  <w:rPr>
                    <w:rFonts w:eastAsia="Calibri"/>
                    <w:b/>
                    <w:lang w:val="es-ES" w:eastAsia="en-GB"/>
                  </w:rPr>
                  <w:t xml:space="preserve">Fernando CASTILLO DE LA TORRE </w:t>
                </w:r>
              </w:p>
            </w:sdtContent>
          </w:sdt>
          <w:p w14:paraId="34CF737A" w14:textId="68E97128" w:rsidR="00E21DBD" w:rsidRPr="0007110E" w:rsidRDefault="00C0589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6197F">
                  <w:rPr>
                    <w:bCs/>
                    <w:lang w:val="en-IE" w:eastAsia="en-GB"/>
                  </w:rPr>
                  <w:t xml:space="preserve">2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6197F">
                  <w:rPr>
                    <w:bCs/>
                    <w:lang w:val="en-IE" w:eastAsia="en-GB"/>
                  </w:rPr>
                  <w:t>2025</w:t>
                </w:r>
              </w:sdtContent>
            </w:sdt>
          </w:p>
          <w:p w14:paraId="158DD156" w14:textId="38139836" w:rsidR="00E21DBD" w:rsidRPr="0007110E" w:rsidRDefault="0066197F" w:rsidP="00E82667">
            <w:pPr>
              <w:tabs>
                <w:tab w:val="left" w:pos="426"/>
              </w:tabs>
              <w:contextualSpacing/>
              <w:jc w:val="left"/>
              <w:rPr>
                <w:bCs/>
                <w:szCs w:val="24"/>
                <w:lang w:eastAsia="en-GB"/>
              </w:rPr>
            </w:pPr>
            <w:r>
              <w:rPr>
                <w:bCs/>
                <w:lang w:val="en-IE" w:eastAsia="en-GB"/>
              </w:rPr>
              <w:t xml:space="preserve">2 </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97953DD"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0AF0B08"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0589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0589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0589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EE257F2"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DB39187"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65345F6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C05892">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30F4463" w14:textId="29E42CA4" w:rsidR="00082D2A" w:rsidRPr="00082D2A" w:rsidRDefault="00082D2A" w:rsidP="00082D2A">
          <w:pPr>
            <w:spacing w:after="0"/>
            <w:rPr>
              <w:lang w:eastAsia="en-GB"/>
            </w:rPr>
          </w:pPr>
          <w:r w:rsidRPr="00082D2A">
            <w:rPr>
              <w:lang w:eastAsia="en-GB"/>
            </w:rPr>
            <w:t xml:space="preserve">The Legal Service provides comprehensive in-house legal assistance to the Commission and all its departments. Its resources have to be deployed to cover all Commission activities and areas of responsibility. In each area, it must be able to assist the Commission in its functions of drafting legislation and conducting international negotiations, as guardian of the treaties and in the exercise of the implementing powers conferred on it by the </w:t>
          </w:r>
          <w:r w:rsidR="00E812B3">
            <w:rPr>
              <w:lang w:eastAsia="en-GB"/>
            </w:rPr>
            <w:t xml:space="preserve">EU </w:t>
          </w:r>
          <w:r w:rsidRPr="00082D2A">
            <w:rPr>
              <w:lang w:eastAsia="en-GB"/>
            </w:rPr>
            <w:t xml:space="preserve">legislator or by the Treaties. This quadruple task means that the Service has a general </w:t>
          </w:r>
          <w:r w:rsidRPr="00082D2A">
            <w:rPr>
              <w:lang w:eastAsia="en-GB"/>
            </w:rPr>
            <w:lastRenderedPageBreak/>
            <w:t>advisory role. In order to perform that role effectively, it must be consulted in advance on all documents to be submitted to the Commission. Its opinion is conveyed to the full Commission.</w:t>
          </w:r>
        </w:p>
        <w:p w14:paraId="4BBF4D40" w14:textId="77777777" w:rsidR="00082D2A" w:rsidRPr="00082D2A" w:rsidRDefault="00082D2A" w:rsidP="00082D2A">
          <w:pPr>
            <w:spacing w:after="0"/>
            <w:ind w:left="426"/>
            <w:rPr>
              <w:lang w:eastAsia="en-GB"/>
            </w:rPr>
          </w:pPr>
        </w:p>
        <w:p w14:paraId="05036E70" w14:textId="77777777" w:rsidR="00082D2A" w:rsidRPr="00082D2A" w:rsidRDefault="00082D2A" w:rsidP="00082D2A">
          <w:pPr>
            <w:spacing w:after="0"/>
            <w:rPr>
              <w:lang w:eastAsia="en-GB"/>
            </w:rPr>
          </w:pPr>
          <w:r w:rsidRPr="00082D2A">
            <w:rPr>
              <w:lang w:eastAsia="en-GB"/>
            </w:rPr>
            <w:t>The Legal Service also represents the Commission before EU Courts, national courts and in international dispute settlement.</w:t>
          </w:r>
        </w:p>
        <w:p w14:paraId="6FB07E86" w14:textId="77777777" w:rsidR="00082D2A" w:rsidRPr="00082D2A" w:rsidRDefault="00082D2A" w:rsidP="00082D2A">
          <w:pPr>
            <w:spacing w:after="0"/>
            <w:ind w:left="426"/>
            <w:rPr>
              <w:lang w:eastAsia="en-GB"/>
            </w:rPr>
          </w:pPr>
        </w:p>
        <w:p w14:paraId="60F2D197" w14:textId="5D96361E" w:rsidR="00082D2A" w:rsidRPr="00082D2A" w:rsidRDefault="00082D2A" w:rsidP="00082D2A">
          <w:pPr>
            <w:spacing w:after="0"/>
            <w:rPr>
              <w:lang w:val="en-IE" w:eastAsia="en-GB"/>
            </w:rPr>
          </w:pPr>
          <w:r w:rsidRPr="00082D2A">
            <w:rPr>
              <w:lang w:eastAsia="en-GB"/>
            </w:rPr>
            <w:t xml:space="preserve">The </w:t>
          </w:r>
          <w:r w:rsidR="00495E59">
            <w:rPr>
              <w:lang w:eastAsia="en-GB"/>
            </w:rPr>
            <w:t>C</w:t>
          </w:r>
          <w:r w:rsidRPr="00082D2A">
            <w:rPr>
              <w:lang w:eastAsia="en-GB"/>
            </w:rPr>
            <w:t xml:space="preserve">ompetition and </w:t>
          </w:r>
          <w:r w:rsidR="00495E59">
            <w:rPr>
              <w:lang w:eastAsia="en-GB"/>
            </w:rPr>
            <w:t>M</w:t>
          </w:r>
          <w:r w:rsidRPr="00082D2A">
            <w:rPr>
              <w:lang w:eastAsia="en-GB"/>
            </w:rPr>
            <w:t xml:space="preserve">ergers team, in particular, deals with issues concerning the enforcement of Articles 101 and 102 TFEU, the EU Merger Regulation, and the implementation of the Digital Markets Act (DMA). The team has a dual role in these areas. On the one hand, it provides legal advice to the Commission in these areas, reviewing every single document having legal implications prepared by the Directorate-General for Competition (DG COMP), or providing regular </w:t>
          </w:r>
          <w:r w:rsidRPr="00082D2A">
            <w:rPr>
              <w:i/>
              <w:iCs/>
              <w:lang w:eastAsia="en-GB"/>
            </w:rPr>
            <w:t>ad hoc</w:t>
          </w:r>
          <w:r w:rsidRPr="00082D2A">
            <w:rPr>
              <w:lang w:eastAsia="en-GB"/>
            </w:rPr>
            <w:t xml:space="preserve"> advice when an issue of interpretation arises. On the other hand, it represents the Commission before </w:t>
          </w:r>
          <w:r w:rsidR="003B2A5E">
            <w:rPr>
              <w:lang w:eastAsia="en-GB"/>
            </w:rPr>
            <w:t>EU Courts</w:t>
          </w:r>
          <w:r w:rsidR="003B2A5E" w:rsidRPr="00082D2A">
            <w:rPr>
              <w:lang w:eastAsia="en-GB"/>
            </w:rPr>
            <w:t xml:space="preserve"> </w:t>
          </w:r>
          <w:r w:rsidRPr="00082D2A">
            <w:rPr>
              <w:lang w:eastAsia="en-GB"/>
            </w:rPr>
            <w:t>and national courts.</w:t>
          </w:r>
        </w:p>
        <w:p w14:paraId="5E5F71E2" w14:textId="77777777" w:rsidR="00082D2A" w:rsidRPr="00082D2A" w:rsidRDefault="00082D2A" w:rsidP="00082D2A">
          <w:pPr>
            <w:spacing w:after="0"/>
            <w:ind w:left="426"/>
            <w:rPr>
              <w:lang w:eastAsia="en-GB"/>
            </w:rPr>
          </w:pPr>
        </w:p>
        <w:p w14:paraId="28F8DE6B" w14:textId="41BEA2EB" w:rsidR="00082D2A" w:rsidRPr="00082D2A" w:rsidRDefault="00082D2A" w:rsidP="00082D2A">
          <w:pPr>
            <w:spacing w:after="0"/>
            <w:rPr>
              <w:lang w:eastAsia="en-GB"/>
            </w:rPr>
          </w:pPr>
          <w:r w:rsidRPr="00082D2A">
            <w:rPr>
              <w:lang w:eastAsia="en-GB"/>
            </w:rPr>
            <w:t>The Legal Service is located in the Commission headquarters in the Berlaymont</w:t>
          </w:r>
          <w:r w:rsidR="00040545">
            <w:rPr>
              <w:lang w:eastAsia="en-GB"/>
            </w:rPr>
            <w:t xml:space="preserve"> building</w:t>
          </w:r>
          <w:r w:rsidRPr="00082D2A">
            <w:rPr>
              <w:lang w:eastAsia="en-GB"/>
            </w:rPr>
            <w:t>.</w:t>
          </w:r>
        </w:p>
        <w:p w14:paraId="59DD0438" w14:textId="444B44A6" w:rsidR="00E21DBD" w:rsidRDefault="00C05892"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2AB5725" w14:textId="56EAF568" w:rsidR="00082D2A" w:rsidRPr="00133D3C" w:rsidRDefault="00040545" w:rsidP="00082D2A">
          <w:pPr>
            <w:spacing w:after="0"/>
            <w:rPr>
              <w:lang w:val="en-US" w:eastAsia="en-GB"/>
            </w:rPr>
          </w:pPr>
          <w:r w:rsidRPr="00133D3C">
            <w:rPr>
              <w:lang w:val="en-US" w:eastAsia="en-GB"/>
            </w:rPr>
            <w:t xml:space="preserve">The Seconded National Expert (SNE) will have the opportunity to assist the Competition and Mergers </w:t>
          </w:r>
          <w:r w:rsidR="00495E59">
            <w:rPr>
              <w:lang w:val="en-US" w:eastAsia="en-GB"/>
            </w:rPr>
            <w:t>t</w:t>
          </w:r>
          <w:r w:rsidRPr="00133D3C">
            <w:rPr>
              <w:lang w:val="en-US" w:eastAsia="en-GB"/>
            </w:rPr>
            <w:t>eam in all th</w:t>
          </w:r>
          <w:r>
            <w:rPr>
              <w:lang w:val="en-US" w:eastAsia="en-GB"/>
            </w:rPr>
            <w:t>e</w:t>
          </w:r>
          <w:r w:rsidRPr="00133D3C">
            <w:rPr>
              <w:lang w:val="en-US" w:eastAsia="en-GB"/>
            </w:rPr>
            <w:t xml:space="preserve"> activities</w:t>
          </w:r>
          <w:r>
            <w:rPr>
              <w:lang w:val="en-US" w:eastAsia="en-GB"/>
            </w:rPr>
            <w:t xml:space="preserve"> of the team</w:t>
          </w:r>
          <w:r w:rsidRPr="00133D3C">
            <w:rPr>
              <w:lang w:val="en-US" w:eastAsia="en-GB"/>
            </w:rPr>
            <w:t>.</w:t>
          </w:r>
          <w:r>
            <w:rPr>
              <w:lang w:val="en-US" w:eastAsia="en-GB"/>
            </w:rPr>
            <w:t xml:space="preserve"> </w:t>
          </w:r>
          <w:r w:rsidR="00082D2A">
            <w:rPr>
              <w:lang w:val="en-US" w:eastAsia="en-GB"/>
            </w:rPr>
            <w:t>Lawyers in the Competition and Mergers team provide legal advice throughout the administrative procedure</w:t>
          </w:r>
          <w:r w:rsidR="00C71AF9">
            <w:rPr>
              <w:lang w:val="en-US" w:eastAsia="en-GB"/>
            </w:rPr>
            <w:t>.</w:t>
          </w:r>
          <w:r w:rsidR="00082D2A">
            <w:rPr>
              <w:lang w:val="en-US" w:eastAsia="en-GB"/>
            </w:rPr>
            <w:t xml:space="preserve"> </w:t>
          </w:r>
          <w:r w:rsidR="00C71AF9">
            <w:rPr>
              <w:lang w:val="en-US" w:eastAsia="en-GB"/>
            </w:rPr>
            <w:t>T</w:t>
          </w:r>
          <w:r>
            <w:rPr>
              <w:lang w:val="en-US" w:eastAsia="en-GB"/>
            </w:rPr>
            <w:t xml:space="preserve">he SNE will be expected to </w:t>
          </w:r>
          <w:r w:rsidR="00082D2A">
            <w:rPr>
              <w:lang w:val="en-US" w:eastAsia="en-GB"/>
            </w:rPr>
            <w:t>also become agent in some cases before EU Courts.</w:t>
          </w:r>
        </w:p>
        <w:p w14:paraId="46EE3E07" w14:textId="323B12F0" w:rsidR="00E21DBD" w:rsidRPr="00AF7D78" w:rsidRDefault="00C05892"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D63534B" w14:textId="02DA2CCD" w:rsidR="00082D2A" w:rsidRDefault="00082D2A" w:rsidP="00082D2A">
          <w:pPr>
            <w:rPr>
              <w:lang w:val="en-US" w:eastAsia="en-GB"/>
            </w:rPr>
          </w:pPr>
          <w:r w:rsidRPr="00082D2A">
            <w:rPr>
              <w:lang w:val="en-US" w:eastAsia="en-GB"/>
            </w:rPr>
            <w:t xml:space="preserve">The </w:t>
          </w:r>
          <w:r>
            <w:rPr>
              <w:lang w:val="en-US" w:eastAsia="en-GB"/>
            </w:rPr>
            <w:t>candidate should have a</w:t>
          </w:r>
          <w:r w:rsidRPr="00082D2A">
            <w:rPr>
              <w:lang w:val="en-US" w:eastAsia="en-GB"/>
            </w:rPr>
            <w:t xml:space="preserve"> university degree </w:t>
          </w:r>
          <w:r>
            <w:rPr>
              <w:lang w:val="en-US" w:eastAsia="en-GB"/>
            </w:rPr>
            <w:t xml:space="preserve">in law, and </w:t>
          </w:r>
          <w:r w:rsidRPr="00082D2A">
            <w:rPr>
              <w:lang w:val="en-US" w:eastAsia="en-GB"/>
            </w:rPr>
            <w:t xml:space="preserve">professional experience in the </w:t>
          </w:r>
          <w:r>
            <w:rPr>
              <w:lang w:val="en-US" w:eastAsia="en-GB"/>
            </w:rPr>
            <w:t xml:space="preserve">enforcement of competition law. </w:t>
          </w:r>
        </w:p>
        <w:p w14:paraId="763965C5" w14:textId="7BDC5B00" w:rsidR="00082D2A" w:rsidRDefault="00082D2A" w:rsidP="00082D2A">
          <w:pPr>
            <w:rPr>
              <w:lang w:val="en-US" w:eastAsia="en-GB"/>
            </w:rPr>
          </w:pPr>
          <w:r>
            <w:rPr>
              <w:lang w:val="en-US" w:eastAsia="en-GB"/>
            </w:rPr>
            <w:t>Since internal advice is conducted mainly in English, a</w:t>
          </w:r>
          <w:r w:rsidRPr="00082D2A">
            <w:rPr>
              <w:lang w:val="en-US" w:eastAsia="en-GB"/>
            </w:rPr>
            <w:t xml:space="preserve"> </w:t>
          </w:r>
          <w:r>
            <w:rPr>
              <w:lang w:val="en-US" w:eastAsia="en-GB"/>
            </w:rPr>
            <w:t xml:space="preserve">very good </w:t>
          </w:r>
          <w:r w:rsidRPr="00082D2A">
            <w:rPr>
              <w:lang w:val="en-US" w:eastAsia="en-GB"/>
            </w:rPr>
            <w:t>knowledge of English is required. A good knowledge of another EU language</w:t>
          </w:r>
          <w:r w:rsidR="00040545">
            <w:rPr>
              <w:lang w:val="en-US" w:eastAsia="en-GB"/>
            </w:rPr>
            <w:t xml:space="preserve">, and particularly French, </w:t>
          </w:r>
          <w:r w:rsidRPr="00082D2A">
            <w:rPr>
              <w:lang w:val="en-US" w:eastAsia="en-GB"/>
            </w:rPr>
            <w:t>would be an advantage.</w:t>
          </w:r>
        </w:p>
        <w:p w14:paraId="51994EDB" w14:textId="58C6308D" w:rsidR="002E40A9" w:rsidRPr="00082D2A" w:rsidRDefault="00082D2A" w:rsidP="002E40A9">
          <w:pPr>
            <w:rPr>
              <w:lang w:eastAsia="en-GB"/>
            </w:rPr>
          </w:pPr>
          <w:r>
            <w:rPr>
              <w:lang w:val="en-US" w:eastAsia="en-GB"/>
            </w:rPr>
            <w:t>The candidate should</w:t>
          </w:r>
          <w:r w:rsidRPr="00082D2A">
            <w:rPr>
              <w:rFonts w:ascii="Arial" w:eastAsia="Arial" w:hAnsi="Arial" w:cstheme="minorHAnsi"/>
              <w:szCs w:val="24"/>
              <w:lang w:eastAsia="bg-BG" w:bidi="bg-BG"/>
            </w:rPr>
            <w:t xml:space="preserve"> </w:t>
          </w:r>
          <w:r>
            <w:rPr>
              <w:lang w:eastAsia="en-GB"/>
            </w:rPr>
            <w:t xml:space="preserve">have </w:t>
          </w:r>
          <w:r>
            <w:rPr>
              <w:lang w:val="en-IE" w:eastAsia="en-GB"/>
            </w:rPr>
            <w:t xml:space="preserve">very good communication skills (both orally and in writing), be </w:t>
          </w:r>
          <w:r w:rsidR="00040545">
            <w:rPr>
              <w:lang w:val="en-IE" w:eastAsia="en-GB"/>
            </w:rPr>
            <w:t xml:space="preserve">resilient and </w:t>
          </w:r>
          <w:r>
            <w:rPr>
              <w:lang w:val="en-IE" w:eastAsia="en-GB"/>
            </w:rPr>
            <w:t xml:space="preserve">a </w:t>
          </w:r>
          <w:r w:rsidRPr="00082D2A">
            <w:rPr>
              <w:lang w:val="en-IE" w:eastAsia="en-GB"/>
            </w:rPr>
            <w:t>good team-player</w:t>
          </w:r>
          <w:r>
            <w:rPr>
              <w:lang w:val="en-IE" w:eastAsia="en-GB"/>
            </w:rPr>
            <w:t>, and have</w:t>
          </w:r>
          <w:r w:rsidRPr="00082D2A">
            <w:rPr>
              <w:lang w:eastAsia="en-GB"/>
            </w:rPr>
            <w:t xml:space="preserve"> an eye for detai</w:t>
          </w:r>
          <w:r w:rsidR="00040545">
            <w:rPr>
              <w:lang w:eastAsia="en-GB"/>
            </w:rPr>
            <w:t>l</w:t>
          </w:r>
          <w:r w:rsidRPr="00082D2A">
            <w:rPr>
              <w:lang w:eastAsia="en-GB"/>
            </w:rPr>
            <w:t xml:space="preserve"> when drafting and preparing legal documents.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0FE07DA"/>
    <w:multiLevelType w:val="hybridMultilevel"/>
    <w:tmpl w:val="F6BC31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172211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0545"/>
    <w:rsid w:val="0007110E"/>
    <w:rsid w:val="0007544E"/>
    <w:rsid w:val="00082D2A"/>
    <w:rsid w:val="00092BCA"/>
    <w:rsid w:val="000A4668"/>
    <w:rsid w:val="000C0C87"/>
    <w:rsid w:val="000D129C"/>
    <w:rsid w:val="000D5F4F"/>
    <w:rsid w:val="000F371B"/>
    <w:rsid w:val="000F4CD5"/>
    <w:rsid w:val="00111AB6"/>
    <w:rsid w:val="001328A0"/>
    <w:rsid w:val="00164AD5"/>
    <w:rsid w:val="001D0A81"/>
    <w:rsid w:val="002109E6"/>
    <w:rsid w:val="00252050"/>
    <w:rsid w:val="002B3CBF"/>
    <w:rsid w:val="002C13C3"/>
    <w:rsid w:val="002C49D0"/>
    <w:rsid w:val="002E40A9"/>
    <w:rsid w:val="00334B27"/>
    <w:rsid w:val="00334DCC"/>
    <w:rsid w:val="00346E4B"/>
    <w:rsid w:val="00394447"/>
    <w:rsid w:val="003B2A5E"/>
    <w:rsid w:val="003E50A4"/>
    <w:rsid w:val="0040388A"/>
    <w:rsid w:val="00431778"/>
    <w:rsid w:val="00454CC7"/>
    <w:rsid w:val="00464195"/>
    <w:rsid w:val="00476034"/>
    <w:rsid w:val="00495E59"/>
    <w:rsid w:val="005168AD"/>
    <w:rsid w:val="00564F35"/>
    <w:rsid w:val="0058240F"/>
    <w:rsid w:val="00592CD5"/>
    <w:rsid w:val="005D1B85"/>
    <w:rsid w:val="006527CF"/>
    <w:rsid w:val="0066197F"/>
    <w:rsid w:val="00665583"/>
    <w:rsid w:val="00693BC6"/>
    <w:rsid w:val="00696070"/>
    <w:rsid w:val="00703054"/>
    <w:rsid w:val="0071604C"/>
    <w:rsid w:val="0078293D"/>
    <w:rsid w:val="007966AB"/>
    <w:rsid w:val="007B40ED"/>
    <w:rsid w:val="007E531E"/>
    <w:rsid w:val="007F02AC"/>
    <w:rsid w:val="007F7012"/>
    <w:rsid w:val="008411CC"/>
    <w:rsid w:val="008875E4"/>
    <w:rsid w:val="008D02B7"/>
    <w:rsid w:val="008E5CAC"/>
    <w:rsid w:val="008F0B52"/>
    <w:rsid w:val="008F4BA9"/>
    <w:rsid w:val="009020B5"/>
    <w:rsid w:val="00994062"/>
    <w:rsid w:val="00996CC6"/>
    <w:rsid w:val="009A1EA0"/>
    <w:rsid w:val="009A2F00"/>
    <w:rsid w:val="009C5E27"/>
    <w:rsid w:val="009F3BBA"/>
    <w:rsid w:val="00A033AD"/>
    <w:rsid w:val="00A65E44"/>
    <w:rsid w:val="00AB2CEA"/>
    <w:rsid w:val="00AF6424"/>
    <w:rsid w:val="00B24CC5"/>
    <w:rsid w:val="00B3644B"/>
    <w:rsid w:val="00B65513"/>
    <w:rsid w:val="00B73F08"/>
    <w:rsid w:val="00B8014C"/>
    <w:rsid w:val="00C05892"/>
    <w:rsid w:val="00C06724"/>
    <w:rsid w:val="00C3254D"/>
    <w:rsid w:val="00C504C7"/>
    <w:rsid w:val="00C71AF9"/>
    <w:rsid w:val="00C75BA4"/>
    <w:rsid w:val="00CB5B61"/>
    <w:rsid w:val="00CD2C5A"/>
    <w:rsid w:val="00D0015C"/>
    <w:rsid w:val="00D03CF4"/>
    <w:rsid w:val="00D12B28"/>
    <w:rsid w:val="00D7090C"/>
    <w:rsid w:val="00D84D53"/>
    <w:rsid w:val="00D96984"/>
    <w:rsid w:val="00DD41ED"/>
    <w:rsid w:val="00DF1E49"/>
    <w:rsid w:val="00E0504F"/>
    <w:rsid w:val="00E21DBD"/>
    <w:rsid w:val="00E342CB"/>
    <w:rsid w:val="00E41704"/>
    <w:rsid w:val="00E44D7F"/>
    <w:rsid w:val="00E812B3"/>
    <w:rsid w:val="00E82667"/>
    <w:rsid w:val="00E84FE8"/>
    <w:rsid w:val="00EB3147"/>
    <w:rsid w:val="00F4683D"/>
    <w:rsid w:val="00F6462F"/>
    <w:rsid w:val="00F91B73"/>
    <w:rsid w:val="00F93413"/>
    <w:rsid w:val="00FB320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E812B3"/>
    <w:rPr>
      <w:sz w:val="16"/>
      <w:szCs w:val="16"/>
    </w:rPr>
  </w:style>
  <w:style w:type="paragraph" w:styleId="CommentText">
    <w:name w:val="annotation text"/>
    <w:basedOn w:val="Normal"/>
    <w:link w:val="CommentTextChar"/>
    <w:semiHidden/>
    <w:locked/>
    <w:rsid w:val="00E812B3"/>
    <w:rPr>
      <w:sz w:val="20"/>
    </w:rPr>
  </w:style>
  <w:style w:type="character" w:customStyle="1" w:styleId="CommentTextChar">
    <w:name w:val="Comment Text Char"/>
    <w:basedOn w:val="DefaultParagraphFont"/>
    <w:link w:val="CommentText"/>
    <w:semiHidden/>
    <w:rsid w:val="00E812B3"/>
    <w:rPr>
      <w:sz w:val="20"/>
    </w:rPr>
  </w:style>
  <w:style w:type="paragraph" w:styleId="CommentSubject">
    <w:name w:val="annotation subject"/>
    <w:basedOn w:val="CommentText"/>
    <w:next w:val="CommentText"/>
    <w:link w:val="CommentSubjectChar"/>
    <w:semiHidden/>
    <w:locked/>
    <w:rsid w:val="00E812B3"/>
    <w:rPr>
      <w:b/>
      <w:bCs/>
    </w:rPr>
  </w:style>
  <w:style w:type="character" w:customStyle="1" w:styleId="CommentSubjectChar">
    <w:name w:val="Comment Subject Char"/>
    <w:basedOn w:val="CommentTextChar"/>
    <w:link w:val="CommentSubject"/>
    <w:semiHidden/>
    <w:rsid w:val="00E812B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79405">
      <w:bodyDiv w:val="1"/>
      <w:marLeft w:val="0"/>
      <w:marRight w:val="0"/>
      <w:marTop w:val="0"/>
      <w:marBottom w:val="0"/>
      <w:divBdr>
        <w:top w:val="none" w:sz="0" w:space="0" w:color="auto"/>
        <w:left w:val="none" w:sz="0" w:space="0" w:color="auto"/>
        <w:bottom w:val="none" w:sz="0" w:space="0" w:color="auto"/>
        <w:right w:val="none" w:sz="0" w:space="0" w:color="auto"/>
      </w:divBdr>
    </w:div>
    <w:div w:id="1180393623">
      <w:bodyDiv w:val="1"/>
      <w:marLeft w:val="0"/>
      <w:marRight w:val="0"/>
      <w:marTop w:val="0"/>
      <w:marBottom w:val="0"/>
      <w:divBdr>
        <w:top w:val="none" w:sz="0" w:space="0" w:color="auto"/>
        <w:left w:val="none" w:sz="0" w:space="0" w:color="auto"/>
        <w:bottom w:val="none" w:sz="0" w:space="0" w:color="auto"/>
        <w:right w:val="none" w:sz="0" w:space="0" w:color="auto"/>
      </w:divBdr>
    </w:div>
    <w:div w:id="1385987202">
      <w:bodyDiv w:val="1"/>
      <w:marLeft w:val="0"/>
      <w:marRight w:val="0"/>
      <w:marTop w:val="0"/>
      <w:marBottom w:val="0"/>
      <w:divBdr>
        <w:top w:val="none" w:sz="0" w:space="0" w:color="auto"/>
        <w:left w:val="none" w:sz="0" w:space="0" w:color="auto"/>
        <w:bottom w:val="none" w:sz="0" w:space="0" w:color="auto"/>
        <w:right w:val="none" w:sz="0" w:space="0" w:color="auto"/>
      </w:divBdr>
    </w:div>
    <w:div w:id="1399593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8FA830B9AC38408D825690F4FA00EBE8"/>
        <w:category>
          <w:name w:val="General"/>
          <w:gallery w:val="placeholder"/>
        </w:category>
        <w:types>
          <w:type w:val="bbPlcHdr"/>
        </w:types>
        <w:behaviors>
          <w:behavior w:val="content"/>
        </w:behaviors>
        <w:guid w:val="{F70C7A71-6262-4C0B-A42D-7641372933F6}"/>
      </w:docPartPr>
      <w:docPartBody>
        <w:p w:rsidR="0096414E" w:rsidRDefault="0096414E" w:rsidP="0096414E">
          <w:pPr>
            <w:pStyle w:val="8FA830B9AC38408D825690F4FA00EBE8"/>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34B27"/>
    <w:rsid w:val="00416B25"/>
    <w:rsid w:val="00564F35"/>
    <w:rsid w:val="006212B2"/>
    <w:rsid w:val="006F0611"/>
    <w:rsid w:val="0071604C"/>
    <w:rsid w:val="007F7378"/>
    <w:rsid w:val="00893390"/>
    <w:rsid w:val="00894A0C"/>
    <w:rsid w:val="008E5CAC"/>
    <w:rsid w:val="0096414E"/>
    <w:rsid w:val="009A12CB"/>
    <w:rsid w:val="00A65E44"/>
    <w:rsid w:val="00CA527C"/>
    <w:rsid w:val="00D374C1"/>
    <w:rsid w:val="00E0504F"/>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6414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FA830B9AC38408D825690F4FA00EBE8">
    <w:name w:val="8FA830B9AC38408D825690F4FA00EBE8"/>
    <w:rsid w:val="009641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sharepoint/v3/field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08927195-b699-4be0-9ee2-6c66dc215b5a"/>
    <ds:schemaRef ds:uri="a41a97bf-0494-41d8-ba3d-259bd7771890"/>
    <ds:schemaRef ds:uri="http://schemas.microsoft.com/office/2006/metadata/properties"/>
    <ds:schemaRef ds:uri="30c666ed-fe46-43d6-bf30-6de2567680e6"/>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13ED0CA-9922-462A-A7B2-DB17C9EDC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1046</Words>
  <Characters>5968</Characters>
  <Application>Microsoft Office Word</Application>
  <DocSecurity>0</DocSecurity>
  <PresentationFormat>Microsoft Word 14.0</PresentationFormat>
  <Lines>49</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2025-02-21T08:16:00Z</cp:lastPrinted>
  <dcterms:created xsi:type="dcterms:W3CDTF">2025-02-24T07:29:00Z</dcterms:created>
  <dcterms:modified xsi:type="dcterms:W3CDTF">2025-03-11T15:05:00Z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