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F475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8E95BE0" w:rsidR="00B65513" w:rsidRPr="0007110E" w:rsidRDefault="00617964" w:rsidP="00E82667">
                <w:pPr>
                  <w:tabs>
                    <w:tab w:val="left" w:pos="426"/>
                  </w:tabs>
                  <w:spacing w:before="120"/>
                  <w:rPr>
                    <w:bCs/>
                    <w:lang w:val="en-IE" w:eastAsia="en-GB"/>
                  </w:rPr>
                </w:pPr>
                <w:r>
                  <w:rPr>
                    <w:bCs/>
                    <w:lang w:val="en-IE" w:eastAsia="en-GB"/>
                  </w:rPr>
                  <w:t>SANTE-C-1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BFB8536" w:rsidR="00D96984" w:rsidRPr="0007110E" w:rsidRDefault="000D1F2D" w:rsidP="00E82667">
                <w:pPr>
                  <w:tabs>
                    <w:tab w:val="left" w:pos="426"/>
                  </w:tabs>
                  <w:spacing w:before="120"/>
                  <w:rPr>
                    <w:bCs/>
                    <w:lang w:val="en-IE" w:eastAsia="en-GB"/>
                  </w:rPr>
                </w:pPr>
                <w:r>
                  <w:rPr>
                    <w:bCs/>
                    <w:lang w:val="en-IE" w:eastAsia="en-GB"/>
                  </w:rPr>
                  <w:t>350803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B58DC16" w:rsidR="00E21DBD" w:rsidRPr="0007110E" w:rsidRDefault="00617964" w:rsidP="00E82667">
                <w:pPr>
                  <w:tabs>
                    <w:tab w:val="left" w:pos="426"/>
                  </w:tabs>
                  <w:spacing w:before="120"/>
                  <w:rPr>
                    <w:bCs/>
                    <w:lang w:val="en-IE" w:eastAsia="en-GB"/>
                  </w:rPr>
                </w:pPr>
                <w:r>
                  <w:rPr>
                    <w:bCs/>
                    <w:lang w:val="en-IE" w:eastAsia="en-GB"/>
                  </w:rPr>
                  <w:t>RAFFAELLI Fulvia</w:t>
                </w:r>
              </w:p>
            </w:sdtContent>
          </w:sdt>
          <w:p w14:paraId="34CF737A" w14:textId="57C439DF" w:rsidR="00E21DBD" w:rsidRPr="0007110E" w:rsidRDefault="00FF475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17964">
                  <w:rPr>
                    <w:bCs/>
                    <w:lang w:val="en-IE" w:eastAsia="en-GB"/>
                  </w:rPr>
                  <w:t>F</w:t>
                </w:r>
                <w:r w:rsidR="00BF71DC">
                  <w:rPr>
                    <w:bCs/>
                    <w:lang w:val="en-IE" w:eastAsia="en-GB"/>
                  </w:rPr>
                  <w:t>irst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F71DC">
                  <w:rPr>
                    <w:bCs/>
                    <w:lang w:val="en-IE" w:eastAsia="en-GB"/>
                  </w:rPr>
                  <w:t>2026</w:t>
                </w:r>
              </w:sdtContent>
            </w:sdt>
          </w:p>
          <w:p w14:paraId="158DD156" w14:textId="689528F0" w:rsidR="00E21DBD" w:rsidRPr="0007110E" w:rsidRDefault="00FF475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1796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1796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0417B00"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E5FCC8E"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F475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F475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F475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72834BF"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FE56F13"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9D9E09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FF475D">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0F70A843" w14:textId="77777777" w:rsidR="00617964" w:rsidRPr="007176E4" w:rsidRDefault="00617964" w:rsidP="00617964">
          <w:pPr>
            <w:pStyle w:val="BodyText"/>
            <w:spacing w:before="62"/>
            <w:ind w:left="165" w:right="330"/>
            <w:jc w:val="both"/>
            <w:rPr>
              <w:lang w:val="en-IE"/>
            </w:rPr>
          </w:pPr>
          <w:r w:rsidRPr="007176E4">
            <w:rPr>
              <w:lang w:val="en-IE"/>
            </w:rPr>
            <w:t>The</w:t>
          </w:r>
          <w:r w:rsidRPr="007176E4">
            <w:rPr>
              <w:spacing w:val="-3"/>
              <w:lang w:val="en-IE"/>
            </w:rPr>
            <w:t xml:space="preserve"> </w:t>
          </w:r>
          <w:r w:rsidRPr="007176E4">
            <w:rPr>
              <w:lang w:val="en-IE"/>
            </w:rPr>
            <w:t>Directorate-General</w:t>
          </w:r>
          <w:r w:rsidRPr="007176E4">
            <w:rPr>
              <w:spacing w:val="-3"/>
              <w:lang w:val="en-IE"/>
            </w:rPr>
            <w:t xml:space="preserve"> </w:t>
          </w:r>
          <w:r w:rsidRPr="007176E4">
            <w:rPr>
              <w:lang w:val="en-IE"/>
            </w:rPr>
            <w:t>for</w:t>
          </w:r>
          <w:r w:rsidRPr="007176E4">
            <w:rPr>
              <w:spacing w:val="-3"/>
              <w:lang w:val="en-IE"/>
            </w:rPr>
            <w:t xml:space="preserve"> </w:t>
          </w:r>
          <w:r w:rsidRPr="007176E4">
            <w:rPr>
              <w:lang w:val="en-IE"/>
            </w:rPr>
            <w:t>Health</w:t>
          </w:r>
          <w:r w:rsidRPr="007176E4">
            <w:rPr>
              <w:spacing w:val="-3"/>
              <w:lang w:val="en-IE"/>
            </w:rPr>
            <w:t xml:space="preserve"> </w:t>
          </w:r>
          <w:r w:rsidRPr="007176E4">
            <w:rPr>
              <w:lang w:val="en-IE"/>
            </w:rPr>
            <w:t>and</w:t>
          </w:r>
          <w:r w:rsidRPr="007176E4">
            <w:rPr>
              <w:spacing w:val="-3"/>
              <w:lang w:val="en-IE"/>
            </w:rPr>
            <w:t xml:space="preserve"> </w:t>
          </w:r>
          <w:r w:rsidRPr="007176E4">
            <w:rPr>
              <w:lang w:val="en-IE"/>
            </w:rPr>
            <w:t>Food</w:t>
          </w:r>
          <w:r w:rsidRPr="007176E4">
            <w:rPr>
              <w:spacing w:val="-3"/>
              <w:lang w:val="en-IE"/>
            </w:rPr>
            <w:t xml:space="preserve"> </w:t>
          </w:r>
          <w:r w:rsidRPr="007176E4">
            <w:rPr>
              <w:lang w:val="en-IE"/>
            </w:rPr>
            <w:t>Safety</w:t>
          </w:r>
          <w:r w:rsidRPr="007176E4">
            <w:rPr>
              <w:spacing w:val="-3"/>
              <w:lang w:val="en-IE"/>
            </w:rPr>
            <w:t xml:space="preserve"> </w:t>
          </w:r>
          <w:r w:rsidRPr="007176E4">
            <w:rPr>
              <w:lang w:val="en-IE"/>
            </w:rPr>
            <w:t>(DG</w:t>
          </w:r>
          <w:r w:rsidRPr="007176E4">
            <w:rPr>
              <w:spacing w:val="-3"/>
              <w:lang w:val="en-IE"/>
            </w:rPr>
            <w:t xml:space="preserve"> </w:t>
          </w:r>
          <w:r w:rsidRPr="007176E4">
            <w:rPr>
              <w:lang w:val="en-IE"/>
            </w:rPr>
            <w:t>SANTE)</w:t>
          </w:r>
          <w:r w:rsidRPr="007176E4">
            <w:rPr>
              <w:spacing w:val="-3"/>
              <w:lang w:val="en-IE"/>
            </w:rPr>
            <w:t xml:space="preserve"> </w:t>
          </w:r>
          <w:r w:rsidRPr="007176E4">
            <w:rPr>
              <w:lang w:val="en-IE"/>
            </w:rPr>
            <w:t>aims</w:t>
          </w:r>
          <w:r w:rsidRPr="007176E4">
            <w:rPr>
              <w:spacing w:val="-3"/>
              <w:lang w:val="en-IE"/>
            </w:rPr>
            <w:t xml:space="preserve"> </w:t>
          </w:r>
          <w:r w:rsidRPr="007176E4">
            <w:rPr>
              <w:lang w:val="en-IE"/>
            </w:rPr>
            <w:t>to</w:t>
          </w:r>
          <w:r w:rsidRPr="007176E4">
            <w:rPr>
              <w:spacing w:val="-3"/>
              <w:lang w:val="en-IE"/>
            </w:rPr>
            <w:t xml:space="preserve"> </w:t>
          </w:r>
          <w:r w:rsidRPr="007176E4">
            <w:rPr>
              <w:lang w:val="en-IE"/>
            </w:rPr>
            <w:t>deliver</w:t>
          </w:r>
          <w:r w:rsidRPr="007176E4">
            <w:rPr>
              <w:spacing w:val="-3"/>
              <w:lang w:val="en-IE"/>
            </w:rPr>
            <w:t xml:space="preserve"> </w:t>
          </w:r>
          <w:r w:rsidRPr="007176E4">
            <w:rPr>
              <w:lang w:val="en-IE"/>
            </w:rPr>
            <w:t>to</w:t>
          </w:r>
          <w:r w:rsidRPr="007176E4">
            <w:rPr>
              <w:spacing w:val="-3"/>
              <w:lang w:val="en-IE"/>
            </w:rPr>
            <w:t xml:space="preserve"> </w:t>
          </w:r>
          <w:r w:rsidRPr="007176E4">
            <w:rPr>
              <w:lang w:val="en-IE"/>
            </w:rPr>
            <w:t>Europeans</w:t>
          </w:r>
          <w:r w:rsidRPr="007176E4">
            <w:rPr>
              <w:spacing w:val="-3"/>
              <w:lang w:val="en-IE"/>
            </w:rPr>
            <w:t xml:space="preserve"> </w:t>
          </w:r>
          <w:r w:rsidRPr="007176E4">
            <w:rPr>
              <w:lang w:val="en-IE"/>
            </w:rPr>
            <w:t>the</w:t>
          </w:r>
          <w:r w:rsidRPr="007176E4">
            <w:rPr>
              <w:spacing w:val="-3"/>
              <w:lang w:val="en-IE"/>
            </w:rPr>
            <w:t xml:space="preserve"> </w:t>
          </w:r>
          <w:r w:rsidRPr="007176E4">
            <w:rPr>
              <w:lang w:val="en-IE"/>
            </w:rPr>
            <w:t>peace</w:t>
          </w:r>
          <w:r w:rsidRPr="007176E4">
            <w:rPr>
              <w:spacing w:val="-3"/>
              <w:lang w:val="en-IE"/>
            </w:rPr>
            <w:t xml:space="preserve"> </w:t>
          </w:r>
          <w:r w:rsidRPr="007176E4">
            <w:rPr>
              <w:lang w:val="en-IE"/>
            </w:rPr>
            <w:t>of</w:t>
          </w:r>
          <w:r w:rsidRPr="007176E4">
            <w:rPr>
              <w:spacing w:val="-3"/>
              <w:lang w:val="en-IE"/>
            </w:rPr>
            <w:t xml:space="preserve"> </w:t>
          </w:r>
          <w:r w:rsidRPr="007176E4">
            <w:rPr>
              <w:lang w:val="en-IE"/>
            </w:rPr>
            <w:t>mind</w:t>
          </w:r>
          <w:r w:rsidRPr="007176E4">
            <w:rPr>
              <w:spacing w:val="-3"/>
              <w:lang w:val="en-IE"/>
            </w:rPr>
            <w:t xml:space="preserve"> </w:t>
          </w:r>
          <w:r w:rsidRPr="007176E4">
            <w:rPr>
              <w:lang w:val="en-IE"/>
            </w:rPr>
            <w:t>that</w:t>
          </w:r>
          <w:r w:rsidRPr="007176E4">
            <w:rPr>
              <w:spacing w:val="-3"/>
              <w:lang w:val="en-IE"/>
            </w:rPr>
            <w:t xml:space="preserve"> </w:t>
          </w:r>
          <w:r w:rsidRPr="007176E4">
            <w:rPr>
              <w:lang w:val="en-IE"/>
            </w:rPr>
            <w:t>comes with access to healthcare, safe food to eat and protection against epidemics and diseases. Our goal is to build and maintain Europe’s high standards on food and feed safety, food sustainability, animal and plant health, as well as the most affordable, accessible and high-quality health systems to deliver on these expectations.</w:t>
          </w:r>
        </w:p>
        <w:p w14:paraId="6FF3DB51" w14:textId="77777777" w:rsidR="00617964" w:rsidRPr="007176E4" w:rsidRDefault="00617964" w:rsidP="00617964">
          <w:pPr>
            <w:pStyle w:val="BodyText"/>
            <w:spacing w:before="5"/>
            <w:ind w:left="166" w:right="330"/>
            <w:jc w:val="both"/>
            <w:rPr>
              <w:lang w:val="en-IE"/>
            </w:rPr>
          </w:pPr>
        </w:p>
        <w:p w14:paraId="7931AF7A" w14:textId="255E41FD" w:rsidR="00617964" w:rsidRPr="007176E4" w:rsidRDefault="00617964" w:rsidP="00617964">
          <w:pPr>
            <w:pStyle w:val="BodyText"/>
            <w:spacing w:before="5"/>
            <w:ind w:left="166" w:right="330"/>
            <w:jc w:val="both"/>
            <w:rPr>
              <w:lang w:val="en-IE"/>
            </w:rPr>
          </w:pPr>
          <w:r w:rsidRPr="007176E4">
            <w:rPr>
              <w:lang w:val="en-IE"/>
            </w:rPr>
            <w:t>The</w:t>
          </w:r>
          <w:r w:rsidRPr="007176E4">
            <w:rPr>
              <w:spacing w:val="-3"/>
              <w:lang w:val="en-IE"/>
            </w:rPr>
            <w:t xml:space="preserve"> </w:t>
          </w:r>
          <w:r w:rsidRPr="007176E4">
            <w:rPr>
              <w:lang w:val="en-IE"/>
            </w:rPr>
            <w:t>‘Digital</w:t>
          </w:r>
          <w:r w:rsidRPr="007176E4">
            <w:rPr>
              <w:spacing w:val="-3"/>
              <w:lang w:val="en-IE"/>
            </w:rPr>
            <w:t xml:space="preserve"> </w:t>
          </w:r>
          <w:r w:rsidRPr="007176E4">
            <w:rPr>
              <w:lang w:val="en-IE"/>
            </w:rPr>
            <w:t>Health’</w:t>
          </w:r>
          <w:r w:rsidRPr="007176E4">
            <w:rPr>
              <w:spacing w:val="-3"/>
              <w:lang w:val="en-IE"/>
            </w:rPr>
            <w:t xml:space="preserve"> </w:t>
          </w:r>
          <w:r w:rsidRPr="007176E4">
            <w:rPr>
              <w:lang w:val="en-IE"/>
            </w:rPr>
            <w:t>Unit,</w:t>
          </w:r>
          <w:r w:rsidRPr="007176E4">
            <w:rPr>
              <w:spacing w:val="-3"/>
              <w:lang w:val="en-IE"/>
            </w:rPr>
            <w:t xml:space="preserve"> </w:t>
          </w:r>
          <w:r w:rsidRPr="007176E4">
            <w:rPr>
              <w:lang w:val="en-IE"/>
            </w:rPr>
            <w:t>SANTE.C1,</w:t>
          </w:r>
          <w:r w:rsidRPr="007176E4">
            <w:rPr>
              <w:spacing w:val="-3"/>
              <w:lang w:val="en-IE"/>
            </w:rPr>
            <w:t xml:space="preserve"> </w:t>
          </w:r>
          <w:r w:rsidRPr="007176E4">
            <w:rPr>
              <w:lang w:val="en-IE"/>
            </w:rPr>
            <w:t>works</w:t>
          </w:r>
          <w:r w:rsidRPr="007176E4">
            <w:rPr>
              <w:spacing w:val="-3"/>
              <w:lang w:val="en-IE"/>
            </w:rPr>
            <w:t xml:space="preserve"> </w:t>
          </w:r>
          <w:r w:rsidRPr="007176E4">
            <w:rPr>
              <w:lang w:val="en-IE"/>
            </w:rPr>
            <w:t>on</w:t>
          </w:r>
          <w:r w:rsidRPr="007176E4">
            <w:rPr>
              <w:spacing w:val="-3"/>
              <w:lang w:val="en-IE"/>
            </w:rPr>
            <w:t xml:space="preserve"> </w:t>
          </w:r>
          <w:r w:rsidRPr="007176E4">
            <w:rPr>
              <w:lang w:val="en-IE"/>
            </w:rPr>
            <w:t>data</w:t>
          </w:r>
          <w:r>
            <w:rPr>
              <w:lang w:val="en-IE"/>
            </w:rPr>
            <w:t>, digital infrastructures</w:t>
          </w:r>
          <w:r w:rsidRPr="007176E4">
            <w:rPr>
              <w:spacing w:val="-3"/>
              <w:lang w:val="en-IE"/>
            </w:rPr>
            <w:t xml:space="preserve"> </w:t>
          </w:r>
          <w:r w:rsidRPr="007176E4">
            <w:rPr>
              <w:lang w:val="en-IE"/>
            </w:rPr>
            <w:t>and</w:t>
          </w:r>
          <w:r w:rsidRPr="007176E4">
            <w:rPr>
              <w:spacing w:val="-3"/>
              <w:lang w:val="en-IE"/>
            </w:rPr>
            <w:t xml:space="preserve"> </w:t>
          </w:r>
          <w:r w:rsidRPr="007176E4">
            <w:rPr>
              <w:lang w:val="en-IE"/>
            </w:rPr>
            <w:t>data</w:t>
          </w:r>
          <w:r w:rsidRPr="007176E4">
            <w:rPr>
              <w:spacing w:val="-3"/>
              <w:lang w:val="en-IE"/>
            </w:rPr>
            <w:t xml:space="preserve"> </w:t>
          </w:r>
          <w:r w:rsidRPr="007176E4">
            <w:rPr>
              <w:lang w:val="en-IE"/>
            </w:rPr>
            <w:t>protection</w:t>
          </w:r>
          <w:r w:rsidRPr="007176E4">
            <w:rPr>
              <w:spacing w:val="-3"/>
              <w:lang w:val="en-IE"/>
            </w:rPr>
            <w:t xml:space="preserve"> </w:t>
          </w:r>
          <w:r w:rsidRPr="007176E4">
            <w:rPr>
              <w:lang w:val="en-IE"/>
            </w:rPr>
            <w:t>policies</w:t>
          </w:r>
          <w:r w:rsidRPr="007176E4">
            <w:rPr>
              <w:spacing w:val="-3"/>
              <w:lang w:val="en-IE"/>
            </w:rPr>
            <w:t xml:space="preserve"> </w:t>
          </w:r>
          <w:r w:rsidRPr="007176E4">
            <w:rPr>
              <w:lang w:val="en-IE"/>
            </w:rPr>
            <w:t>in</w:t>
          </w:r>
          <w:r w:rsidRPr="007176E4">
            <w:rPr>
              <w:spacing w:val="-3"/>
              <w:lang w:val="en-IE"/>
            </w:rPr>
            <w:t xml:space="preserve"> </w:t>
          </w:r>
          <w:r w:rsidRPr="007176E4">
            <w:rPr>
              <w:lang w:val="en-IE"/>
            </w:rPr>
            <w:t>healthcare,</w:t>
          </w:r>
          <w:r w:rsidRPr="007176E4">
            <w:rPr>
              <w:spacing w:val="-3"/>
              <w:lang w:val="en-IE"/>
            </w:rPr>
            <w:t xml:space="preserve"> </w:t>
          </w:r>
          <w:r w:rsidRPr="007176E4">
            <w:rPr>
              <w:lang w:val="en-IE"/>
            </w:rPr>
            <w:t>promotes</w:t>
          </w:r>
          <w:r w:rsidRPr="007176E4">
            <w:rPr>
              <w:spacing w:val="-3"/>
              <w:lang w:val="en-IE"/>
            </w:rPr>
            <w:t xml:space="preserve"> </w:t>
          </w:r>
          <w:r>
            <w:rPr>
              <w:spacing w:val="-3"/>
              <w:lang w:val="en-IE"/>
            </w:rPr>
            <w:t>digital h</w:t>
          </w:r>
          <w:r w:rsidRPr="007176E4">
            <w:rPr>
              <w:lang w:val="en-IE"/>
            </w:rPr>
            <w:t>ealth</w:t>
          </w:r>
          <w:r>
            <w:rPr>
              <w:lang w:val="en-IE"/>
            </w:rPr>
            <w:t xml:space="preserve"> tools</w:t>
          </w:r>
          <w:r w:rsidRPr="007176E4">
            <w:rPr>
              <w:spacing w:val="-3"/>
              <w:lang w:val="en-IE"/>
            </w:rPr>
            <w:t xml:space="preserve"> </w:t>
          </w:r>
          <w:r w:rsidRPr="007176E4">
            <w:rPr>
              <w:lang w:val="en-IE"/>
            </w:rPr>
            <w:t>and</w:t>
          </w:r>
          <w:r w:rsidRPr="007176E4">
            <w:rPr>
              <w:spacing w:val="-3"/>
              <w:lang w:val="en-IE"/>
            </w:rPr>
            <w:t xml:space="preserve"> </w:t>
          </w:r>
          <w:r w:rsidRPr="007176E4">
            <w:rPr>
              <w:lang w:val="en-IE"/>
            </w:rPr>
            <w:t xml:space="preserve">the </w:t>
          </w:r>
          <w:r>
            <w:rPr>
              <w:lang w:val="en-IE"/>
            </w:rPr>
            <w:t>d</w:t>
          </w:r>
          <w:r w:rsidRPr="007176E4">
            <w:rPr>
              <w:lang w:val="en-IE"/>
            </w:rPr>
            <w:t xml:space="preserve">igital </w:t>
          </w:r>
          <w:r>
            <w:rPr>
              <w:lang w:val="en-IE"/>
            </w:rPr>
            <w:t>s</w:t>
          </w:r>
          <w:r w:rsidRPr="007176E4">
            <w:rPr>
              <w:lang w:val="en-IE"/>
            </w:rPr>
            <w:t xml:space="preserve">ingle </w:t>
          </w:r>
          <w:r>
            <w:rPr>
              <w:lang w:val="en-IE"/>
            </w:rPr>
            <w:t>m</w:t>
          </w:r>
          <w:r w:rsidRPr="007176E4">
            <w:rPr>
              <w:lang w:val="en-IE"/>
            </w:rPr>
            <w:t>arket.</w:t>
          </w:r>
          <w:r>
            <w:rPr>
              <w:lang w:val="en-IE"/>
            </w:rPr>
            <w:t xml:space="preserve"> </w:t>
          </w:r>
          <w:r w:rsidRPr="007176E4">
            <w:rPr>
              <w:lang w:val="en-IE"/>
            </w:rPr>
            <w:t>In particular, the Unit is leading on the ambitious project of building a European Health Data Space (EHDS)</w:t>
          </w:r>
          <w:r w:rsidRPr="00617964">
            <w:rPr>
              <w:lang w:val="en-IE"/>
            </w:rPr>
            <w:t> (</w:t>
          </w:r>
          <w:r>
            <w:rPr>
              <w:rStyle w:val="FootnoteReference"/>
              <w:lang w:val="en-IE"/>
            </w:rPr>
            <w:footnoteReference w:id="1"/>
          </w:r>
          <w:r>
            <w:rPr>
              <w:lang w:val="en-IE"/>
            </w:rPr>
            <w:t>)</w:t>
          </w:r>
          <w:r w:rsidRPr="007176E4">
            <w:rPr>
              <w:lang w:val="en-IE"/>
            </w:rPr>
            <w:t xml:space="preserve">. </w:t>
          </w:r>
          <w:r>
            <w:rPr>
              <w:lang w:val="en-IE"/>
            </w:rPr>
            <w:t xml:space="preserve">The </w:t>
          </w:r>
          <w:r w:rsidRPr="007176E4">
            <w:rPr>
              <w:lang w:val="en-IE"/>
            </w:rPr>
            <w:t>EHDS will contribute</w:t>
          </w:r>
          <w:r w:rsidRPr="007176E4">
            <w:rPr>
              <w:spacing w:val="-3"/>
              <w:lang w:val="en-IE"/>
            </w:rPr>
            <w:t xml:space="preserve"> </w:t>
          </w:r>
          <w:r w:rsidRPr="007176E4">
            <w:rPr>
              <w:lang w:val="en-IE"/>
            </w:rPr>
            <w:t>to</w:t>
          </w:r>
          <w:r w:rsidRPr="007176E4">
            <w:rPr>
              <w:spacing w:val="-2"/>
              <w:lang w:val="en-IE"/>
            </w:rPr>
            <w:t xml:space="preserve"> </w:t>
          </w:r>
          <w:r w:rsidRPr="007176E4">
            <w:rPr>
              <w:lang w:val="en-IE"/>
            </w:rPr>
            <w:t>the</w:t>
          </w:r>
          <w:r w:rsidRPr="007176E4">
            <w:rPr>
              <w:spacing w:val="-2"/>
              <w:lang w:val="en-IE"/>
            </w:rPr>
            <w:t xml:space="preserve"> </w:t>
          </w:r>
          <w:r w:rsidRPr="007176E4">
            <w:rPr>
              <w:lang w:val="en-IE"/>
            </w:rPr>
            <w:t>digital</w:t>
          </w:r>
          <w:r w:rsidRPr="007176E4">
            <w:rPr>
              <w:spacing w:val="-2"/>
              <w:lang w:val="en-IE"/>
            </w:rPr>
            <w:t xml:space="preserve"> </w:t>
          </w:r>
          <w:r w:rsidRPr="007176E4">
            <w:rPr>
              <w:lang w:val="en-IE"/>
            </w:rPr>
            <w:t>transformation</w:t>
          </w:r>
          <w:r w:rsidRPr="007176E4">
            <w:rPr>
              <w:spacing w:val="-2"/>
              <w:lang w:val="en-IE"/>
            </w:rPr>
            <w:t xml:space="preserve"> </w:t>
          </w:r>
          <w:r w:rsidRPr="007176E4">
            <w:rPr>
              <w:lang w:val="en-IE"/>
            </w:rPr>
            <w:t>of</w:t>
          </w:r>
          <w:r w:rsidRPr="007176E4">
            <w:rPr>
              <w:spacing w:val="-2"/>
              <w:lang w:val="en-IE"/>
            </w:rPr>
            <w:t xml:space="preserve"> </w:t>
          </w:r>
          <w:r w:rsidRPr="007176E4">
            <w:rPr>
              <w:lang w:val="en-IE"/>
            </w:rPr>
            <w:t>health</w:t>
          </w:r>
          <w:r w:rsidRPr="007176E4">
            <w:rPr>
              <w:spacing w:val="-2"/>
              <w:lang w:val="en-IE"/>
            </w:rPr>
            <w:t xml:space="preserve"> </w:t>
          </w:r>
          <w:r w:rsidRPr="007176E4">
            <w:rPr>
              <w:lang w:val="en-IE"/>
            </w:rPr>
            <w:t>and</w:t>
          </w:r>
          <w:r w:rsidRPr="007176E4">
            <w:rPr>
              <w:spacing w:val="-2"/>
              <w:lang w:val="en-IE"/>
            </w:rPr>
            <w:t xml:space="preserve"> </w:t>
          </w:r>
          <w:r w:rsidRPr="007176E4">
            <w:rPr>
              <w:lang w:val="en-IE"/>
            </w:rPr>
            <w:t>care</w:t>
          </w:r>
          <w:r w:rsidRPr="007176E4">
            <w:rPr>
              <w:spacing w:val="-2"/>
              <w:lang w:val="en-IE"/>
            </w:rPr>
            <w:t xml:space="preserve"> </w:t>
          </w:r>
          <w:r w:rsidRPr="007176E4">
            <w:rPr>
              <w:lang w:val="en-IE"/>
            </w:rPr>
            <w:t>at</w:t>
          </w:r>
          <w:r w:rsidRPr="007176E4">
            <w:rPr>
              <w:spacing w:val="-2"/>
              <w:lang w:val="en-IE"/>
            </w:rPr>
            <w:t xml:space="preserve"> </w:t>
          </w:r>
          <w:r w:rsidRPr="007176E4">
            <w:rPr>
              <w:lang w:val="en-IE"/>
            </w:rPr>
            <w:t>EU</w:t>
          </w:r>
          <w:r w:rsidRPr="007176E4">
            <w:rPr>
              <w:spacing w:val="-2"/>
              <w:lang w:val="en-IE"/>
            </w:rPr>
            <w:t xml:space="preserve"> </w:t>
          </w:r>
          <w:r w:rsidRPr="007176E4">
            <w:rPr>
              <w:lang w:val="en-IE"/>
            </w:rPr>
            <w:t>level</w:t>
          </w:r>
          <w:r w:rsidRPr="007176E4">
            <w:rPr>
              <w:spacing w:val="-2"/>
              <w:lang w:val="en-IE"/>
            </w:rPr>
            <w:t xml:space="preserve"> </w:t>
          </w:r>
          <w:r w:rsidRPr="007176E4">
            <w:rPr>
              <w:lang w:val="en-IE"/>
            </w:rPr>
            <w:t>and</w:t>
          </w:r>
          <w:r w:rsidRPr="007176E4">
            <w:rPr>
              <w:spacing w:val="-2"/>
              <w:lang w:val="en-IE"/>
            </w:rPr>
            <w:t xml:space="preserve"> </w:t>
          </w:r>
          <w:r w:rsidRPr="007176E4">
            <w:rPr>
              <w:lang w:val="en-IE"/>
            </w:rPr>
            <w:t>make</w:t>
          </w:r>
          <w:r w:rsidRPr="007176E4">
            <w:rPr>
              <w:spacing w:val="-2"/>
              <w:lang w:val="en-IE"/>
            </w:rPr>
            <w:t xml:space="preserve"> </w:t>
          </w:r>
          <w:r w:rsidRPr="007176E4">
            <w:rPr>
              <w:lang w:val="en-IE"/>
            </w:rPr>
            <w:t>the</w:t>
          </w:r>
          <w:r w:rsidRPr="007176E4">
            <w:rPr>
              <w:spacing w:val="-2"/>
              <w:lang w:val="en-IE"/>
            </w:rPr>
            <w:t xml:space="preserve"> </w:t>
          </w:r>
          <w:r w:rsidRPr="007176E4">
            <w:rPr>
              <w:lang w:val="en-IE"/>
            </w:rPr>
            <w:t>healthcare</w:t>
          </w:r>
          <w:r w:rsidRPr="007176E4">
            <w:rPr>
              <w:spacing w:val="-2"/>
              <w:lang w:val="en-IE"/>
            </w:rPr>
            <w:t xml:space="preserve"> </w:t>
          </w:r>
          <w:r w:rsidRPr="007176E4">
            <w:rPr>
              <w:lang w:val="en-IE"/>
            </w:rPr>
            <w:t>systems</w:t>
          </w:r>
          <w:r w:rsidRPr="007176E4">
            <w:rPr>
              <w:spacing w:val="-2"/>
              <w:lang w:val="en-IE"/>
            </w:rPr>
            <w:t xml:space="preserve"> </w:t>
          </w:r>
          <w:r w:rsidRPr="007176E4">
            <w:rPr>
              <w:lang w:val="en-IE"/>
            </w:rPr>
            <w:t>of</w:t>
          </w:r>
          <w:r w:rsidRPr="007176E4">
            <w:rPr>
              <w:spacing w:val="-2"/>
              <w:lang w:val="en-IE"/>
            </w:rPr>
            <w:t xml:space="preserve"> </w:t>
          </w:r>
          <w:r w:rsidRPr="007176E4">
            <w:rPr>
              <w:lang w:val="en-IE"/>
            </w:rPr>
            <w:t>the</w:t>
          </w:r>
          <w:r w:rsidRPr="007176E4">
            <w:rPr>
              <w:spacing w:val="-2"/>
              <w:lang w:val="en-IE"/>
            </w:rPr>
            <w:t xml:space="preserve"> </w:t>
          </w:r>
          <w:r w:rsidRPr="007176E4">
            <w:rPr>
              <w:lang w:val="en-IE"/>
            </w:rPr>
            <w:t>EU</w:t>
          </w:r>
          <w:r w:rsidRPr="007176E4">
            <w:rPr>
              <w:spacing w:val="-2"/>
              <w:lang w:val="en-IE"/>
            </w:rPr>
            <w:t xml:space="preserve"> </w:t>
          </w:r>
          <w:r w:rsidRPr="007176E4">
            <w:rPr>
              <w:lang w:val="en-IE"/>
            </w:rPr>
            <w:t>ready</w:t>
          </w:r>
          <w:r w:rsidRPr="007176E4">
            <w:rPr>
              <w:spacing w:val="-2"/>
              <w:lang w:val="en-IE"/>
            </w:rPr>
            <w:t xml:space="preserve"> </w:t>
          </w:r>
          <w:r w:rsidRPr="007176E4">
            <w:rPr>
              <w:lang w:val="en-IE"/>
            </w:rPr>
            <w:t>for</w:t>
          </w:r>
          <w:r w:rsidRPr="007176E4">
            <w:rPr>
              <w:spacing w:val="-2"/>
              <w:lang w:val="en-IE"/>
            </w:rPr>
            <w:t xml:space="preserve"> </w:t>
          </w:r>
          <w:r w:rsidRPr="007176E4">
            <w:rPr>
              <w:lang w:val="en-IE"/>
            </w:rPr>
            <w:t xml:space="preserve">the digital future. As a building block of a strong European Health Union, </w:t>
          </w:r>
          <w:r>
            <w:rPr>
              <w:lang w:val="en-IE"/>
            </w:rPr>
            <w:t xml:space="preserve">the </w:t>
          </w:r>
          <w:r w:rsidRPr="007176E4">
            <w:rPr>
              <w:lang w:val="en-IE"/>
            </w:rPr>
            <w:t>EHDS will support the implementation of initiatives like Europe's Beating Cancer Plan and the Pharmaceutical Strategy, and accelerate progress towards the desired results and targets</w:t>
          </w:r>
          <w:r>
            <w:rPr>
              <w:lang w:val="en-IE"/>
            </w:rPr>
            <w:t xml:space="preserve"> in health</w:t>
          </w:r>
          <w:r w:rsidRPr="007176E4">
            <w:rPr>
              <w:lang w:val="en-IE"/>
            </w:rPr>
            <w:t>, to the benefit of all citizens and patients.</w:t>
          </w:r>
        </w:p>
        <w:p w14:paraId="59DD0438" w14:textId="0225E1AC" w:rsidR="00E21DBD" w:rsidRDefault="00FF475D" w:rsidP="00C504C7">
          <w:pPr>
            <w:rPr>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0"/>
          <w:lang w:val="en-GB" w:eastAsia="en-GB"/>
        </w:rPr>
        <w:id w:val="-723136291"/>
        <w:placeholder>
          <w:docPart w:val="84FB87486BC94E5EB76E972E1BD8265B"/>
        </w:placeholder>
      </w:sdtPr>
      <w:sdtEndPr/>
      <w:sdtContent>
        <w:p w14:paraId="38AEC682" w14:textId="1982ED54" w:rsidR="00617964" w:rsidRPr="00BC1B47" w:rsidRDefault="00617964" w:rsidP="00617964">
          <w:pPr>
            <w:pStyle w:val="BodyText"/>
            <w:spacing w:before="62"/>
            <w:ind w:left="165"/>
            <w:jc w:val="both"/>
            <w:rPr>
              <w:spacing w:val="-2"/>
              <w:lang w:val="en-IE"/>
            </w:rPr>
          </w:pPr>
          <w:r w:rsidRPr="007176E4">
            <w:rPr>
              <w:lang w:val="en-IE"/>
            </w:rPr>
            <w:t>We</w:t>
          </w:r>
          <w:r w:rsidRPr="007176E4">
            <w:rPr>
              <w:spacing w:val="-2"/>
              <w:lang w:val="en-IE"/>
            </w:rPr>
            <w:t xml:space="preserve"> </w:t>
          </w:r>
          <w:r w:rsidRPr="007176E4">
            <w:rPr>
              <w:lang w:val="en-IE"/>
            </w:rPr>
            <w:t>propose</w:t>
          </w:r>
          <w:r w:rsidRPr="007176E4">
            <w:rPr>
              <w:spacing w:val="-2"/>
              <w:lang w:val="en-IE"/>
            </w:rPr>
            <w:t xml:space="preserve"> </w:t>
          </w:r>
          <w:r w:rsidRPr="007176E4">
            <w:rPr>
              <w:lang w:val="en-IE"/>
            </w:rPr>
            <w:t>a</w:t>
          </w:r>
          <w:r w:rsidRPr="007176E4">
            <w:rPr>
              <w:spacing w:val="-2"/>
              <w:lang w:val="en-IE"/>
            </w:rPr>
            <w:t xml:space="preserve"> </w:t>
          </w:r>
          <w:r w:rsidRPr="007176E4">
            <w:rPr>
              <w:lang w:val="en-IE"/>
            </w:rPr>
            <w:t>unique</w:t>
          </w:r>
          <w:r w:rsidRPr="007176E4">
            <w:rPr>
              <w:spacing w:val="-2"/>
              <w:lang w:val="en-IE"/>
            </w:rPr>
            <w:t xml:space="preserve"> </w:t>
          </w:r>
          <w:r w:rsidRPr="007176E4">
            <w:rPr>
              <w:lang w:val="en-IE"/>
            </w:rPr>
            <w:t>position</w:t>
          </w:r>
          <w:r w:rsidRPr="007176E4">
            <w:rPr>
              <w:spacing w:val="-2"/>
              <w:lang w:val="en-IE"/>
            </w:rPr>
            <w:t xml:space="preserve"> </w:t>
          </w:r>
          <w:r w:rsidRPr="007176E4">
            <w:rPr>
              <w:lang w:val="en-IE"/>
            </w:rPr>
            <w:t>for</w:t>
          </w:r>
          <w:r w:rsidRPr="007176E4">
            <w:rPr>
              <w:spacing w:val="-2"/>
              <w:lang w:val="en-IE"/>
            </w:rPr>
            <w:t xml:space="preserve"> </w:t>
          </w:r>
          <w:r w:rsidRPr="007176E4">
            <w:rPr>
              <w:lang w:val="en-IE"/>
            </w:rPr>
            <w:t>a</w:t>
          </w:r>
          <w:r w:rsidRPr="007176E4">
            <w:rPr>
              <w:spacing w:val="-2"/>
              <w:lang w:val="en-IE"/>
            </w:rPr>
            <w:t xml:space="preserve"> </w:t>
          </w:r>
          <w:r>
            <w:rPr>
              <w:b/>
              <w:bCs/>
              <w:lang w:val="en-IE"/>
            </w:rPr>
            <w:t>policy</w:t>
          </w:r>
          <w:r w:rsidRPr="00EB368E">
            <w:rPr>
              <w:b/>
              <w:bCs/>
              <w:spacing w:val="-2"/>
              <w:lang w:val="en-IE"/>
            </w:rPr>
            <w:t xml:space="preserve"> </w:t>
          </w:r>
          <w:r w:rsidRPr="00EB368E">
            <w:rPr>
              <w:b/>
              <w:bCs/>
              <w:lang w:val="en-IE"/>
            </w:rPr>
            <w:t>officer</w:t>
          </w:r>
          <w:r w:rsidRPr="007176E4">
            <w:rPr>
              <w:spacing w:val="-2"/>
              <w:lang w:val="en-IE"/>
            </w:rPr>
            <w:t xml:space="preserve"> </w:t>
          </w:r>
          <w:r w:rsidRPr="007176E4">
            <w:rPr>
              <w:lang w:val="en-IE"/>
            </w:rPr>
            <w:t>who</w:t>
          </w:r>
          <w:r w:rsidRPr="007176E4">
            <w:rPr>
              <w:spacing w:val="-2"/>
              <w:lang w:val="en-IE"/>
            </w:rPr>
            <w:t xml:space="preserve"> </w:t>
          </w:r>
          <w:r w:rsidRPr="007176E4">
            <w:rPr>
              <w:lang w:val="en-IE"/>
            </w:rPr>
            <w:t>will</w:t>
          </w:r>
          <w:r w:rsidRPr="007176E4">
            <w:rPr>
              <w:spacing w:val="-2"/>
              <w:lang w:val="en-IE"/>
            </w:rPr>
            <w:t xml:space="preserve"> </w:t>
          </w:r>
          <w:r w:rsidRPr="007176E4">
            <w:rPr>
              <w:lang w:val="en-IE"/>
            </w:rPr>
            <w:t>have</w:t>
          </w:r>
          <w:r w:rsidRPr="007176E4">
            <w:rPr>
              <w:spacing w:val="-2"/>
              <w:lang w:val="en-IE"/>
            </w:rPr>
            <w:t xml:space="preserve"> </w:t>
          </w:r>
          <w:r w:rsidRPr="007176E4">
            <w:rPr>
              <w:lang w:val="en-IE"/>
            </w:rPr>
            <w:t>the</w:t>
          </w:r>
          <w:r w:rsidRPr="007176E4">
            <w:rPr>
              <w:spacing w:val="-2"/>
              <w:lang w:val="en-IE"/>
            </w:rPr>
            <w:t xml:space="preserve"> </w:t>
          </w:r>
          <w:r w:rsidRPr="007176E4">
            <w:rPr>
              <w:lang w:val="en-IE"/>
            </w:rPr>
            <w:t>opportunity</w:t>
          </w:r>
          <w:r w:rsidRPr="007176E4">
            <w:rPr>
              <w:spacing w:val="-2"/>
              <w:lang w:val="en-IE"/>
            </w:rPr>
            <w:t xml:space="preserve"> </w:t>
          </w:r>
          <w:r w:rsidRPr="007176E4">
            <w:rPr>
              <w:lang w:val="en-IE"/>
            </w:rPr>
            <w:t>to</w:t>
          </w:r>
          <w:r w:rsidRPr="007176E4">
            <w:rPr>
              <w:spacing w:val="-2"/>
              <w:lang w:val="en-IE"/>
            </w:rPr>
            <w:t xml:space="preserve"> </w:t>
          </w:r>
          <w:r w:rsidRPr="007176E4">
            <w:rPr>
              <w:lang w:val="en-IE"/>
            </w:rPr>
            <w:t>work</w:t>
          </w:r>
          <w:r w:rsidRPr="007176E4">
            <w:rPr>
              <w:spacing w:val="-2"/>
              <w:lang w:val="en-IE"/>
            </w:rPr>
            <w:t xml:space="preserve"> </w:t>
          </w:r>
          <w:r w:rsidRPr="007176E4">
            <w:rPr>
              <w:lang w:val="en-IE"/>
            </w:rPr>
            <w:t>on</w:t>
          </w:r>
          <w:r w:rsidRPr="007176E4">
            <w:rPr>
              <w:spacing w:val="-2"/>
              <w:lang w:val="en-IE"/>
            </w:rPr>
            <w:t xml:space="preserve"> </w:t>
          </w:r>
          <w:r w:rsidRPr="007176E4">
            <w:rPr>
              <w:lang w:val="en-IE"/>
            </w:rPr>
            <w:t>one</w:t>
          </w:r>
          <w:r w:rsidRPr="007176E4">
            <w:rPr>
              <w:spacing w:val="-2"/>
              <w:lang w:val="en-IE"/>
            </w:rPr>
            <w:t xml:space="preserve"> </w:t>
          </w:r>
          <w:r w:rsidRPr="007176E4">
            <w:rPr>
              <w:lang w:val="en-IE"/>
            </w:rPr>
            <w:t>of</w:t>
          </w:r>
          <w:r w:rsidRPr="007176E4">
            <w:rPr>
              <w:spacing w:val="-2"/>
              <w:lang w:val="en-IE"/>
            </w:rPr>
            <w:t xml:space="preserve"> </w:t>
          </w:r>
          <w:r w:rsidRPr="007176E4">
            <w:rPr>
              <w:lang w:val="en-IE"/>
            </w:rPr>
            <w:t>the</w:t>
          </w:r>
          <w:r w:rsidRPr="007176E4">
            <w:rPr>
              <w:spacing w:val="-2"/>
              <w:lang w:val="en-IE"/>
            </w:rPr>
            <w:t xml:space="preserve"> </w:t>
          </w:r>
          <w:r w:rsidRPr="007176E4">
            <w:rPr>
              <w:lang w:val="en-IE"/>
            </w:rPr>
            <w:t>most</w:t>
          </w:r>
          <w:r w:rsidRPr="007176E4">
            <w:rPr>
              <w:spacing w:val="-2"/>
              <w:lang w:val="en-IE"/>
            </w:rPr>
            <w:t xml:space="preserve"> </w:t>
          </w:r>
          <w:r w:rsidRPr="007176E4">
            <w:rPr>
              <w:lang w:val="en-IE"/>
            </w:rPr>
            <w:t>dynamic</w:t>
          </w:r>
          <w:r w:rsidRPr="007176E4">
            <w:rPr>
              <w:spacing w:val="-2"/>
              <w:lang w:val="en-IE"/>
            </w:rPr>
            <w:t xml:space="preserve"> </w:t>
          </w:r>
          <w:r w:rsidRPr="007176E4">
            <w:rPr>
              <w:lang w:val="en-IE"/>
            </w:rPr>
            <w:t>and exciting policy and action developments in health: the setting up of a European Health Data Space (EHDS).</w:t>
          </w:r>
          <w:r>
            <w:rPr>
              <w:lang w:val="en-IE"/>
            </w:rPr>
            <w:t xml:space="preserve"> </w:t>
          </w:r>
          <w:r w:rsidRPr="007176E4">
            <w:rPr>
              <w:lang w:val="en-IE"/>
            </w:rPr>
            <w:t xml:space="preserve">Following the </w:t>
          </w:r>
          <w:r>
            <w:rPr>
              <w:lang w:val="en-IE"/>
            </w:rPr>
            <w:t>adoption of</w:t>
          </w:r>
          <w:r w:rsidRPr="007176E4">
            <w:rPr>
              <w:lang w:val="en-IE"/>
            </w:rPr>
            <w:t xml:space="preserve"> the Regulation on the European Health Data Space</w:t>
          </w:r>
          <w:r w:rsidRPr="00617964">
            <w:rPr>
              <w:lang w:val="en-IE"/>
            </w:rPr>
            <w:t> (</w:t>
          </w:r>
          <w:r>
            <w:rPr>
              <w:rStyle w:val="FootnoteReference"/>
              <w:lang w:val="en-IE"/>
            </w:rPr>
            <w:footnoteReference w:id="2"/>
          </w:r>
          <w:r>
            <w:rPr>
              <w:lang w:val="en-IE"/>
            </w:rPr>
            <w:t>)</w:t>
          </w:r>
          <w:r w:rsidRPr="007176E4">
            <w:rPr>
              <w:lang w:val="en-IE"/>
            </w:rPr>
            <w:t>, the</w:t>
          </w:r>
          <w:r w:rsidRPr="007176E4">
            <w:rPr>
              <w:spacing w:val="-3"/>
              <w:lang w:val="en-IE"/>
            </w:rPr>
            <w:t xml:space="preserve"> </w:t>
          </w:r>
          <w:r w:rsidRPr="007176E4">
            <w:rPr>
              <w:lang w:val="en-IE"/>
            </w:rPr>
            <w:t>successful</w:t>
          </w:r>
          <w:r w:rsidRPr="007176E4">
            <w:rPr>
              <w:spacing w:val="-3"/>
              <w:lang w:val="en-IE"/>
            </w:rPr>
            <w:t xml:space="preserve"> </w:t>
          </w:r>
          <w:r w:rsidRPr="007176E4">
            <w:rPr>
              <w:lang w:val="en-IE"/>
            </w:rPr>
            <w:t>candidate</w:t>
          </w:r>
          <w:r w:rsidRPr="007176E4">
            <w:rPr>
              <w:spacing w:val="-3"/>
              <w:lang w:val="en-IE"/>
            </w:rPr>
            <w:t xml:space="preserve"> </w:t>
          </w:r>
          <w:r w:rsidRPr="007176E4">
            <w:rPr>
              <w:lang w:val="en-IE"/>
            </w:rPr>
            <w:t>will</w:t>
          </w:r>
          <w:r w:rsidRPr="007176E4">
            <w:rPr>
              <w:spacing w:val="-3"/>
              <w:lang w:val="en-IE"/>
            </w:rPr>
            <w:t xml:space="preserve"> </w:t>
          </w:r>
          <w:r w:rsidRPr="007176E4">
            <w:rPr>
              <w:lang w:val="en-IE"/>
            </w:rPr>
            <w:t>contribute</w:t>
          </w:r>
          <w:r w:rsidRPr="007176E4">
            <w:rPr>
              <w:spacing w:val="-3"/>
              <w:lang w:val="en-IE"/>
            </w:rPr>
            <w:t xml:space="preserve"> </w:t>
          </w:r>
          <w:r w:rsidRPr="007176E4">
            <w:rPr>
              <w:lang w:val="en-IE"/>
            </w:rPr>
            <w:t>to</w:t>
          </w:r>
          <w:r w:rsidRPr="007176E4">
            <w:rPr>
              <w:spacing w:val="-3"/>
              <w:lang w:val="en-IE"/>
            </w:rPr>
            <w:t xml:space="preserve"> </w:t>
          </w:r>
          <w:r w:rsidRPr="007176E4">
            <w:rPr>
              <w:lang w:val="en-IE"/>
            </w:rPr>
            <w:t xml:space="preserve">the implementation of this very challenging but unique </w:t>
          </w:r>
          <w:r w:rsidRPr="00B94838">
            <w:rPr>
              <w:lang w:val="en-IE"/>
            </w:rPr>
            <w:t>endeavour</w:t>
          </w:r>
          <w:r w:rsidRPr="007176E4">
            <w:rPr>
              <w:lang w:val="en-IE"/>
            </w:rPr>
            <w:t xml:space="preserve">, in particular in relation to the </w:t>
          </w:r>
          <w:r w:rsidRPr="00EB368E">
            <w:rPr>
              <w:b/>
              <w:bCs/>
              <w:lang w:val="en-IE"/>
            </w:rPr>
            <w:t>primary use of health data</w:t>
          </w:r>
          <w:r w:rsidRPr="007176E4">
            <w:rPr>
              <w:lang w:val="en-IE"/>
            </w:rPr>
            <w:t>.</w:t>
          </w:r>
          <w:r>
            <w:rPr>
              <w:lang w:val="en-IE"/>
            </w:rPr>
            <w:t xml:space="preserve"> </w:t>
          </w:r>
          <w:r w:rsidRPr="007176E4">
            <w:rPr>
              <w:lang w:val="en-IE"/>
            </w:rPr>
            <w:t xml:space="preserve">S/he will contribute to </w:t>
          </w:r>
          <w:r w:rsidRPr="00EB368E">
            <w:rPr>
              <w:b/>
              <w:bCs/>
              <w:lang w:val="en-IE"/>
            </w:rPr>
            <w:t>coordinat</w:t>
          </w:r>
          <w:r w:rsidR="00542A6D">
            <w:rPr>
              <w:b/>
              <w:bCs/>
              <w:lang w:val="en-IE"/>
            </w:rPr>
            <w:t>ing</w:t>
          </w:r>
          <w:r w:rsidRPr="00EB368E">
            <w:rPr>
              <w:b/>
              <w:bCs/>
              <w:lang w:val="en-IE"/>
            </w:rPr>
            <w:t xml:space="preserve"> the work with Member States and stakeholders</w:t>
          </w:r>
          <w:r w:rsidRPr="007176E4">
            <w:rPr>
              <w:lang w:val="en-IE"/>
            </w:rPr>
            <w:t xml:space="preserve"> across the different </w:t>
          </w:r>
          <w:r>
            <w:rPr>
              <w:lang w:val="en-IE"/>
            </w:rPr>
            <w:t>contracts</w:t>
          </w:r>
          <w:r w:rsidRPr="007176E4">
            <w:rPr>
              <w:lang w:val="en-IE"/>
            </w:rPr>
            <w:t>, projects and joint actions to design and set up the processes</w:t>
          </w:r>
          <w:r>
            <w:rPr>
              <w:lang w:val="en-IE"/>
            </w:rPr>
            <w:t>, framework</w:t>
          </w:r>
          <w:r w:rsidRPr="007176E4">
            <w:rPr>
              <w:lang w:val="en-IE"/>
            </w:rPr>
            <w:t xml:space="preserve"> and digital infrastructures supporting the implementation of the EHDS, particularly in relation with the </w:t>
          </w:r>
          <w:r w:rsidRPr="00EB368E">
            <w:rPr>
              <w:b/>
              <w:bCs/>
              <w:lang w:val="en-IE"/>
            </w:rPr>
            <w:t>use of data for primary uses and the certification of electronic health record (EHR) systems</w:t>
          </w:r>
          <w:r w:rsidRPr="007176E4">
            <w:rPr>
              <w:spacing w:val="-2"/>
              <w:lang w:val="en-IE"/>
            </w:rPr>
            <w:t>.</w:t>
          </w:r>
          <w:r>
            <w:rPr>
              <w:spacing w:val="-2"/>
              <w:lang w:val="en-IE"/>
            </w:rPr>
            <w:t xml:space="preserve"> </w:t>
          </w:r>
          <w:r>
            <w:rPr>
              <w:lang w:val="en-IE"/>
            </w:rPr>
            <w:t>S</w:t>
          </w:r>
          <w:r w:rsidRPr="007176E4">
            <w:rPr>
              <w:lang w:val="en-IE"/>
            </w:rPr>
            <w:t xml:space="preserve">/he will also be closely associated to the preparation of the </w:t>
          </w:r>
          <w:r w:rsidRPr="00EB368E">
            <w:rPr>
              <w:b/>
              <w:bCs/>
              <w:lang w:val="en-IE"/>
            </w:rPr>
            <w:t>implementing and delegated acts</w:t>
          </w:r>
          <w:r w:rsidRPr="007176E4">
            <w:rPr>
              <w:lang w:val="en-IE"/>
            </w:rPr>
            <w:t xml:space="preserve"> in this area.</w:t>
          </w:r>
          <w:r>
            <w:rPr>
              <w:lang w:val="en-IE"/>
            </w:rPr>
            <w:t xml:space="preserve"> </w:t>
          </w:r>
          <w:r w:rsidRPr="007176E4">
            <w:rPr>
              <w:lang w:val="en-IE"/>
            </w:rPr>
            <w:t>The</w:t>
          </w:r>
          <w:r w:rsidRPr="007176E4">
            <w:rPr>
              <w:spacing w:val="-2"/>
              <w:lang w:val="en-IE"/>
            </w:rPr>
            <w:t xml:space="preserve"> </w:t>
          </w:r>
          <w:r w:rsidRPr="007176E4">
            <w:rPr>
              <w:lang w:val="en-IE"/>
            </w:rPr>
            <w:t>successful</w:t>
          </w:r>
          <w:r w:rsidRPr="007176E4">
            <w:rPr>
              <w:spacing w:val="-2"/>
              <w:lang w:val="en-IE"/>
            </w:rPr>
            <w:t xml:space="preserve"> </w:t>
          </w:r>
          <w:r w:rsidRPr="007176E4">
            <w:rPr>
              <w:lang w:val="en-IE"/>
            </w:rPr>
            <w:t>colleague</w:t>
          </w:r>
          <w:r w:rsidRPr="007176E4">
            <w:rPr>
              <w:spacing w:val="-2"/>
              <w:lang w:val="en-IE"/>
            </w:rPr>
            <w:t xml:space="preserve"> </w:t>
          </w:r>
          <w:r w:rsidRPr="007176E4">
            <w:rPr>
              <w:lang w:val="en-IE"/>
            </w:rPr>
            <w:t>will</w:t>
          </w:r>
          <w:r w:rsidRPr="007176E4">
            <w:rPr>
              <w:spacing w:val="-2"/>
              <w:lang w:val="en-IE"/>
            </w:rPr>
            <w:t xml:space="preserve"> </w:t>
          </w:r>
          <w:r w:rsidRPr="007176E4">
            <w:rPr>
              <w:lang w:val="en-IE"/>
            </w:rPr>
            <w:t>work</w:t>
          </w:r>
          <w:r w:rsidRPr="007176E4">
            <w:rPr>
              <w:spacing w:val="-2"/>
              <w:lang w:val="en-IE"/>
            </w:rPr>
            <w:t xml:space="preserve"> </w:t>
          </w:r>
          <w:r w:rsidRPr="007176E4">
            <w:rPr>
              <w:lang w:val="en-IE"/>
            </w:rPr>
            <w:t>closely</w:t>
          </w:r>
          <w:r w:rsidRPr="007176E4">
            <w:rPr>
              <w:spacing w:val="-2"/>
              <w:lang w:val="en-IE"/>
            </w:rPr>
            <w:t xml:space="preserve"> </w:t>
          </w:r>
          <w:r w:rsidRPr="007176E4">
            <w:rPr>
              <w:lang w:val="en-IE"/>
            </w:rPr>
            <w:t>with</w:t>
          </w:r>
          <w:r w:rsidRPr="007176E4">
            <w:rPr>
              <w:spacing w:val="-2"/>
              <w:lang w:val="en-IE"/>
            </w:rPr>
            <w:t xml:space="preserve"> </w:t>
          </w:r>
          <w:r w:rsidRPr="007176E4">
            <w:rPr>
              <w:lang w:val="en-IE"/>
            </w:rPr>
            <w:t>other</w:t>
          </w:r>
          <w:r w:rsidRPr="007176E4">
            <w:rPr>
              <w:spacing w:val="-2"/>
              <w:lang w:val="en-IE"/>
            </w:rPr>
            <w:t xml:space="preserve"> </w:t>
          </w:r>
          <w:r w:rsidRPr="007176E4">
            <w:rPr>
              <w:lang w:val="en-IE"/>
            </w:rPr>
            <w:t>units</w:t>
          </w:r>
          <w:r w:rsidRPr="007176E4">
            <w:rPr>
              <w:spacing w:val="-2"/>
              <w:lang w:val="en-IE"/>
            </w:rPr>
            <w:t xml:space="preserve"> </w:t>
          </w:r>
          <w:r w:rsidRPr="007176E4">
            <w:rPr>
              <w:lang w:val="en-IE"/>
            </w:rPr>
            <w:t>in</w:t>
          </w:r>
          <w:r w:rsidRPr="007176E4">
            <w:rPr>
              <w:spacing w:val="-2"/>
              <w:lang w:val="en-IE"/>
            </w:rPr>
            <w:t xml:space="preserve"> </w:t>
          </w:r>
          <w:r w:rsidRPr="007176E4">
            <w:rPr>
              <w:lang w:val="en-IE"/>
            </w:rPr>
            <w:t>DG</w:t>
          </w:r>
          <w:r w:rsidRPr="007176E4">
            <w:rPr>
              <w:spacing w:val="-2"/>
              <w:lang w:val="en-IE"/>
            </w:rPr>
            <w:t xml:space="preserve"> </w:t>
          </w:r>
          <w:r w:rsidRPr="007176E4">
            <w:rPr>
              <w:lang w:val="en-IE"/>
            </w:rPr>
            <w:t>SANTE,</w:t>
          </w:r>
          <w:r w:rsidRPr="007176E4">
            <w:rPr>
              <w:spacing w:val="-2"/>
              <w:lang w:val="en-IE"/>
            </w:rPr>
            <w:t xml:space="preserve"> </w:t>
          </w:r>
          <w:r w:rsidRPr="007176E4">
            <w:rPr>
              <w:lang w:val="en-IE"/>
            </w:rPr>
            <w:t>with</w:t>
          </w:r>
          <w:r w:rsidRPr="007176E4">
            <w:rPr>
              <w:spacing w:val="-2"/>
              <w:lang w:val="en-IE"/>
            </w:rPr>
            <w:t xml:space="preserve"> </w:t>
          </w:r>
          <w:r w:rsidRPr="007176E4">
            <w:rPr>
              <w:lang w:val="en-IE"/>
            </w:rPr>
            <w:t>DG</w:t>
          </w:r>
          <w:r w:rsidRPr="007176E4">
            <w:rPr>
              <w:spacing w:val="-2"/>
              <w:lang w:val="en-IE"/>
            </w:rPr>
            <w:t xml:space="preserve"> </w:t>
          </w:r>
          <w:r w:rsidRPr="007176E4">
            <w:rPr>
              <w:lang w:val="en-IE"/>
            </w:rPr>
            <w:t>CNECT</w:t>
          </w:r>
          <w:r w:rsidRPr="007176E4">
            <w:rPr>
              <w:spacing w:val="-2"/>
              <w:lang w:val="en-IE"/>
            </w:rPr>
            <w:t xml:space="preserve"> </w:t>
          </w:r>
          <w:r w:rsidRPr="007176E4">
            <w:rPr>
              <w:lang w:val="en-IE"/>
            </w:rPr>
            <w:t>and</w:t>
          </w:r>
          <w:r w:rsidRPr="007176E4">
            <w:rPr>
              <w:spacing w:val="-2"/>
              <w:lang w:val="en-IE"/>
            </w:rPr>
            <w:t xml:space="preserve"> </w:t>
          </w:r>
          <w:r>
            <w:rPr>
              <w:spacing w:val="-2"/>
              <w:lang w:val="en-IE"/>
            </w:rPr>
            <w:t xml:space="preserve">DG </w:t>
          </w:r>
          <w:r w:rsidRPr="007176E4">
            <w:rPr>
              <w:lang w:val="en-IE"/>
            </w:rPr>
            <w:t>RTD,</w:t>
          </w:r>
          <w:r w:rsidRPr="007176E4">
            <w:rPr>
              <w:spacing w:val="-2"/>
              <w:lang w:val="en-IE"/>
            </w:rPr>
            <w:t xml:space="preserve"> </w:t>
          </w:r>
          <w:r w:rsidRPr="007176E4">
            <w:rPr>
              <w:lang w:val="en-IE"/>
            </w:rPr>
            <w:t>as</w:t>
          </w:r>
          <w:r w:rsidRPr="007176E4">
            <w:rPr>
              <w:spacing w:val="-2"/>
              <w:lang w:val="en-IE"/>
            </w:rPr>
            <w:t xml:space="preserve"> </w:t>
          </w:r>
          <w:r w:rsidRPr="007176E4">
            <w:rPr>
              <w:lang w:val="en-IE"/>
            </w:rPr>
            <w:t>well</w:t>
          </w:r>
          <w:r w:rsidRPr="007176E4">
            <w:rPr>
              <w:spacing w:val="-2"/>
              <w:lang w:val="en-IE"/>
            </w:rPr>
            <w:t xml:space="preserve"> </w:t>
          </w:r>
          <w:r w:rsidRPr="007176E4">
            <w:rPr>
              <w:lang w:val="en-IE"/>
            </w:rPr>
            <w:t>as</w:t>
          </w:r>
          <w:r w:rsidRPr="007176E4">
            <w:rPr>
              <w:spacing w:val="-2"/>
              <w:lang w:val="en-IE"/>
            </w:rPr>
            <w:t xml:space="preserve"> </w:t>
          </w:r>
          <w:r w:rsidRPr="007176E4">
            <w:rPr>
              <w:lang w:val="en-IE"/>
            </w:rPr>
            <w:t>with</w:t>
          </w:r>
          <w:r w:rsidRPr="007176E4">
            <w:rPr>
              <w:spacing w:val="-2"/>
              <w:lang w:val="en-IE"/>
            </w:rPr>
            <w:t xml:space="preserve"> </w:t>
          </w:r>
          <w:r w:rsidRPr="007176E4">
            <w:rPr>
              <w:lang w:val="en-IE"/>
            </w:rPr>
            <w:t>other</w:t>
          </w:r>
          <w:r w:rsidRPr="007176E4">
            <w:rPr>
              <w:spacing w:val="-2"/>
              <w:lang w:val="en-IE"/>
            </w:rPr>
            <w:t xml:space="preserve"> </w:t>
          </w:r>
          <w:r>
            <w:rPr>
              <w:lang w:val="en-IE"/>
            </w:rPr>
            <w:t>Directorates-General</w:t>
          </w:r>
          <w:r w:rsidRPr="007176E4">
            <w:rPr>
              <w:lang w:val="en-IE"/>
            </w:rPr>
            <w:t xml:space="preserve"> (GROW, JUST, JRC etc.)</w:t>
          </w:r>
          <w:r w:rsidR="00542A6D">
            <w:rPr>
              <w:lang w:val="en-IE"/>
            </w:rPr>
            <w:t>,</w:t>
          </w:r>
          <w:r>
            <w:rPr>
              <w:lang w:val="en-IE"/>
            </w:rPr>
            <w:t xml:space="preserve"> </w:t>
          </w:r>
          <w:r w:rsidRPr="007176E4">
            <w:rPr>
              <w:lang w:val="en-IE"/>
            </w:rPr>
            <w:t>with the Member States and key stakeholders in the health sector.</w:t>
          </w:r>
        </w:p>
        <w:p w14:paraId="46EE3E07" w14:textId="240247B7" w:rsidR="00E21DBD" w:rsidRPr="00AF7D78" w:rsidRDefault="00FF475D" w:rsidP="00C504C7">
          <w:pPr>
            <w:rPr>
              <w:lang w:val="en-US" w:eastAsia="en-GB"/>
            </w:rPr>
          </w:pP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0"/>
          <w:lang w:val="en-GB" w:eastAsia="en-GB"/>
        </w:rPr>
        <w:id w:val="-209197804"/>
        <w:placeholder>
          <w:docPart w:val="D53C757808094631B3D30FCCF370CC97"/>
        </w:placeholder>
      </w:sdtPr>
      <w:sdtEndPr/>
      <w:sdtContent>
        <w:p w14:paraId="574ACC60" w14:textId="1B01B618" w:rsidR="00542A6D" w:rsidRDefault="00542A6D" w:rsidP="00542A6D">
          <w:pPr>
            <w:pStyle w:val="BodyText"/>
            <w:spacing w:before="1"/>
            <w:ind w:left="166" w:right="239"/>
            <w:jc w:val="both"/>
          </w:pPr>
          <w:r>
            <w:t xml:space="preserve">We look for a colleague interested in working in an area with a very high profile and political interest and in supporting a very dynamic and committed team. The successful candidate will ideally have </w:t>
          </w:r>
          <w:r w:rsidR="00F45A90">
            <w:t>a background</w:t>
          </w:r>
          <w:r>
            <w:t xml:space="preserve"> in </w:t>
          </w:r>
          <w:r w:rsidRPr="00905796">
            <w:rPr>
              <w:b/>
              <w:bCs/>
            </w:rPr>
            <w:t>digital health and interoperability of health data</w:t>
          </w:r>
          <w:r>
            <w:t xml:space="preserve">, and should be able to contribute on the </w:t>
          </w:r>
          <w:r w:rsidRPr="00905796">
            <w:rPr>
              <w:b/>
              <w:bCs/>
            </w:rPr>
            <w:t>technical aspects of the implementation of the EHDS</w:t>
          </w:r>
          <w:r>
            <w:rPr>
              <w:b/>
              <w:bCs/>
            </w:rPr>
            <w:t xml:space="preserve"> </w:t>
          </w:r>
          <w:r>
            <w:t xml:space="preserve">as well as the </w:t>
          </w:r>
          <w:r w:rsidRPr="00542A6D">
            <w:rPr>
              <w:b/>
              <w:bCs/>
            </w:rPr>
            <w:t>projects on digital health</w:t>
          </w:r>
          <w:r>
            <w:t xml:space="preserve"> under the unit’s responsibility. </w:t>
          </w:r>
        </w:p>
        <w:p w14:paraId="75091920" w14:textId="77777777" w:rsidR="00542A6D" w:rsidRDefault="00542A6D" w:rsidP="00542A6D">
          <w:pPr>
            <w:pStyle w:val="BodyText"/>
            <w:spacing w:before="1"/>
            <w:ind w:left="166" w:right="239"/>
            <w:jc w:val="both"/>
          </w:pPr>
        </w:p>
        <w:p w14:paraId="423072B4" w14:textId="4B1118A1" w:rsidR="00542A6D" w:rsidRDefault="00542A6D" w:rsidP="00542A6D">
          <w:pPr>
            <w:pStyle w:val="BodyText"/>
            <w:spacing w:before="1"/>
            <w:ind w:left="166" w:right="239"/>
            <w:jc w:val="both"/>
            <w:rPr>
              <w:lang w:val="en-IE"/>
            </w:rPr>
          </w:pPr>
          <w:r>
            <w:rPr>
              <w:lang w:val="en-IE"/>
            </w:rPr>
            <w:t xml:space="preserve">The following </w:t>
          </w:r>
          <w:r w:rsidR="00F45A90">
            <w:rPr>
              <w:lang w:val="en-IE"/>
            </w:rPr>
            <w:t>are an asset</w:t>
          </w:r>
          <w:r>
            <w:rPr>
              <w:lang w:val="en-IE"/>
            </w:rPr>
            <w:t>:</w:t>
          </w:r>
        </w:p>
        <w:p w14:paraId="321DD0E8" w14:textId="2BDA3CC7" w:rsidR="00542A6D" w:rsidRDefault="00542A6D" w:rsidP="00542A6D">
          <w:pPr>
            <w:pStyle w:val="BodyText"/>
            <w:numPr>
              <w:ilvl w:val="0"/>
              <w:numId w:val="34"/>
            </w:numPr>
            <w:spacing w:before="1"/>
            <w:ind w:right="239"/>
            <w:jc w:val="both"/>
            <w:rPr>
              <w:lang w:val="en-IE"/>
            </w:rPr>
          </w:pPr>
          <w:r>
            <w:rPr>
              <w:lang w:val="en-IE"/>
            </w:rPr>
            <w:t xml:space="preserve">experience in </w:t>
          </w:r>
          <w:r w:rsidRPr="00542A6D">
            <w:rPr>
              <w:lang w:val="en-IE"/>
            </w:rPr>
            <w:t>drafting requirements and technical specifications</w:t>
          </w:r>
          <w:r>
            <w:rPr>
              <w:lang w:val="en-IE"/>
            </w:rPr>
            <w:t xml:space="preserve"> for</w:t>
          </w:r>
          <w:r w:rsidRPr="00542A6D">
            <w:rPr>
              <w:lang w:val="en-IE"/>
            </w:rPr>
            <w:t xml:space="preserve"> IT platforms </w:t>
          </w:r>
          <w:r>
            <w:rPr>
              <w:lang w:val="en-IE"/>
            </w:rPr>
            <w:t>and</w:t>
          </w:r>
          <w:r w:rsidRPr="00542A6D">
            <w:rPr>
              <w:lang w:val="en-IE"/>
            </w:rPr>
            <w:t xml:space="preserve"> </w:t>
          </w:r>
          <w:r w:rsidR="00F45A90">
            <w:rPr>
              <w:lang w:val="en-IE"/>
            </w:rPr>
            <w:t xml:space="preserve">health data </w:t>
          </w:r>
          <w:r w:rsidRPr="00542A6D">
            <w:rPr>
              <w:lang w:val="en-IE"/>
            </w:rPr>
            <w:t>interoperability</w:t>
          </w:r>
          <w:r>
            <w:rPr>
              <w:lang w:val="en-IE"/>
            </w:rPr>
            <w:t>;</w:t>
          </w:r>
        </w:p>
        <w:p w14:paraId="37CFDDF6" w14:textId="68337B5F" w:rsidR="00542A6D" w:rsidRPr="00542A6D" w:rsidRDefault="00542A6D" w:rsidP="00542A6D">
          <w:pPr>
            <w:pStyle w:val="BodyText"/>
            <w:numPr>
              <w:ilvl w:val="0"/>
              <w:numId w:val="34"/>
            </w:numPr>
            <w:spacing w:before="1"/>
            <w:ind w:right="239"/>
            <w:jc w:val="both"/>
            <w:rPr>
              <w:lang w:val="en-IE"/>
            </w:rPr>
          </w:pPr>
          <w:r w:rsidRPr="00542A6D">
            <w:rPr>
              <w:lang w:val="en-IE"/>
            </w:rPr>
            <w:t xml:space="preserve">experience in managing digital </w:t>
          </w:r>
          <w:r w:rsidR="00F45A90">
            <w:rPr>
              <w:lang w:val="en-IE"/>
            </w:rPr>
            <w:t>(</w:t>
          </w:r>
          <w:r w:rsidRPr="00542A6D">
            <w:rPr>
              <w:lang w:val="en-IE"/>
            </w:rPr>
            <w:t>health</w:t>
          </w:r>
          <w:r w:rsidR="00F45A90">
            <w:rPr>
              <w:lang w:val="en-IE"/>
            </w:rPr>
            <w:t>)</w:t>
          </w:r>
          <w:r w:rsidRPr="00542A6D">
            <w:rPr>
              <w:lang w:val="en-IE"/>
            </w:rPr>
            <w:t xml:space="preserve"> projects as project or business manager;</w:t>
          </w:r>
        </w:p>
        <w:p w14:paraId="1D1C0215" w14:textId="75A369B7" w:rsidR="00542A6D" w:rsidRDefault="00542A6D" w:rsidP="00542A6D">
          <w:pPr>
            <w:pStyle w:val="BodyText"/>
            <w:numPr>
              <w:ilvl w:val="0"/>
              <w:numId w:val="34"/>
            </w:numPr>
            <w:spacing w:before="1"/>
            <w:ind w:right="239"/>
            <w:jc w:val="both"/>
            <w:rPr>
              <w:lang w:val="en-IE"/>
            </w:rPr>
          </w:pPr>
          <w:r w:rsidRPr="00156637">
            <w:rPr>
              <w:lang w:val="en-IE"/>
            </w:rPr>
            <w:t>good</w:t>
          </w:r>
          <w:r w:rsidRPr="00156637">
            <w:rPr>
              <w:spacing w:val="-3"/>
              <w:lang w:val="en-IE"/>
            </w:rPr>
            <w:t xml:space="preserve"> </w:t>
          </w:r>
          <w:r w:rsidRPr="00542A6D">
            <w:rPr>
              <w:lang w:val="en-IE"/>
            </w:rPr>
            <w:t>knowledge</w:t>
          </w:r>
          <w:r w:rsidRPr="00542A6D">
            <w:rPr>
              <w:spacing w:val="-3"/>
              <w:lang w:val="en-IE"/>
            </w:rPr>
            <w:t xml:space="preserve"> </w:t>
          </w:r>
          <w:r w:rsidRPr="00542A6D">
            <w:rPr>
              <w:lang w:val="en-IE"/>
            </w:rPr>
            <w:t>of</w:t>
          </w:r>
          <w:r w:rsidRPr="00542A6D">
            <w:rPr>
              <w:spacing w:val="-3"/>
              <w:lang w:val="en-IE"/>
            </w:rPr>
            <w:t xml:space="preserve"> </w:t>
          </w:r>
          <w:r w:rsidRPr="00542A6D">
            <w:rPr>
              <w:lang w:val="en-IE"/>
            </w:rPr>
            <w:t>EU</w:t>
          </w:r>
          <w:r w:rsidRPr="00542A6D">
            <w:rPr>
              <w:spacing w:val="-3"/>
              <w:lang w:val="en-IE"/>
            </w:rPr>
            <w:t xml:space="preserve"> </w:t>
          </w:r>
          <w:r w:rsidRPr="00542A6D">
            <w:rPr>
              <w:lang w:val="en-IE"/>
            </w:rPr>
            <w:t xml:space="preserve">policies in the area of digital health, </w:t>
          </w:r>
          <w:r>
            <w:rPr>
              <w:lang w:val="en-IE"/>
            </w:rPr>
            <w:t xml:space="preserve">digital technologies (e.g. for identification management), </w:t>
          </w:r>
          <w:r w:rsidRPr="00542A6D">
            <w:rPr>
              <w:lang w:val="en-IE"/>
            </w:rPr>
            <w:t>product legislation and</w:t>
          </w:r>
          <w:r w:rsidR="003A3AA9">
            <w:rPr>
              <w:lang w:val="en-IE"/>
            </w:rPr>
            <w:t>/or</w:t>
          </w:r>
          <w:r w:rsidRPr="00542A6D">
            <w:rPr>
              <w:lang w:val="en-IE"/>
            </w:rPr>
            <w:t xml:space="preserve"> </w:t>
          </w:r>
          <w:r w:rsidR="00F45A90">
            <w:rPr>
              <w:lang w:val="en-IE"/>
            </w:rPr>
            <w:t>health data standards (e.g. SNOMED CT, HL7 FHIR, LOINC, etc.)</w:t>
          </w:r>
          <w:r w:rsidRPr="00542A6D">
            <w:rPr>
              <w:lang w:val="en-IE"/>
            </w:rPr>
            <w:t>.</w:t>
          </w:r>
          <w:r w:rsidRPr="00156637">
            <w:rPr>
              <w:lang w:val="en-IE"/>
            </w:rPr>
            <w:t xml:space="preserve"> </w:t>
          </w:r>
        </w:p>
        <w:p w14:paraId="52B96AE0" w14:textId="77777777" w:rsidR="00542A6D" w:rsidRDefault="00542A6D" w:rsidP="00542A6D">
          <w:pPr>
            <w:pStyle w:val="BodyText"/>
            <w:spacing w:before="1"/>
            <w:ind w:left="166" w:right="239"/>
            <w:jc w:val="both"/>
            <w:rPr>
              <w:lang w:val="en-IE"/>
            </w:rPr>
          </w:pPr>
        </w:p>
        <w:p w14:paraId="17AD2D6D" w14:textId="53DF4B8A" w:rsidR="00542A6D" w:rsidRDefault="00542A6D" w:rsidP="00542A6D">
          <w:pPr>
            <w:pStyle w:val="BodyText"/>
            <w:spacing w:before="1"/>
            <w:ind w:left="166" w:right="239"/>
            <w:jc w:val="both"/>
          </w:pPr>
          <w:r>
            <w:rPr>
              <w:lang w:val="en-IE"/>
            </w:rPr>
            <w:t xml:space="preserve">Certifications and courses on </w:t>
          </w:r>
          <w:r w:rsidRPr="00905796">
            <w:rPr>
              <w:b/>
              <w:bCs/>
              <w:lang w:val="en-IE"/>
            </w:rPr>
            <w:t>health data standards, formats and frameworks</w:t>
          </w:r>
          <w:r>
            <w:rPr>
              <w:lang w:val="en-IE"/>
            </w:rPr>
            <w:t xml:space="preserve"> are </w:t>
          </w:r>
          <w:r>
            <w:rPr>
              <w:lang w:val="en-IE"/>
            </w:rPr>
            <w:lastRenderedPageBreak/>
            <w:t xml:space="preserve">an </w:t>
          </w:r>
          <w:r w:rsidR="00F45A90">
            <w:rPr>
              <w:lang w:val="en-IE"/>
            </w:rPr>
            <w:t>advantage</w:t>
          </w:r>
          <w:r>
            <w:rPr>
              <w:lang w:val="en-IE"/>
            </w:rPr>
            <w:t xml:space="preserve">. </w:t>
          </w:r>
        </w:p>
        <w:p w14:paraId="16E30236" w14:textId="77777777" w:rsidR="00542A6D" w:rsidRDefault="00542A6D" w:rsidP="00542A6D">
          <w:pPr>
            <w:pStyle w:val="BodyText"/>
            <w:spacing w:before="1"/>
            <w:ind w:left="166" w:right="239"/>
            <w:jc w:val="both"/>
          </w:pPr>
        </w:p>
        <w:p w14:paraId="613CFE46" w14:textId="69FF1189" w:rsidR="00542A6D" w:rsidRDefault="00542A6D" w:rsidP="00542A6D">
          <w:pPr>
            <w:pStyle w:val="BodyText"/>
            <w:spacing w:before="1"/>
            <w:ind w:left="166" w:right="239"/>
            <w:jc w:val="both"/>
            <w:rPr>
              <w:lang w:val="en-IE"/>
            </w:rPr>
          </w:pPr>
          <w:r w:rsidRPr="00156637">
            <w:rPr>
              <w:lang w:val="en-IE"/>
            </w:rPr>
            <w:t>Very good writing and communication skills, ability to prepare and participate effectively in meetings, organisational skills and flexibility to adapt to new challenges are clear advantages. A very good command of English is needed. Knowledge of other EU languages is an asset.</w:t>
          </w:r>
        </w:p>
        <w:p w14:paraId="51994EDB" w14:textId="7BF3B2C5" w:rsidR="002E40A9" w:rsidRPr="00AF7D78" w:rsidRDefault="00FF475D"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3"/>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21976243" w14:textId="5589E6A1" w:rsidR="00617964" w:rsidRPr="00617964" w:rsidRDefault="00617964">
      <w:pPr>
        <w:pStyle w:val="FootnoteText"/>
        <w:rPr>
          <w:lang w:val="en-IE"/>
        </w:rPr>
      </w:pPr>
      <w:r>
        <w:t>(</w:t>
      </w:r>
      <w:r>
        <w:rPr>
          <w:rStyle w:val="FootnoteReference"/>
        </w:rPr>
        <w:footnoteRef/>
      </w:r>
      <w:r>
        <w:t>)</w:t>
      </w:r>
      <w:r>
        <w:tab/>
      </w:r>
      <w:hyperlink r:id="rId1" w:history="1">
        <w:r w:rsidRPr="00617964">
          <w:rPr>
            <w:rStyle w:val="Hyperlink"/>
          </w:rPr>
          <w:t>European Health Data Space Regulation (EHDS) - European Commission</w:t>
        </w:r>
      </w:hyperlink>
    </w:p>
  </w:footnote>
  <w:footnote w:id="2">
    <w:p w14:paraId="28911305" w14:textId="0FD8696E" w:rsidR="00617964" w:rsidRPr="00617964" w:rsidRDefault="00617964">
      <w:pPr>
        <w:pStyle w:val="FootnoteText"/>
        <w:rPr>
          <w:lang w:val="en-IE"/>
        </w:rPr>
      </w:pPr>
      <w:r>
        <w:t>(</w:t>
      </w:r>
      <w:r>
        <w:rPr>
          <w:rStyle w:val="FootnoteReference"/>
        </w:rPr>
        <w:footnoteRef/>
      </w:r>
      <w:r>
        <w:t>)</w:t>
      </w:r>
      <w:r>
        <w:tab/>
      </w:r>
      <w:hyperlink r:id="rId2" w:history="1">
        <w:r w:rsidRPr="00617964">
          <w:rPr>
            <w:rStyle w:val="Hyperlink"/>
          </w:rPr>
          <w:t>Regulation - EU - 2025/327 - EN - EUR-Lex</w:t>
        </w:r>
      </w:hyperlink>
    </w:p>
  </w:footnote>
  <w:footnote w:id="3">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1FE7E17"/>
    <w:multiLevelType w:val="hybridMultilevel"/>
    <w:tmpl w:val="EB06F632"/>
    <w:lvl w:ilvl="0" w:tplc="3274E4E6">
      <w:start w:val="1"/>
      <w:numFmt w:val="lowerLetter"/>
      <w:lvlText w:val="%1)"/>
      <w:lvlJc w:val="left"/>
      <w:pPr>
        <w:ind w:left="526" w:hanging="360"/>
      </w:pPr>
      <w:rPr>
        <w:rFonts w:hint="default"/>
      </w:rPr>
    </w:lvl>
    <w:lvl w:ilvl="1" w:tplc="18090019" w:tentative="1">
      <w:start w:val="1"/>
      <w:numFmt w:val="lowerLetter"/>
      <w:lvlText w:val="%2."/>
      <w:lvlJc w:val="left"/>
      <w:pPr>
        <w:ind w:left="1246" w:hanging="360"/>
      </w:pPr>
    </w:lvl>
    <w:lvl w:ilvl="2" w:tplc="1809001B" w:tentative="1">
      <w:start w:val="1"/>
      <w:numFmt w:val="lowerRoman"/>
      <w:lvlText w:val="%3."/>
      <w:lvlJc w:val="right"/>
      <w:pPr>
        <w:ind w:left="1966" w:hanging="180"/>
      </w:pPr>
    </w:lvl>
    <w:lvl w:ilvl="3" w:tplc="1809000F" w:tentative="1">
      <w:start w:val="1"/>
      <w:numFmt w:val="decimal"/>
      <w:lvlText w:val="%4."/>
      <w:lvlJc w:val="left"/>
      <w:pPr>
        <w:ind w:left="2686" w:hanging="360"/>
      </w:pPr>
    </w:lvl>
    <w:lvl w:ilvl="4" w:tplc="18090019" w:tentative="1">
      <w:start w:val="1"/>
      <w:numFmt w:val="lowerLetter"/>
      <w:lvlText w:val="%5."/>
      <w:lvlJc w:val="left"/>
      <w:pPr>
        <w:ind w:left="3406" w:hanging="360"/>
      </w:pPr>
    </w:lvl>
    <w:lvl w:ilvl="5" w:tplc="1809001B" w:tentative="1">
      <w:start w:val="1"/>
      <w:numFmt w:val="lowerRoman"/>
      <w:lvlText w:val="%6."/>
      <w:lvlJc w:val="right"/>
      <w:pPr>
        <w:ind w:left="4126" w:hanging="180"/>
      </w:pPr>
    </w:lvl>
    <w:lvl w:ilvl="6" w:tplc="1809000F" w:tentative="1">
      <w:start w:val="1"/>
      <w:numFmt w:val="decimal"/>
      <w:lvlText w:val="%7."/>
      <w:lvlJc w:val="left"/>
      <w:pPr>
        <w:ind w:left="4846" w:hanging="360"/>
      </w:pPr>
    </w:lvl>
    <w:lvl w:ilvl="7" w:tplc="18090019" w:tentative="1">
      <w:start w:val="1"/>
      <w:numFmt w:val="lowerLetter"/>
      <w:lvlText w:val="%8."/>
      <w:lvlJc w:val="left"/>
      <w:pPr>
        <w:ind w:left="5566" w:hanging="360"/>
      </w:pPr>
    </w:lvl>
    <w:lvl w:ilvl="8" w:tplc="1809001B" w:tentative="1">
      <w:start w:val="1"/>
      <w:numFmt w:val="lowerRoman"/>
      <w:lvlText w:val="%9."/>
      <w:lvlJc w:val="right"/>
      <w:pPr>
        <w:ind w:left="6286" w:hanging="180"/>
      </w:p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554134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0AFA"/>
    <w:rsid w:val="00092BCA"/>
    <w:rsid w:val="000A4668"/>
    <w:rsid w:val="000C544F"/>
    <w:rsid w:val="000D129C"/>
    <w:rsid w:val="000D1F2D"/>
    <w:rsid w:val="000F371B"/>
    <w:rsid w:val="000F4CD5"/>
    <w:rsid w:val="00111AB6"/>
    <w:rsid w:val="001D0A81"/>
    <w:rsid w:val="002109E6"/>
    <w:rsid w:val="00252050"/>
    <w:rsid w:val="002B3CBF"/>
    <w:rsid w:val="002C13C3"/>
    <w:rsid w:val="002C49D0"/>
    <w:rsid w:val="002E40A9"/>
    <w:rsid w:val="00351AAC"/>
    <w:rsid w:val="00394447"/>
    <w:rsid w:val="003A3AA9"/>
    <w:rsid w:val="003A41CC"/>
    <w:rsid w:val="003E50A4"/>
    <w:rsid w:val="0040388A"/>
    <w:rsid w:val="00431778"/>
    <w:rsid w:val="00454CC7"/>
    <w:rsid w:val="00464195"/>
    <w:rsid w:val="00476034"/>
    <w:rsid w:val="004B62E6"/>
    <w:rsid w:val="005168AD"/>
    <w:rsid w:val="00520976"/>
    <w:rsid w:val="00542A6D"/>
    <w:rsid w:val="0058240F"/>
    <w:rsid w:val="00592CD5"/>
    <w:rsid w:val="005D1B85"/>
    <w:rsid w:val="00617964"/>
    <w:rsid w:val="00626958"/>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57C53"/>
    <w:rsid w:val="00AB2CEA"/>
    <w:rsid w:val="00AF6424"/>
    <w:rsid w:val="00B24CC5"/>
    <w:rsid w:val="00B3644B"/>
    <w:rsid w:val="00B65513"/>
    <w:rsid w:val="00B73F08"/>
    <w:rsid w:val="00B8014C"/>
    <w:rsid w:val="00BD0600"/>
    <w:rsid w:val="00BF71DC"/>
    <w:rsid w:val="00C06724"/>
    <w:rsid w:val="00C1062D"/>
    <w:rsid w:val="00C3254D"/>
    <w:rsid w:val="00C33327"/>
    <w:rsid w:val="00C504C7"/>
    <w:rsid w:val="00C566BC"/>
    <w:rsid w:val="00C75BA4"/>
    <w:rsid w:val="00CB5B61"/>
    <w:rsid w:val="00CD2C5A"/>
    <w:rsid w:val="00D0015C"/>
    <w:rsid w:val="00D03CF4"/>
    <w:rsid w:val="00D7090C"/>
    <w:rsid w:val="00D84D53"/>
    <w:rsid w:val="00D96984"/>
    <w:rsid w:val="00DD41ED"/>
    <w:rsid w:val="00DE39DA"/>
    <w:rsid w:val="00DF1E49"/>
    <w:rsid w:val="00E21DBD"/>
    <w:rsid w:val="00E342CB"/>
    <w:rsid w:val="00E41704"/>
    <w:rsid w:val="00E44D7F"/>
    <w:rsid w:val="00E82667"/>
    <w:rsid w:val="00E84FE8"/>
    <w:rsid w:val="00EB3147"/>
    <w:rsid w:val="00F45A90"/>
    <w:rsid w:val="00F4683D"/>
    <w:rsid w:val="00F6462F"/>
    <w:rsid w:val="00F91B73"/>
    <w:rsid w:val="00F93413"/>
    <w:rsid w:val="00FB4407"/>
    <w:rsid w:val="00FD740F"/>
    <w:rsid w:val="00FF4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617964"/>
    <w:rPr>
      <w:sz w:val="16"/>
      <w:szCs w:val="16"/>
    </w:rPr>
  </w:style>
  <w:style w:type="paragraph" w:styleId="CommentText">
    <w:name w:val="annotation text"/>
    <w:basedOn w:val="Normal"/>
    <w:link w:val="CommentTextChar"/>
    <w:semiHidden/>
    <w:locked/>
    <w:rsid w:val="00617964"/>
    <w:rPr>
      <w:sz w:val="20"/>
    </w:rPr>
  </w:style>
  <w:style w:type="character" w:customStyle="1" w:styleId="CommentTextChar">
    <w:name w:val="Comment Text Char"/>
    <w:basedOn w:val="DefaultParagraphFont"/>
    <w:link w:val="CommentText"/>
    <w:semiHidden/>
    <w:rsid w:val="00617964"/>
    <w:rPr>
      <w:sz w:val="20"/>
    </w:rPr>
  </w:style>
  <w:style w:type="paragraph" w:styleId="CommentSubject">
    <w:name w:val="annotation subject"/>
    <w:basedOn w:val="CommentText"/>
    <w:next w:val="CommentText"/>
    <w:link w:val="CommentSubjectChar"/>
    <w:semiHidden/>
    <w:locked/>
    <w:rsid w:val="00617964"/>
    <w:rPr>
      <w:b/>
      <w:bCs/>
    </w:rPr>
  </w:style>
  <w:style w:type="character" w:customStyle="1" w:styleId="CommentSubjectChar">
    <w:name w:val="Comment Subject Char"/>
    <w:basedOn w:val="CommentTextChar"/>
    <w:link w:val="CommentSubject"/>
    <w:semiHidden/>
    <w:rsid w:val="00617964"/>
    <w:rPr>
      <w:b/>
      <w:bCs/>
      <w:sz w:val="20"/>
    </w:rPr>
  </w:style>
  <w:style w:type="character" w:styleId="UnresolvedMention">
    <w:name w:val="Unresolved Mention"/>
    <w:basedOn w:val="DefaultParagraphFont"/>
    <w:semiHidden/>
    <w:locked/>
    <w:rsid w:val="00617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OJ:L_202500327" TargetMode="External"/><Relationship Id="rId1" Type="http://schemas.openxmlformats.org/officeDocument/2006/relationships/hyperlink" Target="https://health.ec.europa.eu/ehealth-digital-health-and-care/european-health-data-space-regulation-ehd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0AFA"/>
    <w:rsid w:val="000C544F"/>
    <w:rsid w:val="001E3B1B"/>
    <w:rsid w:val="00351AAC"/>
    <w:rsid w:val="003A41CC"/>
    <w:rsid w:val="00416B25"/>
    <w:rsid w:val="00520976"/>
    <w:rsid w:val="006212B2"/>
    <w:rsid w:val="006F0611"/>
    <w:rsid w:val="007F7378"/>
    <w:rsid w:val="00893390"/>
    <w:rsid w:val="00894A0C"/>
    <w:rsid w:val="009A12CB"/>
    <w:rsid w:val="00C566B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22B02BAD-E4B7-447D-8621-7E0C0C179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6AE35A-A4C1-488B-8A80-41955AE84979}">
  <ds:schemaRefs>
    <ds:schemaRef ds:uri="http://purl.org/dc/terms/"/>
    <ds:schemaRef ds:uri="http://schemas.microsoft.com/office/2006/documentManagement/types"/>
    <ds:schemaRef ds:uri="1929b814-5a78-4bdc-9841-d8b9ef424f65"/>
    <ds:schemaRef ds:uri="http://schemas.microsoft.com/sharepoint/v3/fields"/>
    <ds:schemaRef ds:uri="http://schemas.microsoft.com/office/infopath/2007/PartnerControls"/>
    <ds:schemaRef ds:uri="http://schemas.openxmlformats.org/package/2006/metadata/core-properties"/>
    <ds:schemaRef ds:uri="http://purl.org/dc/dcmitype/"/>
    <ds:schemaRef ds:uri="http://purl.org/dc/elements/1.1/"/>
    <ds:schemaRef ds:uri="08927195-b699-4be0-9ee2-6c66dc215b5a"/>
    <ds:schemaRef ds:uri="a41a97bf-0494-41d8-ba3d-259bd7771890"/>
    <ds:schemaRef ds:uri="http://schemas.microsoft.com/office/2006/metadata/properties"/>
    <ds:schemaRef ds:uri="http://www.w3.org/XML/1998/namespace"/>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1234</Words>
  <Characters>7037</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2025-03-27T19:14:00Z</dcterms:created>
  <dcterms:modified xsi:type="dcterms:W3CDTF">2025-04-14T09:01:00Z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