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AEC0E" w14:textId="77777777" w:rsidR="00B7156D" w:rsidRPr="006002F2" w:rsidRDefault="00B7156D" w:rsidP="00B7156D">
      <w:pPr>
        <w:pStyle w:val="Title"/>
        <w:pBdr>
          <w:top w:val="none" w:sz="0" w:space="0" w:color="auto"/>
          <w:left w:val="none" w:sz="0" w:space="0" w:color="auto"/>
          <w:bottom w:val="single" w:sz="4" w:space="4" w:color="auto"/>
          <w:right w:val="none" w:sz="0" w:space="0" w:color="auto"/>
        </w:pBdr>
        <w:outlineLvl w:val="0"/>
        <w:rPr>
          <w:color w:val="000000"/>
          <w:sz w:val="24"/>
          <w:szCs w:val="24"/>
        </w:rPr>
      </w:pPr>
      <w:r w:rsidRPr="006002F2">
        <w:rPr>
          <w:color w:val="000000"/>
          <w:sz w:val="24"/>
          <w:szCs w:val="24"/>
          <w:bdr w:val="none" w:sz="0" w:space="0" w:color="auto" w:frame="1"/>
        </w:rPr>
        <w:t>VECĀKO AMATPERSONU SANĀKSME</w:t>
      </w:r>
    </w:p>
    <w:p w14:paraId="1A0E7B87" w14:textId="77777777" w:rsidR="00E20F42" w:rsidRPr="006002F2" w:rsidRDefault="00E20F42" w:rsidP="00D956E1">
      <w:pPr>
        <w:pStyle w:val="Footer"/>
        <w:tabs>
          <w:tab w:val="clear" w:pos="4153"/>
          <w:tab w:val="clear" w:pos="8306"/>
        </w:tabs>
        <w:rPr>
          <w:sz w:val="24"/>
          <w:szCs w:val="24"/>
        </w:rPr>
        <w:sectPr w:rsidR="00E20F42" w:rsidRPr="006002F2" w:rsidSect="00051B32">
          <w:footerReference w:type="default" r:id="rId8"/>
          <w:pgSz w:w="11906" w:h="16838" w:code="9"/>
          <w:pgMar w:top="719" w:right="1133" w:bottom="851" w:left="1134" w:header="709" w:footer="709" w:gutter="0"/>
          <w:cols w:space="708"/>
          <w:docGrid w:linePitch="360"/>
        </w:sectPr>
      </w:pPr>
    </w:p>
    <w:p w14:paraId="38A5A47D" w14:textId="77777777" w:rsidR="00B7156D" w:rsidRPr="001936F5" w:rsidRDefault="00B7156D" w:rsidP="00D956E1">
      <w:pPr>
        <w:pStyle w:val="Footer"/>
        <w:tabs>
          <w:tab w:val="clear" w:pos="4153"/>
          <w:tab w:val="clear" w:pos="8306"/>
        </w:tabs>
        <w:rPr>
          <w:color w:val="000000"/>
          <w:sz w:val="24"/>
          <w:szCs w:val="24"/>
        </w:rPr>
      </w:pPr>
      <w:r w:rsidRPr="001936F5">
        <w:rPr>
          <w:sz w:val="24"/>
          <w:szCs w:val="24"/>
        </w:rPr>
        <w:lastRenderedPageBreak/>
        <w:t>Rīgā</w:t>
      </w:r>
    </w:p>
    <w:p w14:paraId="45A41CF6" w14:textId="1146EDC9" w:rsidR="00540D6D" w:rsidRPr="001936F5" w:rsidRDefault="001A6554" w:rsidP="00771B69">
      <w:pPr>
        <w:pStyle w:val="BodyText"/>
        <w:ind w:right="-71"/>
        <w:jc w:val="right"/>
        <w:outlineLvl w:val="0"/>
        <w:rPr>
          <w:sz w:val="24"/>
          <w:szCs w:val="24"/>
        </w:rPr>
        <w:sectPr w:rsidR="00540D6D" w:rsidRPr="001936F5" w:rsidSect="00540D6D">
          <w:type w:val="continuous"/>
          <w:pgSz w:w="11906" w:h="16838" w:code="9"/>
          <w:pgMar w:top="719" w:right="1133" w:bottom="851" w:left="1134" w:header="709" w:footer="709" w:gutter="0"/>
          <w:cols w:num="2" w:space="708"/>
          <w:docGrid w:linePitch="360"/>
        </w:sectPr>
      </w:pPr>
      <w:r>
        <w:rPr>
          <w:sz w:val="24"/>
          <w:szCs w:val="24"/>
        </w:rPr>
        <w:lastRenderedPageBreak/>
        <w:t>2020.01.08</w:t>
      </w:r>
    </w:p>
    <w:p w14:paraId="43F7E322" w14:textId="2D57165F" w:rsidR="00DD0F8A" w:rsidRPr="00C72DD4" w:rsidRDefault="001A6554" w:rsidP="00D956E1">
      <w:pPr>
        <w:pStyle w:val="BodyText"/>
        <w:outlineLvl w:val="0"/>
        <w:rPr>
          <w:sz w:val="24"/>
          <w:szCs w:val="24"/>
        </w:rPr>
      </w:pPr>
      <w:r w:rsidRPr="00C72DD4">
        <w:rPr>
          <w:sz w:val="24"/>
          <w:szCs w:val="24"/>
        </w:rPr>
        <w:lastRenderedPageBreak/>
        <w:t>Protokols Nr. 1</w:t>
      </w:r>
    </w:p>
    <w:p w14:paraId="692D3089" w14:textId="77777777" w:rsidR="000A0721" w:rsidRPr="00C72DD4" w:rsidRDefault="000A0721" w:rsidP="00D956E1">
      <w:pPr>
        <w:pStyle w:val="BodyText"/>
        <w:outlineLvl w:val="0"/>
        <w:rPr>
          <w:sz w:val="24"/>
          <w:szCs w:val="24"/>
        </w:rPr>
      </w:pPr>
    </w:p>
    <w:p w14:paraId="2780BF61" w14:textId="77777777" w:rsidR="001A6554" w:rsidRPr="00C72DD4" w:rsidRDefault="0096764E" w:rsidP="001A6554">
      <w:pPr>
        <w:rPr>
          <w:b/>
        </w:rPr>
      </w:pPr>
      <w:r w:rsidRPr="00C72DD4">
        <w:rPr>
          <w:b/>
        </w:rPr>
        <w:t xml:space="preserve">1. </w:t>
      </w:r>
      <w:r w:rsidR="001A6554" w:rsidRPr="00C72DD4">
        <w:rPr>
          <w:b/>
        </w:rPr>
        <w:t>Klimats – “Zaļais kurss” (</w:t>
      </w:r>
      <w:proofErr w:type="spellStart"/>
      <w:r w:rsidR="001A6554" w:rsidRPr="00C72DD4">
        <w:rPr>
          <w:b/>
        </w:rPr>
        <w:t>Green</w:t>
      </w:r>
      <w:proofErr w:type="spellEnd"/>
      <w:r w:rsidR="001A6554" w:rsidRPr="00C72DD4">
        <w:rPr>
          <w:b/>
        </w:rPr>
        <w:t xml:space="preserve"> </w:t>
      </w:r>
      <w:proofErr w:type="spellStart"/>
      <w:r w:rsidR="001A6554" w:rsidRPr="00C72DD4">
        <w:rPr>
          <w:b/>
        </w:rPr>
        <w:t>deal</w:t>
      </w:r>
      <w:proofErr w:type="spellEnd"/>
      <w:r w:rsidR="001A6554" w:rsidRPr="00C72DD4">
        <w:rPr>
          <w:b/>
        </w:rPr>
        <w:t>)</w:t>
      </w:r>
    </w:p>
    <w:p w14:paraId="113AB6DF" w14:textId="77777777" w:rsidR="001A6554" w:rsidRPr="00C72DD4" w:rsidRDefault="001A6554" w:rsidP="001A6554">
      <w:r w:rsidRPr="00C72DD4">
        <w:tab/>
        <w:t>Ziņo:</w:t>
      </w:r>
      <w:r w:rsidRPr="00C72DD4">
        <w:tab/>
        <w:t xml:space="preserve">ĀM, VARAM, EM un citas ministrijas </w:t>
      </w:r>
    </w:p>
    <w:p w14:paraId="7C4CDEC5" w14:textId="1730F150" w:rsidR="001A6554" w:rsidRPr="00C72DD4" w:rsidRDefault="001A6554" w:rsidP="001A6554">
      <w:pPr>
        <w:rPr>
          <w:b/>
        </w:rPr>
      </w:pPr>
      <w:r w:rsidRPr="00C72DD4">
        <w:rPr>
          <w:b/>
        </w:rPr>
        <w:t>2. Padomes decembrī un janvārī</w:t>
      </w:r>
    </w:p>
    <w:p w14:paraId="2C0B20D5" w14:textId="77777777" w:rsidR="001A6554" w:rsidRPr="00C72DD4" w:rsidRDefault="001A6554" w:rsidP="001A6554">
      <w:r w:rsidRPr="00C72DD4">
        <w:tab/>
        <w:t>2.1.</w:t>
      </w:r>
      <w:r w:rsidRPr="00C72DD4">
        <w:tab/>
        <w:t>12.-13.12.2019. Eiropadome</w:t>
      </w:r>
    </w:p>
    <w:p w14:paraId="41F74932" w14:textId="77777777" w:rsidR="001A6554" w:rsidRPr="00C72DD4" w:rsidRDefault="001A6554" w:rsidP="001A6554">
      <w:r w:rsidRPr="00C72DD4">
        <w:tab/>
        <w:t>Ziņo:</w:t>
      </w:r>
      <w:r w:rsidRPr="00C72DD4">
        <w:tab/>
        <w:t>Ārlietu ministrija</w:t>
      </w:r>
    </w:p>
    <w:p w14:paraId="48B6AABC" w14:textId="77777777" w:rsidR="001A6554" w:rsidRPr="00C72DD4" w:rsidRDefault="001A6554" w:rsidP="001A6554">
      <w:r w:rsidRPr="00C72DD4">
        <w:tab/>
        <w:t>2.2.</w:t>
      </w:r>
      <w:r w:rsidRPr="00C72DD4">
        <w:tab/>
        <w:t>28.01.2020. Vispārējo lietu padome (tai skaitā Konference par Eiropas nākotni)</w:t>
      </w:r>
    </w:p>
    <w:p w14:paraId="22C0C9DD" w14:textId="77777777" w:rsidR="001A6554" w:rsidRPr="00C72DD4" w:rsidRDefault="001A6554" w:rsidP="001A6554">
      <w:r w:rsidRPr="00C72DD4">
        <w:tab/>
        <w:t>Ziņo:</w:t>
      </w:r>
      <w:r w:rsidRPr="00C72DD4">
        <w:tab/>
        <w:t>Ārlietu ministrija</w:t>
      </w:r>
    </w:p>
    <w:p w14:paraId="5C640AD7" w14:textId="582C483B" w:rsidR="001A6554" w:rsidRPr="00C72DD4" w:rsidRDefault="001A6554" w:rsidP="001A6554">
      <w:pPr>
        <w:rPr>
          <w:b/>
        </w:rPr>
      </w:pPr>
      <w:r w:rsidRPr="00C72DD4">
        <w:rPr>
          <w:b/>
        </w:rPr>
        <w:t>3. Dažādi</w:t>
      </w:r>
    </w:p>
    <w:p w14:paraId="613B0815" w14:textId="5A6F03AA" w:rsidR="00640AD7" w:rsidRPr="00C72DD4" w:rsidRDefault="001A6554" w:rsidP="001A6554">
      <w:pPr>
        <w:rPr>
          <w:b/>
        </w:rPr>
      </w:pPr>
      <w:r w:rsidRPr="00C72DD4">
        <w:tab/>
      </w:r>
    </w:p>
    <w:p w14:paraId="30B1E9DE" w14:textId="77777777" w:rsidR="00B7156D" w:rsidRPr="00C72DD4" w:rsidRDefault="00B7156D" w:rsidP="006D0D75">
      <w:pPr>
        <w:rPr>
          <w:spacing w:val="-2"/>
        </w:rPr>
      </w:pPr>
      <w:r w:rsidRPr="00C72DD4">
        <w:rPr>
          <w:b/>
        </w:rPr>
        <w:t xml:space="preserve">Sēdi vada: </w:t>
      </w:r>
      <w:r w:rsidR="006D0D75" w:rsidRPr="00C72DD4">
        <w:t>A. Kurme, Ārlietu ministrijas Valsts sekretāra vietniece Eiropas lietās.</w:t>
      </w:r>
      <w:r w:rsidRPr="00C72DD4">
        <w:rPr>
          <w:spacing w:val="-2"/>
        </w:rPr>
        <w:tab/>
      </w:r>
    </w:p>
    <w:p w14:paraId="3465B421" w14:textId="7DAF5A32" w:rsidR="00B7156D" w:rsidRPr="00C72DD4" w:rsidRDefault="00B7156D" w:rsidP="00B7156D">
      <w:pPr>
        <w:rPr>
          <w:b/>
        </w:rPr>
      </w:pPr>
      <w:r w:rsidRPr="00C72DD4">
        <w:rPr>
          <w:b/>
        </w:rPr>
        <w:t xml:space="preserve">Sēdes locekļi: </w:t>
      </w:r>
    </w:p>
    <w:p w14:paraId="3CBC1E98" w14:textId="77777777" w:rsidR="00B7156D" w:rsidRPr="00C72DD4" w:rsidRDefault="006D0D75" w:rsidP="00B7156D">
      <w:pPr>
        <w:rPr>
          <w:spacing w:val="-2"/>
        </w:rPr>
      </w:pPr>
      <w:r w:rsidRPr="00C72DD4">
        <w:rPr>
          <w:spacing w:val="-2"/>
        </w:rPr>
        <w:t xml:space="preserve">M. </w:t>
      </w:r>
      <w:proofErr w:type="spellStart"/>
      <w:r w:rsidRPr="00C72DD4">
        <w:rPr>
          <w:spacing w:val="-2"/>
        </w:rPr>
        <w:t>Klīve</w:t>
      </w:r>
      <w:proofErr w:type="spellEnd"/>
      <w:r w:rsidRPr="00C72DD4">
        <w:rPr>
          <w:spacing w:val="-2"/>
        </w:rPr>
        <w:t>, Ārlietu ministrija</w:t>
      </w:r>
    </w:p>
    <w:p w14:paraId="17EE876F" w14:textId="5B5A2932" w:rsidR="006D0D75" w:rsidRPr="00C72DD4" w:rsidRDefault="006D0D75" w:rsidP="00B7156D">
      <w:pPr>
        <w:rPr>
          <w:spacing w:val="-2"/>
        </w:rPr>
      </w:pPr>
      <w:r w:rsidRPr="00C72DD4">
        <w:rPr>
          <w:spacing w:val="-2"/>
        </w:rPr>
        <w:t>S. Rupjā, Ārlietu ministrija</w:t>
      </w:r>
    </w:p>
    <w:p w14:paraId="34B36171" w14:textId="47809467" w:rsidR="001726E8" w:rsidRPr="00C72DD4" w:rsidRDefault="001726E8" w:rsidP="001726E8">
      <w:pPr>
        <w:jc w:val="both"/>
      </w:pPr>
      <w:r w:rsidRPr="00C72DD4">
        <w:rPr>
          <w:spacing w:val="-2"/>
        </w:rPr>
        <w:t xml:space="preserve">R. </w:t>
      </w:r>
      <w:proofErr w:type="spellStart"/>
      <w:r w:rsidRPr="00C72DD4">
        <w:rPr>
          <w:spacing w:val="-2"/>
        </w:rPr>
        <w:t>Brusbārdis</w:t>
      </w:r>
      <w:proofErr w:type="spellEnd"/>
      <w:r w:rsidRPr="00C72DD4">
        <w:rPr>
          <w:spacing w:val="-2"/>
        </w:rPr>
        <w:t xml:space="preserve">, </w:t>
      </w:r>
      <w:r w:rsidRPr="00C72DD4">
        <w:t>Ārlietu ministrija</w:t>
      </w:r>
    </w:p>
    <w:p w14:paraId="27FB3069" w14:textId="77777777" w:rsidR="005D302F" w:rsidRPr="00C72DD4" w:rsidRDefault="005D302F" w:rsidP="005D302F">
      <w:r w:rsidRPr="00C72DD4">
        <w:t>L. Līce-Līcīte, Ministru prezidenta birojs</w:t>
      </w:r>
    </w:p>
    <w:p w14:paraId="34CE7B7A" w14:textId="3FDAF922" w:rsidR="00FA2883" w:rsidRPr="00C72DD4" w:rsidRDefault="001A6554" w:rsidP="00FA2883">
      <w:r w:rsidRPr="00C72DD4">
        <w:rPr>
          <w:spacing w:val="-2"/>
        </w:rPr>
        <w:t xml:space="preserve">M. </w:t>
      </w:r>
      <w:proofErr w:type="spellStart"/>
      <w:r w:rsidRPr="00C72DD4">
        <w:rPr>
          <w:spacing w:val="-2"/>
        </w:rPr>
        <w:t>Klismets</w:t>
      </w:r>
      <w:proofErr w:type="spellEnd"/>
      <w:r w:rsidR="00FA2883" w:rsidRPr="00C72DD4">
        <w:rPr>
          <w:spacing w:val="-2"/>
        </w:rPr>
        <w:t>,</w:t>
      </w:r>
      <w:r w:rsidR="001726E8" w:rsidRPr="00C72DD4">
        <w:rPr>
          <w:spacing w:val="-2"/>
        </w:rPr>
        <w:t xml:space="preserve"> </w:t>
      </w:r>
      <w:r w:rsidR="00FA2883" w:rsidRPr="00C72DD4">
        <w:t>Vides aizsardzības un reģionālās attīstības ministrija</w:t>
      </w:r>
    </w:p>
    <w:p w14:paraId="0EE737A5" w14:textId="0E3F92A2" w:rsidR="001A6554" w:rsidRPr="00C72DD4" w:rsidRDefault="001A6554" w:rsidP="001A6554">
      <w:r w:rsidRPr="00C72DD4">
        <w:rPr>
          <w:spacing w:val="-2"/>
        </w:rPr>
        <w:t xml:space="preserve">A. Ozola, </w:t>
      </w:r>
      <w:r w:rsidRPr="00C72DD4">
        <w:t>Vides aizsardzības un reģionālās attīstības ministrija</w:t>
      </w:r>
    </w:p>
    <w:p w14:paraId="7063BC1A" w14:textId="44C6E461" w:rsidR="006D0D75" w:rsidRPr="00C72DD4" w:rsidRDefault="002C7972" w:rsidP="00B7156D">
      <w:pPr>
        <w:rPr>
          <w:spacing w:val="-2"/>
        </w:rPr>
      </w:pPr>
      <w:r w:rsidRPr="00C72DD4">
        <w:rPr>
          <w:spacing w:val="-2"/>
        </w:rPr>
        <w:t>Z. Liepiņa</w:t>
      </w:r>
      <w:r w:rsidR="006D0D75" w:rsidRPr="00C72DD4">
        <w:rPr>
          <w:spacing w:val="-2"/>
        </w:rPr>
        <w:t>, Ekonomikas ministrija</w:t>
      </w:r>
    </w:p>
    <w:p w14:paraId="3D3427E8" w14:textId="77777777" w:rsidR="006D0D75" w:rsidRPr="00C72DD4" w:rsidRDefault="00FA2883" w:rsidP="00B7156D">
      <w:pPr>
        <w:rPr>
          <w:spacing w:val="-2"/>
        </w:rPr>
      </w:pPr>
      <w:r w:rsidRPr="00C72DD4">
        <w:rPr>
          <w:spacing w:val="-2"/>
        </w:rPr>
        <w:t>M. Rone</w:t>
      </w:r>
      <w:r w:rsidR="006D0D75" w:rsidRPr="00C72DD4">
        <w:rPr>
          <w:spacing w:val="-2"/>
        </w:rPr>
        <w:t>, Ekonomikas ministrija</w:t>
      </w:r>
    </w:p>
    <w:p w14:paraId="14EBCFDE" w14:textId="77777777" w:rsidR="00FA2883" w:rsidRPr="00C72DD4" w:rsidRDefault="00FA2883" w:rsidP="00FA2883">
      <w:pPr>
        <w:rPr>
          <w:spacing w:val="-2"/>
        </w:rPr>
      </w:pPr>
      <w:r w:rsidRPr="00C72DD4">
        <w:rPr>
          <w:spacing w:val="-2"/>
        </w:rPr>
        <w:t>E. Šimiņa-Neverovska, Satiksmes ministrija</w:t>
      </w:r>
    </w:p>
    <w:p w14:paraId="156338F4" w14:textId="4F1F9ED3" w:rsidR="002C7972" w:rsidRPr="00C72DD4" w:rsidRDefault="002C7972" w:rsidP="002C7972">
      <w:pPr>
        <w:rPr>
          <w:spacing w:val="-2"/>
        </w:rPr>
      </w:pPr>
      <w:r w:rsidRPr="00C72DD4">
        <w:rPr>
          <w:spacing w:val="-2"/>
        </w:rPr>
        <w:t>M. Braslava, Kultūras ministrija</w:t>
      </w:r>
    </w:p>
    <w:p w14:paraId="0B1CE10B" w14:textId="56A29D87" w:rsidR="002C7972" w:rsidRPr="00C72DD4" w:rsidRDefault="002C7972" w:rsidP="002C7972">
      <w:pPr>
        <w:rPr>
          <w:spacing w:val="-2"/>
        </w:rPr>
      </w:pPr>
      <w:r w:rsidRPr="00C72DD4">
        <w:rPr>
          <w:spacing w:val="-2"/>
        </w:rPr>
        <w:t xml:space="preserve">D. </w:t>
      </w:r>
      <w:proofErr w:type="spellStart"/>
      <w:r w:rsidRPr="00C72DD4">
        <w:rPr>
          <w:spacing w:val="-2"/>
        </w:rPr>
        <w:t>Giluce</w:t>
      </w:r>
      <w:proofErr w:type="spellEnd"/>
      <w:r w:rsidRPr="00C72DD4">
        <w:rPr>
          <w:spacing w:val="-2"/>
        </w:rPr>
        <w:t>, Aizsardzības ministrija</w:t>
      </w:r>
    </w:p>
    <w:p w14:paraId="122773BA" w14:textId="14CD0D72" w:rsidR="002C7972" w:rsidRPr="00C72DD4" w:rsidRDefault="002C7972" w:rsidP="002C7972">
      <w:pPr>
        <w:rPr>
          <w:spacing w:val="-2"/>
        </w:rPr>
      </w:pPr>
      <w:r w:rsidRPr="00C72DD4">
        <w:rPr>
          <w:spacing w:val="-2"/>
        </w:rPr>
        <w:t xml:space="preserve">D. </w:t>
      </w:r>
      <w:proofErr w:type="spellStart"/>
      <w:r w:rsidRPr="00C72DD4">
        <w:rPr>
          <w:spacing w:val="-2"/>
        </w:rPr>
        <w:t>Galaktionova</w:t>
      </w:r>
      <w:proofErr w:type="spellEnd"/>
      <w:r w:rsidRPr="00C72DD4">
        <w:rPr>
          <w:spacing w:val="-2"/>
        </w:rPr>
        <w:t>, Aizsardzības ministrija</w:t>
      </w:r>
    </w:p>
    <w:p w14:paraId="55499374" w14:textId="77777777" w:rsidR="00C971BD" w:rsidRPr="00C72DD4" w:rsidRDefault="00C971BD" w:rsidP="00C971BD">
      <w:pPr>
        <w:rPr>
          <w:spacing w:val="-2"/>
        </w:rPr>
      </w:pPr>
      <w:r w:rsidRPr="00C72DD4">
        <w:rPr>
          <w:spacing w:val="-2"/>
        </w:rPr>
        <w:t>I. Tāre, Labklājības ministrija</w:t>
      </w:r>
    </w:p>
    <w:p w14:paraId="02AAB138" w14:textId="2149616A" w:rsidR="00FA2883" w:rsidRPr="00C72DD4" w:rsidRDefault="002C7972" w:rsidP="00B7156D">
      <w:pPr>
        <w:rPr>
          <w:spacing w:val="-2"/>
        </w:rPr>
      </w:pPr>
      <w:r w:rsidRPr="00C72DD4">
        <w:rPr>
          <w:spacing w:val="-2"/>
        </w:rPr>
        <w:t>L. Timša</w:t>
      </w:r>
      <w:r w:rsidR="00C971BD" w:rsidRPr="00C72DD4">
        <w:rPr>
          <w:spacing w:val="-2"/>
        </w:rPr>
        <w:t>, Veselības ministrija</w:t>
      </w:r>
    </w:p>
    <w:p w14:paraId="4AF2C7D1" w14:textId="77777777" w:rsidR="001726E8" w:rsidRPr="00C72DD4" w:rsidRDefault="001726E8" w:rsidP="001726E8">
      <w:pPr>
        <w:rPr>
          <w:spacing w:val="-2"/>
        </w:rPr>
      </w:pPr>
      <w:r w:rsidRPr="00C72DD4">
        <w:rPr>
          <w:spacing w:val="-2"/>
        </w:rPr>
        <w:t>R. Konstante, Finanšu ministrija</w:t>
      </w:r>
    </w:p>
    <w:p w14:paraId="695D7048" w14:textId="4285528B" w:rsidR="006D0D75" w:rsidRPr="00C72DD4" w:rsidRDefault="001E475B" w:rsidP="00B7156D">
      <w:pPr>
        <w:rPr>
          <w:spacing w:val="-2"/>
        </w:rPr>
      </w:pPr>
      <w:r w:rsidRPr="00C72DD4">
        <w:rPr>
          <w:spacing w:val="-2"/>
        </w:rPr>
        <w:t>I. Irbe, Finanšu ministrija</w:t>
      </w:r>
    </w:p>
    <w:p w14:paraId="3E5B2008" w14:textId="2AD468AD" w:rsidR="001E475B" w:rsidRPr="00C72DD4" w:rsidRDefault="002C7972" w:rsidP="00B7156D">
      <w:pPr>
        <w:rPr>
          <w:spacing w:val="-2"/>
        </w:rPr>
      </w:pPr>
      <w:r w:rsidRPr="00C72DD4">
        <w:rPr>
          <w:spacing w:val="-2"/>
        </w:rPr>
        <w:t xml:space="preserve">E. </w:t>
      </w:r>
      <w:proofErr w:type="spellStart"/>
      <w:r w:rsidRPr="00C72DD4">
        <w:rPr>
          <w:spacing w:val="-2"/>
        </w:rPr>
        <w:t>Priedniece</w:t>
      </w:r>
      <w:proofErr w:type="spellEnd"/>
      <w:r w:rsidR="001E475B" w:rsidRPr="00C72DD4">
        <w:rPr>
          <w:spacing w:val="-2"/>
        </w:rPr>
        <w:t>, Iekšlietu ministrija</w:t>
      </w:r>
    </w:p>
    <w:p w14:paraId="20F5D009" w14:textId="77777777" w:rsidR="00C971BD" w:rsidRPr="00C72DD4" w:rsidRDefault="00C971BD" w:rsidP="00C971BD">
      <w:pPr>
        <w:rPr>
          <w:spacing w:val="-2"/>
        </w:rPr>
      </w:pPr>
      <w:r w:rsidRPr="00C72DD4">
        <w:rPr>
          <w:spacing w:val="-2"/>
        </w:rPr>
        <w:t>K. Pommere, Tieslietu ministrija</w:t>
      </w:r>
    </w:p>
    <w:p w14:paraId="113AAE5B" w14:textId="0F62FE58" w:rsidR="00C971BD" w:rsidRPr="00C72DD4" w:rsidRDefault="001726E8" w:rsidP="00C971BD">
      <w:r w:rsidRPr="00C72DD4">
        <w:t xml:space="preserve">I. </w:t>
      </w:r>
      <w:proofErr w:type="spellStart"/>
      <w:r w:rsidRPr="00C72DD4">
        <w:t>Baļčūne</w:t>
      </w:r>
      <w:proofErr w:type="spellEnd"/>
      <w:r w:rsidR="00C971BD" w:rsidRPr="00C72DD4">
        <w:t>, Zemkopības ministrija</w:t>
      </w:r>
    </w:p>
    <w:p w14:paraId="133F9EAC" w14:textId="51269319" w:rsidR="00C971BD" w:rsidRPr="00C72DD4" w:rsidRDefault="002C7972" w:rsidP="00C971BD">
      <w:r w:rsidRPr="00C72DD4">
        <w:t xml:space="preserve">I. </w:t>
      </w:r>
      <w:proofErr w:type="spellStart"/>
      <w:r w:rsidRPr="00C72DD4">
        <w:t>Allika</w:t>
      </w:r>
      <w:proofErr w:type="spellEnd"/>
      <w:r w:rsidR="00C971BD" w:rsidRPr="00C72DD4">
        <w:t>, Latvijas Banka</w:t>
      </w:r>
    </w:p>
    <w:p w14:paraId="0AB6D626" w14:textId="58CBCE96" w:rsidR="00B7156D" w:rsidRPr="00C72DD4" w:rsidRDefault="00B7156D" w:rsidP="00B7156D">
      <w:pPr>
        <w:rPr>
          <w:b/>
        </w:rPr>
      </w:pPr>
      <w:r w:rsidRPr="00C72DD4">
        <w:rPr>
          <w:b/>
        </w:rPr>
        <w:t>Klātesošie:</w:t>
      </w:r>
    </w:p>
    <w:p w14:paraId="5A6CC0D7" w14:textId="1EEE537E" w:rsidR="0041527D" w:rsidRPr="00C72DD4" w:rsidRDefault="00C971BD" w:rsidP="00B7156D">
      <w:pPr>
        <w:jc w:val="both"/>
      </w:pPr>
      <w:r w:rsidRPr="00C72DD4">
        <w:t>A. Čākure</w:t>
      </w:r>
      <w:r w:rsidR="0041527D" w:rsidRPr="00C72DD4">
        <w:t>, Ārlietu ministrija</w:t>
      </w:r>
    </w:p>
    <w:p w14:paraId="65E527FC" w14:textId="15684C03" w:rsidR="00C54AF9" w:rsidRPr="00C72DD4" w:rsidRDefault="001726E8" w:rsidP="00C54AF9">
      <w:pPr>
        <w:jc w:val="both"/>
      </w:pPr>
      <w:r w:rsidRPr="00C72DD4">
        <w:t>Z</w:t>
      </w:r>
      <w:r w:rsidR="00C54AF9" w:rsidRPr="00C72DD4">
        <w:t>. Pommere, Ārlietu ministrija</w:t>
      </w:r>
    </w:p>
    <w:p w14:paraId="46974701" w14:textId="0D49DCBB" w:rsidR="002C7972" w:rsidRPr="00C72DD4" w:rsidRDefault="002C7972" w:rsidP="00B7156D">
      <w:pPr>
        <w:jc w:val="both"/>
      </w:pPr>
      <w:r w:rsidRPr="00C72DD4">
        <w:t xml:space="preserve">I. </w:t>
      </w:r>
      <w:proofErr w:type="spellStart"/>
      <w:r w:rsidRPr="00C72DD4">
        <w:t>Ķīse</w:t>
      </w:r>
      <w:proofErr w:type="spellEnd"/>
      <w:r w:rsidRPr="00C72DD4">
        <w:t>, Ārlietu ministrija</w:t>
      </w:r>
    </w:p>
    <w:p w14:paraId="65A5A28F" w14:textId="56A506A7" w:rsidR="002C7972" w:rsidRPr="00C72DD4" w:rsidRDefault="002C7972" w:rsidP="00B7156D">
      <w:pPr>
        <w:jc w:val="both"/>
      </w:pPr>
      <w:r w:rsidRPr="00C72DD4">
        <w:t xml:space="preserve">E. </w:t>
      </w:r>
      <w:proofErr w:type="spellStart"/>
      <w:r w:rsidRPr="00C72DD4">
        <w:t>Goškina</w:t>
      </w:r>
      <w:proofErr w:type="spellEnd"/>
      <w:r w:rsidRPr="00C72DD4">
        <w:t>, Ārlietu ministrija</w:t>
      </w:r>
    </w:p>
    <w:p w14:paraId="13FD1062" w14:textId="3E66FE66" w:rsidR="00C54AF9" w:rsidRPr="00C72DD4" w:rsidRDefault="00C54AF9" w:rsidP="00B7156D">
      <w:pPr>
        <w:jc w:val="both"/>
      </w:pPr>
      <w:r w:rsidRPr="00C72DD4">
        <w:t>A. Butāne, Ārlietu ministrija</w:t>
      </w:r>
    </w:p>
    <w:p w14:paraId="192EEB33" w14:textId="0B447385" w:rsidR="0041527D" w:rsidRPr="00C72DD4" w:rsidRDefault="002C7972" w:rsidP="00B7156D">
      <w:pPr>
        <w:jc w:val="both"/>
      </w:pPr>
      <w:r w:rsidRPr="00C72DD4">
        <w:t xml:space="preserve">I. </w:t>
      </w:r>
      <w:proofErr w:type="spellStart"/>
      <w:r w:rsidRPr="00C72DD4">
        <w:t>Dēze</w:t>
      </w:r>
      <w:proofErr w:type="spellEnd"/>
      <w:r w:rsidR="0041527D" w:rsidRPr="00C72DD4">
        <w:t>, Saeimas Eiropas lietu komisija</w:t>
      </w:r>
    </w:p>
    <w:p w14:paraId="3801B701" w14:textId="7A30C694" w:rsidR="0041527D" w:rsidRPr="00C72DD4" w:rsidRDefault="00C971BD" w:rsidP="00B7156D">
      <w:pPr>
        <w:jc w:val="both"/>
      </w:pPr>
      <w:r w:rsidRPr="00C72DD4">
        <w:t>I. Stepiņa</w:t>
      </w:r>
      <w:r w:rsidR="0041527D" w:rsidRPr="00C72DD4">
        <w:t>, Latvijas Darba devēju konfederācija</w:t>
      </w:r>
    </w:p>
    <w:p w14:paraId="662A7B5C" w14:textId="226F20F9" w:rsidR="002C7972" w:rsidRPr="00C72DD4" w:rsidRDefault="002C7972" w:rsidP="002C7972">
      <w:pPr>
        <w:jc w:val="both"/>
      </w:pPr>
      <w:r w:rsidRPr="00C72DD4">
        <w:t xml:space="preserve">K. Ozoliņa, </w:t>
      </w:r>
      <w:proofErr w:type="spellStart"/>
      <w:r w:rsidRPr="00C72DD4">
        <w:t>Pārresoru</w:t>
      </w:r>
      <w:proofErr w:type="spellEnd"/>
      <w:r w:rsidRPr="00C72DD4">
        <w:t xml:space="preserve"> koordinācijas centrs</w:t>
      </w:r>
    </w:p>
    <w:p w14:paraId="3C3F10BB" w14:textId="4715D132" w:rsidR="002C7972" w:rsidRPr="00C72DD4" w:rsidRDefault="002C7972" w:rsidP="002C7972">
      <w:pPr>
        <w:jc w:val="both"/>
      </w:pPr>
      <w:r w:rsidRPr="00C72DD4">
        <w:t xml:space="preserve">S. Kalnača, </w:t>
      </w:r>
      <w:proofErr w:type="spellStart"/>
      <w:r w:rsidRPr="00C72DD4">
        <w:t>Pārresoru</w:t>
      </w:r>
      <w:proofErr w:type="spellEnd"/>
      <w:r w:rsidRPr="00C72DD4">
        <w:t xml:space="preserve"> koordinācijas centrs</w:t>
      </w:r>
    </w:p>
    <w:p w14:paraId="7E7CE301" w14:textId="6B1C8FAD" w:rsidR="002C7972" w:rsidRPr="00C72DD4" w:rsidRDefault="002C7972" w:rsidP="002C7972">
      <w:pPr>
        <w:jc w:val="both"/>
      </w:pPr>
      <w:r w:rsidRPr="00C72DD4">
        <w:t>N. Preisa, Latvijas Brīvo Arodbiedrību savienība</w:t>
      </w:r>
    </w:p>
    <w:p w14:paraId="41C0E0CD" w14:textId="175AF54D" w:rsidR="002C7972" w:rsidRPr="00C72DD4" w:rsidRDefault="002C7972" w:rsidP="002C7972">
      <w:pPr>
        <w:jc w:val="both"/>
      </w:pPr>
      <w:r w:rsidRPr="00C72DD4">
        <w:t>M. Baltiņš, Valsts valodas centrs</w:t>
      </w:r>
    </w:p>
    <w:p w14:paraId="1F610AD5" w14:textId="77777777" w:rsidR="00C54EB1" w:rsidRDefault="00C54EB1" w:rsidP="001A6554">
      <w:pPr>
        <w:rPr>
          <w:b/>
        </w:rPr>
      </w:pPr>
    </w:p>
    <w:p w14:paraId="32F1B2FA" w14:textId="44B2EDFE" w:rsidR="001A6554" w:rsidRPr="00C72DD4" w:rsidRDefault="001A6554" w:rsidP="001A6554">
      <w:pPr>
        <w:rPr>
          <w:b/>
        </w:rPr>
      </w:pPr>
      <w:r w:rsidRPr="00C72DD4">
        <w:rPr>
          <w:b/>
        </w:rPr>
        <w:t>1. Klimats – “Zaļais kurss” (</w:t>
      </w:r>
      <w:proofErr w:type="spellStart"/>
      <w:r w:rsidRPr="00C72DD4">
        <w:rPr>
          <w:b/>
        </w:rPr>
        <w:t>Green</w:t>
      </w:r>
      <w:proofErr w:type="spellEnd"/>
      <w:r w:rsidRPr="00C72DD4">
        <w:rPr>
          <w:b/>
        </w:rPr>
        <w:t xml:space="preserve"> </w:t>
      </w:r>
      <w:proofErr w:type="spellStart"/>
      <w:r w:rsidRPr="00C72DD4">
        <w:rPr>
          <w:b/>
        </w:rPr>
        <w:t>deal</w:t>
      </w:r>
      <w:proofErr w:type="spellEnd"/>
      <w:r w:rsidRPr="00C72DD4">
        <w:rPr>
          <w:b/>
        </w:rPr>
        <w:t>)</w:t>
      </w:r>
    </w:p>
    <w:p w14:paraId="7D6BFD6C" w14:textId="56CBE369" w:rsidR="001A6554" w:rsidRPr="00C72DD4" w:rsidRDefault="001A6554" w:rsidP="001A6554">
      <w:pPr>
        <w:ind w:firstLine="360"/>
      </w:pPr>
      <w:r w:rsidRPr="00C72DD4">
        <w:t xml:space="preserve">Ziņo: ĀM, VARAM, EM un citas ministrijas </w:t>
      </w:r>
    </w:p>
    <w:p w14:paraId="2701969F" w14:textId="3B8F4DD1" w:rsidR="00B4019B" w:rsidRPr="00C72DD4" w:rsidRDefault="00FC2794" w:rsidP="00D159C1">
      <w:pPr>
        <w:spacing w:after="120"/>
        <w:ind w:left="360"/>
      </w:pPr>
      <w:r w:rsidRPr="00C72DD4">
        <w:t xml:space="preserve">Izsakās: </w:t>
      </w:r>
      <w:r w:rsidR="001726E8" w:rsidRPr="00C72DD4">
        <w:t>VARAM</w:t>
      </w:r>
      <w:r w:rsidR="00B77D51" w:rsidRPr="00C72DD4">
        <w:t xml:space="preserve">/ </w:t>
      </w:r>
      <w:r w:rsidR="00C00089" w:rsidRPr="00C72DD4">
        <w:t>A. Ozola</w:t>
      </w:r>
      <w:r w:rsidR="00B77D51" w:rsidRPr="00C72DD4">
        <w:t>,</w:t>
      </w:r>
      <w:r w:rsidR="00C54EB1">
        <w:t xml:space="preserve"> </w:t>
      </w:r>
      <w:r w:rsidR="00B77D51" w:rsidRPr="00C72DD4">
        <w:t xml:space="preserve"> </w:t>
      </w:r>
      <w:r w:rsidR="00C54EB1">
        <w:t xml:space="preserve">PKC/ </w:t>
      </w:r>
      <w:r w:rsidR="00C54EB1" w:rsidRPr="00C72DD4">
        <w:t>K. Ozoliņa</w:t>
      </w:r>
      <w:r w:rsidR="00C54EB1">
        <w:t xml:space="preserve">, PKC/ </w:t>
      </w:r>
      <w:r w:rsidR="00C54EB1" w:rsidRPr="00C72DD4">
        <w:t>S. Kalnača</w:t>
      </w:r>
      <w:r w:rsidR="00C54EB1">
        <w:t xml:space="preserve">, </w:t>
      </w:r>
      <w:r w:rsidR="00C00089" w:rsidRPr="00C72DD4">
        <w:t>MPB</w:t>
      </w:r>
      <w:r w:rsidR="005D302F" w:rsidRPr="00C72DD4">
        <w:t xml:space="preserve">/ L. Līce-Līcīte, ZM/ I. </w:t>
      </w:r>
      <w:proofErr w:type="spellStart"/>
      <w:r w:rsidR="005D302F" w:rsidRPr="00C72DD4">
        <w:t>Baļčūne</w:t>
      </w:r>
      <w:proofErr w:type="spellEnd"/>
      <w:r w:rsidR="005D302F" w:rsidRPr="00C72DD4">
        <w:t xml:space="preserve">, </w:t>
      </w:r>
      <w:r w:rsidR="00A14BD2" w:rsidRPr="00C72DD4">
        <w:t xml:space="preserve">EM/ Z. </w:t>
      </w:r>
      <w:r w:rsidR="00A14BD2" w:rsidRPr="00C72DD4">
        <w:rPr>
          <w:spacing w:val="-2"/>
        </w:rPr>
        <w:t xml:space="preserve">Liepiņa, </w:t>
      </w:r>
      <w:proofErr w:type="spellStart"/>
      <w:r w:rsidR="00A14BD2" w:rsidRPr="00C72DD4">
        <w:rPr>
          <w:spacing w:val="-2"/>
        </w:rPr>
        <w:t>AiM</w:t>
      </w:r>
      <w:proofErr w:type="spellEnd"/>
      <w:r w:rsidR="00A14BD2" w:rsidRPr="00C72DD4">
        <w:rPr>
          <w:spacing w:val="-2"/>
        </w:rPr>
        <w:t xml:space="preserve">/ D. </w:t>
      </w:r>
      <w:proofErr w:type="spellStart"/>
      <w:r w:rsidR="00A14BD2" w:rsidRPr="00C72DD4">
        <w:rPr>
          <w:spacing w:val="-2"/>
        </w:rPr>
        <w:t>Giluce</w:t>
      </w:r>
      <w:proofErr w:type="spellEnd"/>
      <w:r w:rsidR="00A14BD2" w:rsidRPr="00C72DD4">
        <w:rPr>
          <w:spacing w:val="-2"/>
        </w:rPr>
        <w:t xml:space="preserve">, </w:t>
      </w:r>
      <w:r w:rsidR="006B1165" w:rsidRPr="00C72DD4">
        <w:rPr>
          <w:spacing w:val="-2"/>
        </w:rPr>
        <w:t>FM/ R. Konstante</w:t>
      </w:r>
      <w:r w:rsidR="008754E0" w:rsidRPr="00C72DD4">
        <w:rPr>
          <w:spacing w:val="-2"/>
        </w:rPr>
        <w:t>, SM/ E. Šimiņa-Neverovska</w:t>
      </w:r>
      <w:r w:rsidR="00C54EB1">
        <w:rPr>
          <w:spacing w:val="-2"/>
        </w:rPr>
        <w:t xml:space="preserve">, LDDK/ </w:t>
      </w:r>
      <w:r w:rsidR="00C54EB1" w:rsidRPr="00C72DD4">
        <w:t>I. Stepiņa</w:t>
      </w:r>
    </w:p>
    <w:p w14:paraId="3BA50674" w14:textId="136E93A0" w:rsidR="0038646F" w:rsidRPr="00C72DD4" w:rsidRDefault="0038646F" w:rsidP="0017352E">
      <w:pPr>
        <w:spacing w:after="120"/>
        <w:ind w:firstLine="360"/>
        <w:jc w:val="both"/>
      </w:pPr>
      <w:r w:rsidRPr="00C72DD4">
        <w:lastRenderedPageBreak/>
        <w:t>ĀM rosina nozaru ministrijas izteikties par Eiropas Komisijas 11.12.2019</w:t>
      </w:r>
      <w:r w:rsidR="001726E8" w:rsidRPr="00C72DD4">
        <w:t xml:space="preserve"> </w:t>
      </w:r>
      <w:r w:rsidR="00021951">
        <w:t xml:space="preserve">komunikāciju par ES </w:t>
      </w:r>
      <w:r w:rsidRPr="00C72DD4">
        <w:t xml:space="preserve"> </w:t>
      </w:r>
      <w:r w:rsidR="00021951" w:rsidRPr="00583368">
        <w:rPr>
          <w:rFonts w:eastAsia="Calibri"/>
        </w:rPr>
        <w:t>Zaļo kursu (</w:t>
      </w:r>
      <w:proofErr w:type="spellStart"/>
      <w:r w:rsidR="00021951" w:rsidRPr="00021951">
        <w:rPr>
          <w:rFonts w:eastAsia="Calibri"/>
          <w:i/>
        </w:rPr>
        <w:t>Green</w:t>
      </w:r>
      <w:proofErr w:type="spellEnd"/>
      <w:r w:rsidR="00021951" w:rsidRPr="00583368">
        <w:rPr>
          <w:rFonts w:eastAsia="Calibri"/>
        </w:rPr>
        <w:t xml:space="preserve"> </w:t>
      </w:r>
      <w:proofErr w:type="spellStart"/>
      <w:r w:rsidR="00021951" w:rsidRPr="00021951">
        <w:rPr>
          <w:rFonts w:eastAsia="Calibri"/>
          <w:i/>
        </w:rPr>
        <w:t>Deal</w:t>
      </w:r>
      <w:proofErr w:type="spellEnd"/>
      <w:r w:rsidR="00021951" w:rsidRPr="00583368">
        <w:rPr>
          <w:rFonts w:eastAsia="Calibri"/>
        </w:rPr>
        <w:t>)</w:t>
      </w:r>
      <w:r w:rsidR="000A0721" w:rsidRPr="00C72DD4">
        <w:t>, lai kopīgi</w:t>
      </w:r>
      <w:r w:rsidR="00C00089" w:rsidRPr="00C72DD4">
        <w:t xml:space="preserve"> apzināt</w:t>
      </w:r>
      <w:r w:rsidR="000A0721" w:rsidRPr="00C72DD4">
        <w:t>u</w:t>
      </w:r>
      <w:r w:rsidR="00C00089" w:rsidRPr="00C72DD4">
        <w:t xml:space="preserve"> potenciālos riskus. </w:t>
      </w:r>
      <w:r w:rsidR="00B64538" w:rsidRPr="00C72DD4">
        <w:t>ĀM rosina gatavot informatīvo ziņojumu</w:t>
      </w:r>
      <w:r w:rsidR="00357775">
        <w:t xml:space="preserve"> ar mērķi identificēt Latvijas sākotnējo nostāju</w:t>
      </w:r>
      <w:r w:rsidR="00B64538" w:rsidRPr="00C72DD4">
        <w:t xml:space="preserve">. </w:t>
      </w:r>
      <w:r w:rsidR="00C00089" w:rsidRPr="00C72DD4">
        <w:t>VARAM</w:t>
      </w:r>
      <w:r w:rsidR="000C7C0B" w:rsidRPr="00C72DD4">
        <w:t xml:space="preserve"> informē, ka k</w:t>
      </w:r>
      <w:r w:rsidRPr="00C72DD4">
        <w:t xml:space="preserve">opumā </w:t>
      </w:r>
      <w:r w:rsidR="00E62D73" w:rsidRPr="00C72DD4">
        <w:t>dalībvalstu</w:t>
      </w:r>
      <w:r w:rsidR="00C00089" w:rsidRPr="00C72DD4">
        <w:t xml:space="preserve"> </w:t>
      </w:r>
      <w:r w:rsidR="00187083" w:rsidRPr="00C72DD4">
        <w:t>v</w:t>
      </w:r>
      <w:r w:rsidR="00C00089" w:rsidRPr="00C72DD4">
        <w:t xml:space="preserve">ides ministru </w:t>
      </w:r>
      <w:r w:rsidRPr="00C72DD4">
        <w:t xml:space="preserve">viedoklis pozitīvs, </w:t>
      </w:r>
      <w:proofErr w:type="spellStart"/>
      <w:r w:rsidRPr="00C72DD4">
        <w:t>klimatneitralit</w:t>
      </w:r>
      <w:r w:rsidR="00C00089" w:rsidRPr="00C72DD4">
        <w:t>āte</w:t>
      </w:r>
      <w:proofErr w:type="spellEnd"/>
      <w:r w:rsidR="000A0721" w:rsidRPr="00C72DD4">
        <w:t xml:space="preserve"> dokumentā s</w:t>
      </w:r>
      <w:r w:rsidR="00B64538" w:rsidRPr="00C72DD4">
        <w:t>kar</w:t>
      </w:r>
      <w:r w:rsidRPr="00C72DD4">
        <w:t xml:space="preserve"> visas tautsaimniecības </w:t>
      </w:r>
      <w:r w:rsidR="00C00089" w:rsidRPr="00C72DD4">
        <w:t>nozares</w:t>
      </w:r>
      <w:r w:rsidRPr="00C72DD4">
        <w:t xml:space="preserve">. </w:t>
      </w:r>
      <w:r w:rsidR="00C00089" w:rsidRPr="00C72DD4">
        <w:t xml:space="preserve">Vienlaikus </w:t>
      </w:r>
      <w:r w:rsidR="000A0721" w:rsidRPr="00C72DD4">
        <w:t xml:space="preserve">ar piesardzību </w:t>
      </w:r>
      <w:r w:rsidR="00C00089" w:rsidRPr="00C72DD4">
        <w:t>r</w:t>
      </w:r>
      <w:r w:rsidRPr="00C72DD4">
        <w:t>aug</w:t>
      </w:r>
      <w:r w:rsidR="000C7C0B" w:rsidRPr="00C72DD4">
        <w:t>ās</w:t>
      </w:r>
      <w:r w:rsidRPr="00C72DD4">
        <w:t xml:space="preserve"> uz </w:t>
      </w:r>
      <w:r w:rsidR="00C00089" w:rsidRPr="00C72DD4">
        <w:t>izvirzīt</w:t>
      </w:r>
      <w:r w:rsidR="00E62D73" w:rsidRPr="00C72DD4">
        <w:t>o mērķu finansēšanu</w:t>
      </w:r>
      <w:r w:rsidR="000A0721" w:rsidRPr="00C72DD4">
        <w:t>.</w:t>
      </w:r>
      <w:r w:rsidRPr="00C72DD4">
        <w:t xml:space="preserve"> </w:t>
      </w:r>
      <w:proofErr w:type="spellStart"/>
      <w:r w:rsidR="00842AB4" w:rsidRPr="00C72DD4">
        <w:t>P</w:t>
      </w:r>
      <w:r w:rsidR="00C72DD4" w:rsidRPr="00C72DD4">
        <w:t>ārresoru</w:t>
      </w:r>
      <w:proofErr w:type="spellEnd"/>
      <w:r w:rsidR="00C72DD4" w:rsidRPr="00C72DD4">
        <w:t xml:space="preserve"> koordinācijas centrs </w:t>
      </w:r>
      <w:r w:rsidR="00842AB4" w:rsidRPr="00C72DD4">
        <w:t xml:space="preserve">informē, ka </w:t>
      </w:r>
      <w:r w:rsidR="00400FAC" w:rsidRPr="00C72DD4">
        <w:t>NAP2027</w:t>
      </w:r>
      <w:r w:rsidR="00B64538" w:rsidRPr="00C72DD4">
        <w:t xml:space="preserve"> (Nacionālajā attīstības plānā 2021. – 2027.)</w:t>
      </w:r>
      <w:r w:rsidR="00400FAC" w:rsidRPr="00C72DD4">
        <w:t xml:space="preserve"> </w:t>
      </w:r>
      <w:r w:rsidR="00842AB4" w:rsidRPr="00C72DD4">
        <w:t xml:space="preserve">ir ietvertas </w:t>
      </w:r>
      <w:r w:rsidR="000D42E9" w:rsidRPr="000D42E9">
        <w:rPr>
          <w:iCs/>
        </w:rPr>
        <w:t>un prioritizētas</w:t>
      </w:r>
      <w:r w:rsidR="000D42E9" w:rsidRPr="000D42E9">
        <w:rPr>
          <w:i/>
          <w:iCs/>
        </w:rPr>
        <w:t xml:space="preserve"> </w:t>
      </w:r>
      <w:r w:rsidR="00842AB4" w:rsidRPr="000D42E9">
        <w:t xml:space="preserve">atsevišķas komponentes no </w:t>
      </w:r>
      <w:r w:rsidR="00F909C5" w:rsidRPr="000D42E9">
        <w:t xml:space="preserve">Zaļā </w:t>
      </w:r>
      <w:r w:rsidR="00842AB4" w:rsidRPr="000D42E9">
        <w:t>kursa</w:t>
      </w:r>
      <w:r w:rsidR="00B64538" w:rsidRPr="000D42E9">
        <w:t>,</w:t>
      </w:r>
      <w:r w:rsidR="00842AB4" w:rsidRPr="000D42E9">
        <w:t xml:space="preserve"> jo </w:t>
      </w:r>
      <w:r w:rsidR="00400FAC" w:rsidRPr="000D42E9">
        <w:t xml:space="preserve">visu </w:t>
      </w:r>
      <w:r w:rsidR="00842AB4" w:rsidRPr="000D42E9">
        <w:t>attīst</w:t>
      </w:r>
      <w:r w:rsidR="00400FAC" w:rsidRPr="000D42E9">
        <w:t xml:space="preserve">ības projektu </w:t>
      </w:r>
      <w:r w:rsidR="000D42E9" w:rsidRPr="000D42E9">
        <w:rPr>
          <w:iCs/>
        </w:rPr>
        <w:t>novērtēšanas</w:t>
      </w:r>
      <w:r w:rsidR="000D42E9" w:rsidRPr="000D42E9">
        <w:rPr>
          <w:i/>
          <w:iCs/>
        </w:rPr>
        <w:t xml:space="preserve"> </w:t>
      </w:r>
      <w:r w:rsidR="00842AB4" w:rsidRPr="000D42E9">
        <w:t>krit</w:t>
      </w:r>
      <w:r w:rsidR="00400FAC" w:rsidRPr="000D42E9">
        <w:t>ērijos, kas bija pieejami arī ministrijām,</w:t>
      </w:r>
      <w:r w:rsidR="00842AB4" w:rsidRPr="000D42E9">
        <w:t xml:space="preserve"> ir iekļauti </w:t>
      </w:r>
      <w:r w:rsidR="00F909C5" w:rsidRPr="000D42E9">
        <w:t xml:space="preserve">Zaļā </w:t>
      </w:r>
      <w:r w:rsidR="00842AB4" w:rsidRPr="000D42E9">
        <w:t xml:space="preserve">kursa elementi. </w:t>
      </w:r>
      <w:r w:rsidR="004623D7" w:rsidRPr="000D42E9">
        <w:t xml:space="preserve">PKC piekrīt, ja tiktu </w:t>
      </w:r>
      <w:r w:rsidR="00B64538" w:rsidRPr="000D42E9">
        <w:t>gatav</w:t>
      </w:r>
      <w:r w:rsidR="00B64538" w:rsidRPr="00C72DD4">
        <w:t>ots</w:t>
      </w:r>
      <w:r w:rsidR="004623D7" w:rsidRPr="00C72DD4">
        <w:t xml:space="preserve"> informatīvais zi</w:t>
      </w:r>
      <w:r w:rsidR="00400FAC" w:rsidRPr="00C72DD4">
        <w:t>ņojums</w:t>
      </w:r>
      <w:r w:rsidR="004623D7" w:rsidRPr="00C72DD4">
        <w:t xml:space="preserve">, būtu jānorāda </w:t>
      </w:r>
      <w:r w:rsidR="00400FAC" w:rsidRPr="00C72DD4">
        <w:t xml:space="preserve">dokumentā </w:t>
      </w:r>
      <w:r w:rsidR="000C7C0B" w:rsidRPr="00C72DD4">
        <w:t xml:space="preserve">par </w:t>
      </w:r>
      <w:r w:rsidR="00F909C5" w:rsidRPr="00C72DD4">
        <w:t>Z</w:t>
      </w:r>
      <w:r w:rsidR="000C7C0B" w:rsidRPr="00C72DD4">
        <w:t>aļo</w:t>
      </w:r>
      <w:r w:rsidR="00400FAC" w:rsidRPr="00C72DD4">
        <w:t xml:space="preserve"> kurs</w:t>
      </w:r>
      <w:r w:rsidR="000C7C0B" w:rsidRPr="00C72DD4">
        <w:t>u</w:t>
      </w:r>
      <w:r w:rsidR="00400FAC" w:rsidRPr="00C72DD4">
        <w:t xml:space="preserve"> saskatītās </w:t>
      </w:r>
      <w:r w:rsidR="004623D7" w:rsidRPr="00C72DD4">
        <w:t>pretrunas, piemēram</w:t>
      </w:r>
      <w:r w:rsidR="000C7C0B" w:rsidRPr="00C72DD4">
        <w:t>,</w:t>
      </w:r>
      <w:r w:rsidR="00400FAC" w:rsidRPr="00C72DD4">
        <w:t xml:space="preserve"> jautājumos, kas skar</w:t>
      </w:r>
      <w:r w:rsidR="004623D7" w:rsidRPr="00C72DD4">
        <w:t xml:space="preserve"> CO2 pie</w:t>
      </w:r>
      <w:r w:rsidR="00400FAC" w:rsidRPr="00C72DD4">
        <w:t>saisti</w:t>
      </w:r>
      <w:r w:rsidR="004623D7" w:rsidRPr="00C72DD4">
        <w:t>, nodarbināt</w:t>
      </w:r>
      <w:r w:rsidR="00400FAC" w:rsidRPr="00C72DD4">
        <w:t>ību</w:t>
      </w:r>
      <w:r w:rsidR="004623D7" w:rsidRPr="00C72DD4">
        <w:t>, bioloģisk</w:t>
      </w:r>
      <w:r w:rsidR="00400FAC" w:rsidRPr="00C72DD4">
        <w:t>o</w:t>
      </w:r>
      <w:r w:rsidR="004623D7" w:rsidRPr="00C72DD4">
        <w:t xml:space="preserve"> daudzveidīb</w:t>
      </w:r>
      <w:r w:rsidR="00400FAC" w:rsidRPr="00C72DD4">
        <w:t>u</w:t>
      </w:r>
      <w:r w:rsidR="00B64538" w:rsidRPr="00C72DD4">
        <w:t xml:space="preserve"> u.c.</w:t>
      </w:r>
      <w:r w:rsidR="00842AB4" w:rsidRPr="00C72DD4">
        <w:t xml:space="preserve"> </w:t>
      </w:r>
      <w:r w:rsidR="00C72DD4" w:rsidRPr="00C72DD4">
        <w:t xml:space="preserve">Ministru prezidenta padomniece ārlietu jautājumos </w:t>
      </w:r>
      <w:r w:rsidR="00B64538" w:rsidRPr="00C72DD4">
        <w:t>atbalsta informatīvā ziņojuma tapšanu.</w:t>
      </w:r>
      <w:r w:rsidR="004623D7" w:rsidRPr="00C72DD4">
        <w:t xml:space="preserve"> </w:t>
      </w:r>
      <w:r w:rsidR="005D302F" w:rsidRPr="00C72DD4">
        <w:t>ZM</w:t>
      </w:r>
      <w:r w:rsidR="00B64538" w:rsidRPr="00C72DD4">
        <w:t xml:space="preserve"> informē, ka</w:t>
      </w:r>
      <w:r w:rsidR="00357775">
        <w:t xml:space="preserve"> jau</w:t>
      </w:r>
      <w:r w:rsidR="005D302F" w:rsidRPr="00C72DD4">
        <w:t xml:space="preserve"> 27.01.2020 </w:t>
      </w:r>
      <w:r w:rsidR="00B64538" w:rsidRPr="00C72DD4">
        <w:t xml:space="preserve">Lauksaimniecības un zivsaimniecības padomes darba kārtībā paredzēta </w:t>
      </w:r>
      <w:r w:rsidR="005D302F" w:rsidRPr="00C72DD4">
        <w:t>viedokļu apmaiņa</w:t>
      </w:r>
      <w:r w:rsidR="00B64538" w:rsidRPr="00C72DD4">
        <w:t xml:space="preserve"> par šo dokumentu</w:t>
      </w:r>
      <w:r w:rsidR="00357775">
        <w:t xml:space="preserve"> un ZM jau šobrīd domā par nost</w:t>
      </w:r>
      <w:r w:rsidR="00DC1B3D">
        <w:t>ājas formulēšanu</w:t>
      </w:r>
      <w:r w:rsidR="005D302F" w:rsidRPr="00C72DD4">
        <w:t>.</w:t>
      </w:r>
      <w:r w:rsidR="0054133E" w:rsidRPr="00C72DD4">
        <w:t xml:space="preserve"> </w:t>
      </w:r>
      <w:r w:rsidR="000C7C0B" w:rsidRPr="00C72DD4">
        <w:t>Uz šo Padomi t</w:t>
      </w:r>
      <w:r w:rsidR="0054133E" w:rsidRPr="00C72DD4">
        <w:t xml:space="preserve">iks gatavots </w:t>
      </w:r>
      <w:r w:rsidR="000C7C0B" w:rsidRPr="00C72DD4">
        <w:t xml:space="preserve">arī </w:t>
      </w:r>
      <w:r w:rsidR="0054133E" w:rsidRPr="00C72DD4">
        <w:t>i</w:t>
      </w:r>
      <w:r w:rsidR="005D302F" w:rsidRPr="00C72DD4">
        <w:t>nformatīvais zi</w:t>
      </w:r>
      <w:r w:rsidR="00B64538" w:rsidRPr="00C72DD4">
        <w:t>ņojums</w:t>
      </w:r>
      <w:r w:rsidR="00400FAC" w:rsidRPr="00C72DD4">
        <w:t xml:space="preserve">. </w:t>
      </w:r>
      <w:r w:rsidR="00B64538" w:rsidRPr="00C72DD4">
        <w:t>Šobrīd n</w:t>
      </w:r>
      <w:r w:rsidR="0054133E" w:rsidRPr="00C72DD4">
        <w:t xml:space="preserve">av informācijas, vai jautājumu plānots skatīt darba grupās. </w:t>
      </w:r>
      <w:r w:rsidR="00B64538" w:rsidRPr="00C72DD4">
        <w:t xml:space="preserve">Iezīmētās problēmas – </w:t>
      </w:r>
      <w:r w:rsidR="0054133E" w:rsidRPr="00C72DD4">
        <w:t>a</w:t>
      </w:r>
      <w:r w:rsidR="00B64538" w:rsidRPr="00C72DD4">
        <w:t>tšķirīgs finansējuma apmērs</w:t>
      </w:r>
      <w:r w:rsidR="0054133E" w:rsidRPr="00C72DD4">
        <w:t xml:space="preserve"> dal</w:t>
      </w:r>
      <w:r w:rsidR="0081534B" w:rsidRPr="00C72DD4">
        <w:t>ībvalstīs</w:t>
      </w:r>
      <w:r w:rsidR="00B64538" w:rsidRPr="00C72DD4">
        <w:t>, k</w:t>
      </w:r>
      <w:r w:rsidR="00F46069" w:rsidRPr="00C72DD4">
        <w:t xml:space="preserve">ā arī atšķirība DV </w:t>
      </w:r>
      <w:r w:rsidR="0081534B" w:rsidRPr="00C72DD4">
        <w:t>Kopējās lauksaimniecības politikas stratēģiskā plāna izstrādē</w:t>
      </w:r>
      <w:r w:rsidR="00F46069" w:rsidRPr="00C72DD4">
        <w:t xml:space="preserve">, </w:t>
      </w:r>
      <w:r w:rsidR="0081534B" w:rsidRPr="00C72DD4">
        <w:t xml:space="preserve">ko </w:t>
      </w:r>
      <w:r w:rsidR="005005C6" w:rsidRPr="00C72DD4">
        <w:t xml:space="preserve">Eiropas </w:t>
      </w:r>
      <w:r w:rsidR="00F46069" w:rsidRPr="00C72DD4">
        <w:t>Ko</w:t>
      </w:r>
      <w:r w:rsidR="0054133E" w:rsidRPr="00C72DD4">
        <w:t>misija vērtēs pēc zaļās iniciatīvas krit</w:t>
      </w:r>
      <w:r w:rsidR="0081534B" w:rsidRPr="00C72DD4">
        <w:t>ērijiem</w:t>
      </w:r>
      <w:r w:rsidR="0054133E" w:rsidRPr="00C72DD4">
        <w:t>.</w:t>
      </w:r>
      <w:r w:rsidR="00F46069" w:rsidRPr="00C72DD4">
        <w:t xml:space="preserve"> </w:t>
      </w:r>
      <w:r w:rsidR="00C72DD4" w:rsidRPr="00C72DD4">
        <w:t xml:space="preserve">Ministru prezidenta padomniece ārlietu jautājumos </w:t>
      </w:r>
      <w:r w:rsidR="005005C6" w:rsidRPr="00C72DD4">
        <w:t>iesaka</w:t>
      </w:r>
      <w:r w:rsidR="00F46069" w:rsidRPr="00C72DD4">
        <w:t xml:space="preserve"> informatīvo ziņojumu</w:t>
      </w:r>
      <w:r w:rsidR="005005C6" w:rsidRPr="00C72DD4">
        <w:t xml:space="preserve"> gatavot relatīvi ātri</w:t>
      </w:r>
      <w:r w:rsidR="00F46069" w:rsidRPr="00C72DD4">
        <w:t xml:space="preserve">, ja skar finansējumu pārskatāmā nākotnē, </w:t>
      </w:r>
      <w:r w:rsidR="005005C6" w:rsidRPr="00C72DD4">
        <w:t>t</w:t>
      </w:r>
      <w:r w:rsidR="00F46069" w:rsidRPr="00C72DD4">
        <w:t>o varētu izmantot arī MFF sarunu pēdējā fāzē. EM atbalsta ideju par horizontāla informatīvā ziņojuma gatavo</w:t>
      </w:r>
      <w:r w:rsidR="00187F2E" w:rsidRPr="00C72DD4">
        <w:t xml:space="preserve">šanu. Identificētie </w:t>
      </w:r>
      <w:r w:rsidR="0081534B" w:rsidRPr="00C72DD4">
        <w:t>riski</w:t>
      </w:r>
      <w:r w:rsidR="005005C6" w:rsidRPr="00C72DD4">
        <w:t xml:space="preserve"> </w:t>
      </w:r>
      <w:r w:rsidR="00187F2E" w:rsidRPr="00C72DD4">
        <w:t xml:space="preserve">– Latvijas sabiedrības maksātspēja, </w:t>
      </w:r>
      <w:proofErr w:type="spellStart"/>
      <w:r w:rsidR="00DC1B3D" w:rsidRPr="00DC1B3D">
        <w:rPr>
          <w:i/>
          <w:iCs/>
        </w:rPr>
        <w:t>carbon</w:t>
      </w:r>
      <w:proofErr w:type="spellEnd"/>
      <w:r w:rsidR="00DC1B3D" w:rsidRPr="00DC1B3D">
        <w:rPr>
          <w:i/>
          <w:iCs/>
        </w:rPr>
        <w:t xml:space="preserve"> </w:t>
      </w:r>
      <w:proofErr w:type="spellStart"/>
      <w:r w:rsidR="00DC1B3D" w:rsidRPr="00DC1B3D">
        <w:rPr>
          <w:i/>
          <w:iCs/>
        </w:rPr>
        <w:t>border</w:t>
      </w:r>
      <w:proofErr w:type="spellEnd"/>
      <w:r w:rsidR="00DC1B3D" w:rsidRPr="00DC1B3D">
        <w:rPr>
          <w:i/>
          <w:iCs/>
        </w:rPr>
        <w:t xml:space="preserve"> </w:t>
      </w:r>
      <w:proofErr w:type="spellStart"/>
      <w:r w:rsidR="00DC1B3D" w:rsidRPr="00DC1B3D">
        <w:rPr>
          <w:i/>
          <w:iCs/>
        </w:rPr>
        <w:t>adjustment</w:t>
      </w:r>
      <w:proofErr w:type="spellEnd"/>
      <w:r w:rsidR="00DC1B3D" w:rsidRPr="00DC1B3D">
        <w:rPr>
          <w:i/>
          <w:iCs/>
        </w:rPr>
        <w:t xml:space="preserve"> </w:t>
      </w:r>
      <w:proofErr w:type="spellStart"/>
      <w:r w:rsidR="00DC1B3D" w:rsidRPr="00DC1B3D">
        <w:rPr>
          <w:i/>
          <w:iCs/>
        </w:rPr>
        <w:t>mechanism</w:t>
      </w:r>
      <w:proofErr w:type="spellEnd"/>
      <w:r w:rsidR="00DC1B3D" w:rsidRPr="00DC1B3D">
        <w:rPr>
          <w:i/>
          <w:iCs/>
        </w:rPr>
        <w:t xml:space="preserve"> </w:t>
      </w:r>
      <w:r w:rsidR="00187F2E" w:rsidRPr="00C72DD4">
        <w:t xml:space="preserve"> (nav skaidrs</w:t>
      </w:r>
      <w:r w:rsidR="005005C6" w:rsidRPr="00C72DD4">
        <w:t xml:space="preserve"> mehānisms,</w:t>
      </w:r>
      <w:r w:rsidR="00187F2E" w:rsidRPr="00C72DD4">
        <w:t xml:space="preserve"> kā </w:t>
      </w:r>
      <w:r w:rsidR="005005C6" w:rsidRPr="00C72DD4">
        <w:t xml:space="preserve">tas </w:t>
      </w:r>
      <w:r w:rsidR="00187F2E" w:rsidRPr="00C72DD4">
        <w:t>ietekmēs uzņēmumu konkurētspēju, pieeju izejviel</w:t>
      </w:r>
      <w:r w:rsidR="0081534B" w:rsidRPr="00C72DD4">
        <w:t>ām</w:t>
      </w:r>
      <w:r w:rsidR="00187F2E" w:rsidRPr="00C72DD4">
        <w:t>)</w:t>
      </w:r>
      <w:r w:rsidR="0081534B" w:rsidRPr="00C72DD4">
        <w:t>,</w:t>
      </w:r>
      <w:r w:rsidR="00187F2E" w:rsidRPr="00C72DD4">
        <w:t xml:space="preserve"> nodokļu sist</w:t>
      </w:r>
      <w:r w:rsidR="0081534B" w:rsidRPr="00C72DD4">
        <w:t xml:space="preserve">ēmas </w:t>
      </w:r>
      <w:r w:rsidR="00187F2E" w:rsidRPr="00C72DD4">
        <w:t xml:space="preserve">(dabasgāzes sektora dekarbonizācijai), atjaunojamie energoresursi, energoefektivitātes direktīvas pārskatīšanas kontekstā, </w:t>
      </w:r>
      <w:r w:rsidR="00187F2E" w:rsidRPr="00C72DD4">
        <w:rPr>
          <w:i/>
        </w:rPr>
        <w:t>Taisnīgas pārejas fonds</w:t>
      </w:r>
      <w:r w:rsidR="00187F2E" w:rsidRPr="00C72DD4">
        <w:t>, enerģētikas nodokļa direktīvas pārskatī</w:t>
      </w:r>
      <w:r w:rsidR="0081534B" w:rsidRPr="00C72DD4">
        <w:t>ša</w:t>
      </w:r>
      <w:r w:rsidR="00187F2E" w:rsidRPr="00C72DD4">
        <w:t xml:space="preserve">na u.c. </w:t>
      </w:r>
      <w:r w:rsidR="005005C6" w:rsidRPr="00C72DD4">
        <w:t>Pozitīvi – digitalizācija</w:t>
      </w:r>
      <w:r w:rsidR="007252DD" w:rsidRPr="00C72DD4">
        <w:t xml:space="preserve">. </w:t>
      </w:r>
      <w:proofErr w:type="spellStart"/>
      <w:r w:rsidR="009B44B9" w:rsidRPr="00C72DD4">
        <w:t>AiM</w:t>
      </w:r>
      <w:proofErr w:type="spellEnd"/>
      <w:r w:rsidR="009B44B9" w:rsidRPr="00C72DD4">
        <w:t xml:space="preserve"> saredz savu iesaisti</w:t>
      </w:r>
      <w:r w:rsidR="007252DD" w:rsidRPr="00C72DD4">
        <w:t>. Nozari skar jautājumi par energoefektivit</w:t>
      </w:r>
      <w:r w:rsidR="009B44B9" w:rsidRPr="00C72DD4">
        <w:t>āt</w:t>
      </w:r>
      <w:r w:rsidR="00A14BD2" w:rsidRPr="00C72DD4">
        <w:t>i</w:t>
      </w:r>
      <w:r w:rsidR="007252DD" w:rsidRPr="00C72DD4">
        <w:t>, militāro bāzu atkritumu pārvaldīb</w:t>
      </w:r>
      <w:r w:rsidR="009B44B9" w:rsidRPr="00C72DD4">
        <w:t>u</w:t>
      </w:r>
      <w:r w:rsidR="00A14BD2" w:rsidRPr="00C72DD4">
        <w:t>,</w:t>
      </w:r>
      <w:r w:rsidR="009B44B9" w:rsidRPr="00C72DD4">
        <w:t xml:space="preserve"> arī</w:t>
      </w:r>
      <w:r w:rsidR="00A14BD2" w:rsidRPr="00C72DD4">
        <w:t xml:space="preserve"> i</w:t>
      </w:r>
      <w:r w:rsidR="000C7C0B" w:rsidRPr="00C72DD4">
        <w:t>zmaiņas, kas saistītas ar militārā spēka pielietojumu krīžu pārvaldībā</w:t>
      </w:r>
      <w:r w:rsidR="00A14BD2" w:rsidRPr="00C72DD4">
        <w:t xml:space="preserve">. </w:t>
      </w:r>
      <w:proofErr w:type="spellStart"/>
      <w:r w:rsidR="009B44B9" w:rsidRPr="00C72DD4">
        <w:t>AiM</w:t>
      </w:r>
      <w:proofErr w:type="spellEnd"/>
      <w:r w:rsidR="009B44B9" w:rsidRPr="00C72DD4">
        <w:t xml:space="preserve"> a</w:t>
      </w:r>
      <w:r w:rsidR="00A14BD2" w:rsidRPr="00C72DD4">
        <w:t>tbalst</w:t>
      </w:r>
      <w:r w:rsidR="009B44B9" w:rsidRPr="00C72DD4">
        <w:t>a</w:t>
      </w:r>
      <w:r w:rsidR="00A14BD2" w:rsidRPr="00C72DD4">
        <w:t xml:space="preserve"> kop</w:t>
      </w:r>
      <w:r w:rsidR="009B44B9" w:rsidRPr="00C72DD4">
        <w:t>ējā</w:t>
      </w:r>
      <w:r w:rsidR="00A14BD2" w:rsidRPr="00C72DD4">
        <w:t xml:space="preserve"> informat</w:t>
      </w:r>
      <w:r w:rsidR="009B44B9" w:rsidRPr="00C72DD4">
        <w:t>īvā</w:t>
      </w:r>
      <w:r w:rsidR="00A14BD2" w:rsidRPr="00C72DD4">
        <w:t xml:space="preserve"> zi</w:t>
      </w:r>
      <w:r w:rsidR="009B44B9" w:rsidRPr="00C72DD4">
        <w:t>ņojuma nepieciešamību</w:t>
      </w:r>
      <w:r w:rsidR="00A14BD2" w:rsidRPr="00C72DD4">
        <w:t>. FM kopumā atbalsta</w:t>
      </w:r>
      <w:r w:rsidR="00167B57" w:rsidRPr="00C72DD4">
        <w:t xml:space="preserve"> dokumentu. Saskata bažas izmaiņās par nodokļu politikas lēmumu pieņemšanas procesu</w:t>
      </w:r>
      <w:r w:rsidR="009D428F" w:rsidRPr="00C72DD4">
        <w:t xml:space="preserve"> (plānots pārskatīt vienbalsību lēmumu pieņemšanā)</w:t>
      </w:r>
      <w:r w:rsidR="00167B57" w:rsidRPr="00C72DD4">
        <w:t xml:space="preserve">. </w:t>
      </w:r>
      <w:r w:rsidR="00932A56" w:rsidRPr="00C72DD4">
        <w:t>SM</w:t>
      </w:r>
      <w:r w:rsidR="00167B57" w:rsidRPr="00C72DD4">
        <w:t xml:space="preserve"> norāda, ka</w:t>
      </w:r>
      <w:r w:rsidR="000C7C0B" w:rsidRPr="00C72DD4">
        <w:t xml:space="preserve"> balsojuma procedūras reforma </w:t>
      </w:r>
      <w:r w:rsidR="00932A56" w:rsidRPr="00C72DD4">
        <w:t>ietekmēs</w:t>
      </w:r>
      <w:r w:rsidR="00167B57" w:rsidRPr="00C72DD4">
        <w:t xml:space="preserve"> arī</w:t>
      </w:r>
      <w:r w:rsidR="00932A56" w:rsidRPr="00C72DD4">
        <w:t xml:space="preserve"> </w:t>
      </w:r>
      <w:r w:rsidR="00167B57" w:rsidRPr="00C72DD4">
        <w:t>Eiropas Savienības aviācijas nodok</w:t>
      </w:r>
      <w:r w:rsidR="000C7C0B" w:rsidRPr="00C72DD4">
        <w:t>ļa lēmuma pieņemšanas procesu</w:t>
      </w:r>
      <w:r w:rsidR="00932A56" w:rsidRPr="00C72DD4">
        <w:t>. Horizontāli raugoties Zaļais kurss</w:t>
      </w:r>
      <w:r w:rsidR="009B44B9" w:rsidRPr="00C72DD4">
        <w:t xml:space="preserve"> šķiet</w:t>
      </w:r>
      <w:r w:rsidR="00167B57" w:rsidRPr="00C72DD4">
        <w:t xml:space="preserve"> izaicinošs</w:t>
      </w:r>
      <w:r w:rsidR="00EB17A7">
        <w:t>, jo ir ļoti ambiciozs</w:t>
      </w:r>
      <w:r w:rsidR="00167B57" w:rsidRPr="00C72DD4">
        <w:t>. Galvenie riski –</w:t>
      </w:r>
      <w:r w:rsidR="00932A56" w:rsidRPr="00C72DD4">
        <w:t xml:space="preserve"> </w:t>
      </w:r>
      <w:r w:rsidR="00EB17A7">
        <w:t xml:space="preserve">līdzīgi kā EM, </w:t>
      </w:r>
      <w:r w:rsidR="00932A56" w:rsidRPr="00C72DD4">
        <w:t>Latvijas sabiedrības maksātspēja</w:t>
      </w:r>
      <w:r w:rsidR="00EB17A7">
        <w:t>, ņemot vērā, ka izmaksas pieaugs, t.sk. ņemot vērā Eiropas Komisijas ieceres par biļe</w:t>
      </w:r>
      <w:r w:rsidR="000D42E9">
        <w:t>šu cenu veidošanas principiem</w:t>
      </w:r>
      <w:r w:rsidR="00932A56" w:rsidRPr="00C72DD4">
        <w:t xml:space="preserve">. Bažas par finansējumu infrastruktūrai, kas šobrīd jau izaicinoši </w:t>
      </w:r>
      <w:r w:rsidR="00167B57" w:rsidRPr="00C72DD4">
        <w:t>NEKP 2030 mērķu sasniegšanai</w:t>
      </w:r>
      <w:r w:rsidR="002A2A4F">
        <w:t>, jo grantu pieejamība samazinās, bet citi finanšu avoti sarežģīti, ņemot vērā to nosacījumus. Kā iepriekš minēts, neatbalsta ideju par jūras transporta iekļaušanu</w:t>
      </w:r>
      <w:r w:rsidR="00A141A1" w:rsidRPr="00C72DD4">
        <w:t xml:space="preserve"> ES emisijas kvotu tirdzniecības sistēmu (ETS)</w:t>
      </w:r>
      <w:r w:rsidR="008754E0" w:rsidRPr="00C72DD4">
        <w:t xml:space="preserve">. </w:t>
      </w:r>
      <w:r w:rsidR="000C7C0B" w:rsidRPr="00C72DD4">
        <w:t xml:space="preserve">Pozitīvais – dokuments skatīts pilsētu kontekstā. </w:t>
      </w:r>
      <w:r w:rsidR="008754E0" w:rsidRPr="00C72DD4">
        <w:t xml:space="preserve">VARAM </w:t>
      </w:r>
      <w:r w:rsidR="000C7C0B" w:rsidRPr="00C72DD4">
        <w:t>informē</w:t>
      </w:r>
      <w:r w:rsidR="008754E0" w:rsidRPr="00C72DD4">
        <w:t xml:space="preserve"> par Latvijas </w:t>
      </w:r>
      <w:r w:rsidR="00CC2F89" w:rsidRPr="00C72DD4">
        <w:t>F</w:t>
      </w:r>
      <w:r w:rsidR="008754E0" w:rsidRPr="00C72DD4">
        <w:t xml:space="preserve">inanšu </w:t>
      </w:r>
      <w:r w:rsidR="00CC2F89" w:rsidRPr="00C72DD4">
        <w:t xml:space="preserve">nozares </w:t>
      </w:r>
      <w:r w:rsidR="008754E0" w:rsidRPr="00C72DD4">
        <w:t xml:space="preserve">asociācijas interesi par Eiropas un Latvijas </w:t>
      </w:r>
      <w:r w:rsidR="00CC2F89" w:rsidRPr="00C72DD4">
        <w:t xml:space="preserve">politikas </w:t>
      </w:r>
      <w:r w:rsidR="008754E0" w:rsidRPr="00C72DD4">
        <w:t>mērķiem</w:t>
      </w:r>
      <w:r w:rsidR="00CC2F89" w:rsidRPr="00C72DD4">
        <w:t xml:space="preserve"> klimata jautājumu risināšanai</w:t>
      </w:r>
      <w:r w:rsidR="008754E0" w:rsidRPr="00C72DD4">
        <w:t xml:space="preserve">. LDDK piekrīt visiem </w:t>
      </w:r>
      <w:r w:rsidR="009B44B9" w:rsidRPr="00C72DD4">
        <w:t>minētajiem</w:t>
      </w:r>
      <w:r w:rsidR="008754E0" w:rsidRPr="00C72DD4">
        <w:t xml:space="preserve"> komentāriem</w:t>
      </w:r>
      <w:r w:rsidR="009D428F" w:rsidRPr="00C72DD4">
        <w:t xml:space="preserve"> un</w:t>
      </w:r>
      <w:r w:rsidR="008754E0" w:rsidRPr="00C72DD4">
        <w:t xml:space="preserve"> izsaka ba</w:t>
      </w:r>
      <w:r w:rsidR="009B44B9" w:rsidRPr="00C72DD4">
        <w:t>žas par procesa</w:t>
      </w:r>
      <w:r w:rsidR="008754E0" w:rsidRPr="00C72DD4">
        <w:t xml:space="preserve"> koordinēšanu. </w:t>
      </w:r>
      <w:r w:rsidR="007E43C9" w:rsidRPr="00C72DD4">
        <w:t>Norāda</w:t>
      </w:r>
      <w:r w:rsidR="008754E0" w:rsidRPr="00C72DD4">
        <w:t>, ka</w:t>
      </w:r>
      <w:r w:rsidR="001D660C" w:rsidRPr="00C72DD4">
        <w:t>,</w:t>
      </w:r>
      <w:r w:rsidR="008754E0" w:rsidRPr="00C72DD4">
        <w:t xml:space="preserve"> pieņemot ambiciozos politiskos uzstād</w:t>
      </w:r>
      <w:r w:rsidR="007E43C9" w:rsidRPr="00C72DD4">
        <w:t xml:space="preserve">ījumus, </w:t>
      </w:r>
      <w:r w:rsidR="008754E0" w:rsidRPr="00C72DD4">
        <w:t xml:space="preserve">netiek uzklausīti </w:t>
      </w:r>
      <w:r w:rsidR="007E43C9" w:rsidRPr="00C72DD4">
        <w:t>no industrijas puses akcentētie jautājumi. Rosina turpi</w:t>
      </w:r>
      <w:r w:rsidR="00CC2F89" w:rsidRPr="00C72DD4">
        <w:t xml:space="preserve">nāt konsultācijas ar industriju un </w:t>
      </w:r>
      <w:r w:rsidR="007E43C9" w:rsidRPr="00C72DD4">
        <w:t>izman</w:t>
      </w:r>
      <w:r w:rsidR="00CC2F89" w:rsidRPr="00C72DD4">
        <w:t>tot LDDK kā informācijas kanālu</w:t>
      </w:r>
      <w:r w:rsidR="007E43C9" w:rsidRPr="00C72DD4">
        <w:t xml:space="preserve"> saziņai ar industriju, vadošajām nozarēm, lai </w:t>
      </w:r>
      <w:proofErr w:type="spellStart"/>
      <w:r w:rsidR="007E43C9" w:rsidRPr="00C72DD4">
        <w:t>proaktīvi</w:t>
      </w:r>
      <w:proofErr w:type="spellEnd"/>
      <w:r w:rsidR="007E43C9" w:rsidRPr="00C72DD4">
        <w:t xml:space="preserve"> sekmētu ekonomisko transformāciju. Gat</w:t>
      </w:r>
      <w:r w:rsidR="001D660C" w:rsidRPr="00C72DD4">
        <w:t>a</w:t>
      </w:r>
      <w:r w:rsidR="007E43C9" w:rsidRPr="00C72DD4">
        <w:t>vi turpināt sadarbību un aicina konsultēties.</w:t>
      </w:r>
      <w:r w:rsidR="00D30731" w:rsidRPr="00C72DD4">
        <w:t xml:space="preserve"> </w:t>
      </w:r>
      <w:r w:rsidR="009B44B9" w:rsidRPr="00C72DD4">
        <w:t xml:space="preserve">Piekrīt, ka kopējais informatīvais ziņojums varētu iedot galvenās vadlīnijas, ko ievērot </w:t>
      </w:r>
      <w:r w:rsidR="00CC2F89" w:rsidRPr="00C72DD4">
        <w:t>topošajos tiesību aktu projektos</w:t>
      </w:r>
      <w:r w:rsidR="009B44B9" w:rsidRPr="00C72DD4">
        <w:t xml:space="preserve">. </w:t>
      </w:r>
      <w:r w:rsidR="001905B5" w:rsidRPr="00C72DD4">
        <w:t xml:space="preserve">VARAM </w:t>
      </w:r>
      <w:r w:rsidR="009B44B9" w:rsidRPr="00C72DD4">
        <w:t>piekrīt uzņemties koordinējošo lomu kopējā informatīvā ziņojuma sagatavošanā</w:t>
      </w:r>
      <w:r w:rsidR="001905B5" w:rsidRPr="00C72DD4">
        <w:t>.</w:t>
      </w:r>
    </w:p>
    <w:p w14:paraId="5B532C59" w14:textId="44716D44" w:rsidR="00F26FC9" w:rsidRDefault="00464F11" w:rsidP="004E6220">
      <w:pPr>
        <w:ind w:left="360" w:firstLine="360"/>
        <w:jc w:val="both"/>
      </w:pPr>
      <w:r w:rsidRPr="00C72DD4">
        <w:t xml:space="preserve">Nolemj: </w:t>
      </w:r>
      <w:r w:rsidR="00D30731" w:rsidRPr="00C72DD4">
        <w:t xml:space="preserve">VARAM </w:t>
      </w:r>
      <w:r w:rsidR="00604E5E" w:rsidRPr="00C72DD4">
        <w:t>koordinēt</w:t>
      </w:r>
      <w:r w:rsidR="001D660C" w:rsidRPr="00C72DD4">
        <w:t xml:space="preserve"> un sagatavot</w:t>
      </w:r>
      <w:r w:rsidR="00D30731" w:rsidRPr="00C72DD4">
        <w:t xml:space="preserve"> informatīv</w:t>
      </w:r>
      <w:r w:rsidR="001D660C" w:rsidRPr="00C72DD4">
        <w:t>o</w:t>
      </w:r>
      <w:r w:rsidR="00D30731" w:rsidRPr="00C72DD4">
        <w:t xml:space="preserve"> ziņojum</w:t>
      </w:r>
      <w:r w:rsidR="001D660C" w:rsidRPr="00C72DD4">
        <w:t>u</w:t>
      </w:r>
      <w:r w:rsidR="00CC2F89" w:rsidRPr="00C72DD4">
        <w:t xml:space="preserve"> </w:t>
      </w:r>
      <w:r w:rsidR="004E6220" w:rsidRPr="00583368">
        <w:rPr>
          <w:rFonts w:eastAsia="Calibri"/>
        </w:rPr>
        <w:t>ar vadlīnijām par Latvijas interesēm attiecībā uz ES Zaļo kursu un tajā ietvertajām iniciatīvām</w:t>
      </w:r>
      <w:r w:rsidR="001D660C" w:rsidRPr="00C72DD4">
        <w:t>. V</w:t>
      </w:r>
      <w:r w:rsidR="00D30731" w:rsidRPr="00C72DD4">
        <w:t xml:space="preserve">isām ministrijām </w:t>
      </w:r>
      <w:r w:rsidR="001D660C" w:rsidRPr="00C72DD4">
        <w:t xml:space="preserve">piedalīties </w:t>
      </w:r>
      <w:r w:rsidR="00441E6A" w:rsidRPr="00C72DD4">
        <w:t>ziņojuma izstrādes procesā</w:t>
      </w:r>
      <w:r w:rsidR="00D30731" w:rsidRPr="00C72DD4">
        <w:t>.</w:t>
      </w:r>
    </w:p>
    <w:p w14:paraId="45149D4C" w14:textId="77777777" w:rsidR="004E6220" w:rsidRPr="00C72DD4" w:rsidRDefault="004E6220" w:rsidP="004E6220">
      <w:pPr>
        <w:ind w:left="360" w:firstLine="360"/>
        <w:jc w:val="both"/>
      </w:pPr>
    </w:p>
    <w:p w14:paraId="4BE48A23" w14:textId="77777777" w:rsidR="001A6554" w:rsidRPr="00C72DD4" w:rsidRDefault="001A6554" w:rsidP="001A6554">
      <w:pPr>
        <w:rPr>
          <w:b/>
        </w:rPr>
      </w:pPr>
      <w:r w:rsidRPr="00C72DD4">
        <w:rPr>
          <w:b/>
        </w:rPr>
        <w:t>2. Padomes decembrī un janvārī</w:t>
      </w:r>
    </w:p>
    <w:p w14:paraId="19943709" w14:textId="59933FF1" w:rsidR="001A6554" w:rsidRPr="00C72DD4" w:rsidRDefault="001A6554" w:rsidP="001A6554">
      <w:r w:rsidRPr="00C72DD4">
        <w:tab/>
        <w:t>2.1. 12.-13.12.2019. Eiropadome</w:t>
      </w:r>
    </w:p>
    <w:p w14:paraId="66101156" w14:textId="23A5257A" w:rsidR="001A6554" w:rsidRPr="00C72DD4" w:rsidRDefault="001A6554" w:rsidP="001A6554">
      <w:r w:rsidRPr="00C72DD4">
        <w:tab/>
        <w:t>Ziņo: Ārlietu ministrija</w:t>
      </w:r>
    </w:p>
    <w:p w14:paraId="4A297B7F" w14:textId="77777777" w:rsidR="00991324" w:rsidRPr="00C72DD4" w:rsidRDefault="00B11B86" w:rsidP="00D159C1">
      <w:pPr>
        <w:spacing w:after="120"/>
        <w:ind w:left="270" w:firstLine="90"/>
      </w:pPr>
      <w:r w:rsidRPr="00C72DD4">
        <w:t>Izsakās: ĀM/ A. Kurme</w:t>
      </w:r>
    </w:p>
    <w:p w14:paraId="6EFCBC54" w14:textId="7FBC5580" w:rsidR="0058391A" w:rsidRPr="00C72DD4" w:rsidRDefault="000C7C0B" w:rsidP="0017352E">
      <w:pPr>
        <w:spacing w:after="160" w:line="259" w:lineRule="auto"/>
        <w:ind w:firstLine="270"/>
        <w:contextualSpacing/>
        <w:jc w:val="both"/>
      </w:pPr>
      <w:r w:rsidRPr="00C72DD4">
        <w:t>Š</w:t>
      </w:r>
      <w:r w:rsidR="0058391A" w:rsidRPr="00C72DD4">
        <w:t>ī bija viena jautājuma Eiropadome</w:t>
      </w:r>
      <w:r w:rsidR="00EE29EA" w:rsidRPr="00C72DD4">
        <w:t xml:space="preserve"> - klimats</w:t>
      </w:r>
      <w:r w:rsidR="0058391A" w:rsidRPr="00C72DD4">
        <w:t xml:space="preserve">. No Š. Mišela skaidra apņēmība panākt vienošanos par </w:t>
      </w:r>
      <w:proofErr w:type="spellStart"/>
      <w:r w:rsidR="0058391A" w:rsidRPr="00C72DD4">
        <w:t>klimatneitralitātes</w:t>
      </w:r>
      <w:proofErr w:type="spellEnd"/>
      <w:r w:rsidR="0058391A" w:rsidRPr="00C72DD4">
        <w:t xml:space="preserve"> sasniegšanu 2050. gadā. </w:t>
      </w:r>
      <w:r w:rsidR="00D617DA" w:rsidRPr="00C72DD4">
        <w:t>D</w:t>
      </w:r>
      <w:r w:rsidR="0058391A" w:rsidRPr="00C72DD4">
        <w:t xml:space="preserve">iskusijas par MFF tiek pārliktas uz februāra </w:t>
      </w:r>
      <w:r w:rsidR="0058391A" w:rsidRPr="00C72DD4">
        <w:lastRenderedPageBreak/>
        <w:t>ārkārtas Eiropadomi. Šobrīd ir grūti prognozēt, kāda būs izvēlētā Š. Mišela tālākā taktika</w:t>
      </w:r>
      <w:r w:rsidR="00BB4AAA" w:rsidRPr="00C72DD4">
        <w:t xml:space="preserve">. </w:t>
      </w:r>
      <w:r w:rsidR="0058391A" w:rsidRPr="00C72DD4">
        <w:t>Sankcijas pret Krieviju tika pagarinātas bez diskusijām.</w:t>
      </w:r>
    </w:p>
    <w:p w14:paraId="29B88972" w14:textId="77777777" w:rsidR="0058391A" w:rsidRPr="00C72DD4" w:rsidRDefault="0058391A" w:rsidP="0058391A">
      <w:pPr>
        <w:spacing w:after="160" w:line="259" w:lineRule="auto"/>
        <w:contextualSpacing/>
        <w:jc w:val="both"/>
      </w:pPr>
    </w:p>
    <w:p w14:paraId="47264622" w14:textId="0C803730" w:rsidR="001A6554" w:rsidRPr="00C72DD4" w:rsidRDefault="001A6554" w:rsidP="0058391A">
      <w:pPr>
        <w:ind w:firstLine="720"/>
        <w:jc w:val="both"/>
      </w:pPr>
      <w:r w:rsidRPr="00C72DD4">
        <w:t>2.2. 28.01.2020. Vispārējo lietu padome (tai skaitā Konference par Eiropas nākotni)</w:t>
      </w:r>
    </w:p>
    <w:p w14:paraId="225D64D7" w14:textId="77777777" w:rsidR="001A6554" w:rsidRPr="00C72DD4" w:rsidRDefault="001A6554" w:rsidP="001A6554">
      <w:r w:rsidRPr="00C72DD4">
        <w:tab/>
        <w:t>Ziņo:</w:t>
      </w:r>
      <w:r w:rsidRPr="00C72DD4">
        <w:tab/>
        <w:t>Ārlietu ministrija</w:t>
      </w:r>
    </w:p>
    <w:p w14:paraId="142784E3" w14:textId="538B60AF" w:rsidR="00FB5DE1" w:rsidRPr="00C72DD4" w:rsidRDefault="00D03ACC" w:rsidP="00D159C1">
      <w:pPr>
        <w:pStyle w:val="ListParagraph"/>
        <w:spacing w:after="120"/>
        <w:ind w:left="360"/>
        <w:rPr>
          <w:rFonts w:ascii="Times New Roman" w:hAnsi="Times New Roman" w:cs="Times New Roman"/>
          <w:color w:val="000000"/>
          <w:sz w:val="24"/>
          <w:szCs w:val="24"/>
        </w:rPr>
      </w:pPr>
      <w:r w:rsidRPr="00C72DD4">
        <w:rPr>
          <w:rFonts w:ascii="Times New Roman" w:hAnsi="Times New Roman" w:cs="Times New Roman"/>
          <w:sz w:val="24"/>
          <w:szCs w:val="24"/>
        </w:rPr>
        <w:t xml:space="preserve">Izsakās: ĀM/ </w:t>
      </w:r>
      <w:r w:rsidR="00187083" w:rsidRPr="00C72DD4">
        <w:rPr>
          <w:rFonts w:ascii="Times New Roman" w:hAnsi="Times New Roman" w:cs="Times New Roman"/>
          <w:sz w:val="24"/>
          <w:szCs w:val="24"/>
        </w:rPr>
        <w:t xml:space="preserve">M. </w:t>
      </w:r>
      <w:proofErr w:type="spellStart"/>
      <w:r w:rsidR="00187083" w:rsidRPr="00C72DD4">
        <w:rPr>
          <w:rFonts w:ascii="Times New Roman" w:hAnsi="Times New Roman" w:cs="Times New Roman"/>
          <w:sz w:val="24"/>
          <w:szCs w:val="24"/>
        </w:rPr>
        <w:t>Klīve</w:t>
      </w:r>
      <w:proofErr w:type="spellEnd"/>
      <w:r w:rsidRPr="00C72DD4">
        <w:rPr>
          <w:rFonts w:ascii="Times New Roman" w:hAnsi="Times New Roman" w:cs="Times New Roman"/>
          <w:sz w:val="24"/>
          <w:szCs w:val="24"/>
        </w:rPr>
        <w:t xml:space="preserve"> </w:t>
      </w:r>
    </w:p>
    <w:p w14:paraId="78FE7177" w14:textId="225F4B06" w:rsidR="0058391A" w:rsidRPr="00C72DD4" w:rsidRDefault="0058391A" w:rsidP="004A66FC">
      <w:pPr>
        <w:autoSpaceDE w:val="0"/>
        <w:autoSpaceDN w:val="0"/>
        <w:ind w:firstLine="360"/>
        <w:contextualSpacing/>
        <w:jc w:val="both"/>
      </w:pPr>
      <w:r w:rsidRPr="00C72DD4">
        <w:t xml:space="preserve">Kā iespējamais 28. janvāra VLP darba kārtības jautājums ir ielikts arī MFF. Vienlaikus, ņemot vērā, ka decembrī ES valstu līderi aicināja Eiropadomes prezidentu Š. Mišelu uzņemties vadību pār procesu, šobrīd grūti paredzēt konkrētu VLP lomu </w:t>
      </w:r>
      <w:r w:rsidR="000B3CD0">
        <w:t xml:space="preserve">iespējamās </w:t>
      </w:r>
      <w:r w:rsidRPr="00C72DD4">
        <w:t xml:space="preserve">20. februāra </w:t>
      </w:r>
      <w:r w:rsidR="000B3CD0">
        <w:t xml:space="preserve">ārkārtas </w:t>
      </w:r>
      <w:r w:rsidRPr="00C72DD4">
        <w:t xml:space="preserve">Eiropadomes diskusijas sagatavošanā. </w:t>
      </w:r>
      <w:bookmarkStart w:id="0" w:name="_GoBack"/>
      <w:bookmarkEnd w:id="0"/>
      <w:r w:rsidRPr="00C72DD4">
        <w:t>Iespējams, ka Horvātijas prezidentūra tikai iepazīstinās dalībvalstis ar savu redzējumu par jautājuma virzību, t.i. bez izvērstas ministru diskusijas. Šobrīd tiek sagaidīts, ka dalībvalstis spēs panākt vienošanos par MFF Horvātijas prezidentūras laikā. Tas nozīmē, ka Horvātijas prezidentūrai būs jāturpina darbs ar tiesību aktiem, kuru pieņemšana nav iespējama, kamēr nav panākta vienošanās par MFF (piem., sekundārie tiesību akti, starpinstitūciju nolīgums, MFF regula).</w:t>
      </w:r>
      <w:r w:rsidR="004A66FC">
        <w:t xml:space="preserve"> </w:t>
      </w:r>
      <w:r w:rsidR="00CC2F89" w:rsidRPr="00C72DD4">
        <w:t>Tiks</w:t>
      </w:r>
      <w:r w:rsidRPr="00C72DD4">
        <w:t xml:space="preserve"> prezentētas Horvātijas prezidentūras prioritātes.</w:t>
      </w:r>
      <w:r w:rsidR="004A66FC">
        <w:t xml:space="preserve"> </w:t>
      </w:r>
      <w:r w:rsidRPr="00C72DD4">
        <w:rPr>
          <w:color w:val="000000"/>
        </w:rPr>
        <w:t xml:space="preserve">Janvāra VLP notiks pirmā ministru diskusija par Konference </w:t>
      </w:r>
      <w:r w:rsidRPr="00C72DD4">
        <w:t>par Eiropas nākotni</w:t>
      </w:r>
      <w:r w:rsidRPr="00C72DD4">
        <w:rPr>
          <w:color w:val="000000"/>
        </w:rPr>
        <w:t xml:space="preserve">. Diskusija notiks no 2020. – 2022. gadam. Šāda iniciatīva ir attīstījusies pēc Francijas prezidenta E. </w:t>
      </w:r>
      <w:proofErr w:type="spellStart"/>
      <w:r w:rsidRPr="00C72DD4">
        <w:rPr>
          <w:color w:val="000000"/>
        </w:rPr>
        <w:t>Makrona</w:t>
      </w:r>
      <w:proofErr w:type="spellEnd"/>
      <w:r w:rsidRPr="00C72DD4">
        <w:rPr>
          <w:color w:val="000000"/>
        </w:rPr>
        <w:t xml:space="preserve"> 2019. gada martā paustā aicinājuma uzsākt visaptverošu diskusiju par ES politisko un ekonomisko integrāciju. Konferencē ir plānots iesaistīt ES institūcijas, dalībvalstis, pilsonisko sabiedrību un iedzīvotājus. Darbs procesā, jo starpinstitūciju diskusijas par konferences mandātu, formu un saturu vajadzētu noslēgties līdz februārim. Pagaidām mūsu rīcībā ir tikai Eiropas Parlamenta viedoklis par Konferenci, kas vēlētos šī procesa rezultātā pamainīt institucionālo līdzsvaru savā labā. Attiecībā uz saturu Parlaments ir pret jebkādiem ierobežojumiem, proti, Konference drīkstētu runāt par jebkuru jautājumu. Parlaments īpaši izceļ institucionālos jautājumus, par kuriem dalībvalstīm līdz šim nav izdevies vienoties: pārnacionālie saraksti un vadošo kandidātu sistēma. </w:t>
      </w:r>
      <w:r w:rsidR="00CC2F89" w:rsidRPr="00C72DD4">
        <w:t>17.janvārī Rīgā ieradīsies par K</w:t>
      </w:r>
      <w:r w:rsidRPr="00C72DD4">
        <w:t>onferenci atbildīgā komisāre (Horvātija).</w:t>
      </w:r>
      <w:r w:rsidR="003D496B" w:rsidRPr="00C72DD4">
        <w:t xml:space="preserve"> </w:t>
      </w:r>
      <w:r w:rsidR="00441E6A" w:rsidRPr="00C72DD4">
        <w:t>Paredzēta tikšanās ar Vals</w:t>
      </w:r>
      <w:r w:rsidR="000C7C0B" w:rsidRPr="00C72DD4">
        <w:t xml:space="preserve">ts prezidentu un </w:t>
      </w:r>
      <w:r w:rsidR="00DE1105" w:rsidRPr="00C72DD4">
        <w:t>Ministru prezidentu.</w:t>
      </w:r>
      <w:r w:rsidR="00441E6A" w:rsidRPr="00C72DD4">
        <w:t xml:space="preserve"> </w:t>
      </w:r>
      <w:r w:rsidRPr="00C72DD4">
        <w:rPr>
          <w:iCs/>
        </w:rPr>
        <w:t>Informatīvo ziņojumu par VLP plānots izskatīt š.g. 21. janvāra MK sēdē un 24. janvāra Saeimas Eiropas lietu komisijas sēdē.</w:t>
      </w:r>
    </w:p>
    <w:p w14:paraId="5CF31146" w14:textId="77777777" w:rsidR="00C54EB1" w:rsidRDefault="00C54EB1" w:rsidP="000950F5">
      <w:pPr>
        <w:ind w:firstLine="720"/>
        <w:jc w:val="both"/>
      </w:pPr>
    </w:p>
    <w:p w14:paraId="5D9BFE28" w14:textId="2BC919E4" w:rsidR="00F80AC6" w:rsidRPr="00C72DD4" w:rsidRDefault="00051B32" w:rsidP="000950F5">
      <w:pPr>
        <w:ind w:firstLine="720"/>
        <w:jc w:val="both"/>
        <w:rPr>
          <w:lang w:eastAsia="en-US"/>
        </w:rPr>
      </w:pPr>
      <w:r w:rsidRPr="00C72DD4">
        <w:t xml:space="preserve">Nolemj: </w:t>
      </w:r>
      <w:r w:rsidR="003D496B" w:rsidRPr="00C72DD4">
        <w:t>Pieņemt zināšanai ĀM sniegto informāciju.</w:t>
      </w:r>
    </w:p>
    <w:p w14:paraId="44721AEC" w14:textId="77777777" w:rsidR="00F26FC9" w:rsidRPr="00C72DD4" w:rsidRDefault="00F80AC6">
      <w:r w:rsidRPr="00C72DD4">
        <w:t xml:space="preserve"> </w:t>
      </w:r>
    </w:p>
    <w:p w14:paraId="50917CD2" w14:textId="77777777" w:rsidR="001A6554" w:rsidRPr="00C72DD4" w:rsidRDefault="001A6554" w:rsidP="001A6554">
      <w:pPr>
        <w:rPr>
          <w:b/>
        </w:rPr>
      </w:pPr>
      <w:r w:rsidRPr="00C72DD4">
        <w:rPr>
          <w:b/>
        </w:rPr>
        <w:t>3. Dažādi</w:t>
      </w:r>
    </w:p>
    <w:p w14:paraId="02BC252D" w14:textId="77777777" w:rsidR="00D46C7C" w:rsidRPr="00C72DD4" w:rsidRDefault="00D46C7C" w:rsidP="007A5D49">
      <w:pPr>
        <w:spacing w:after="120"/>
        <w:jc w:val="both"/>
      </w:pPr>
      <w:r w:rsidRPr="00C72DD4">
        <w:t xml:space="preserve">Ziņo: ĀM/ </w:t>
      </w:r>
      <w:r w:rsidR="00381EBD" w:rsidRPr="00C72DD4">
        <w:t>A. Kurme</w:t>
      </w:r>
    </w:p>
    <w:p w14:paraId="526DEB4D" w14:textId="0FA97E11" w:rsidR="001A6554" w:rsidRPr="00C72DD4" w:rsidRDefault="001A6554" w:rsidP="001A6554">
      <w:pPr>
        <w:ind w:firstLine="360"/>
        <w:jc w:val="both"/>
        <w:rPr>
          <w:spacing w:val="-2"/>
        </w:rPr>
      </w:pPr>
      <w:r w:rsidRPr="00C72DD4">
        <w:rPr>
          <w:spacing w:val="-2"/>
        </w:rPr>
        <w:t>3</w:t>
      </w:r>
      <w:r w:rsidR="00381EBD" w:rsidRPr="00C72DD4">
        <w:rPr>
          <w:spacing w:val="-2"/>
        </w:rPr>
        <w:t xml:space="preserve">.1. </w:t>
      </w:r>
      <w:r w:rsidR="00441E6A" w:rsidRPr="00C72DD4">
        <w:rPr>
          <w:spacing w:val="-2"/>
        </w:rPr>
        <w:t>Nākamā VAS 12</w:t>
      </w:r>
      <w:r w:rsidRPr="00C72DD4">
        <w:rPr>
          <w:spacing w:val="-2"/>
        </w:rPr>
        <w:t>. februārī.</w:t>
      </w:r>
    </w:p>
    <w:p w14:paraId="614E3B87" w14:textId="4FB4549E" w:rsidR="001A6554" w:rsidRPr="00C72DD4" w:rsidRDefault="001A6554" w:rsidP="001A6554">
      <w:pPr>
        <w:ind w:left="810" w:hanging="450"/>
        <w:jc w:val="both"/>
      </w:pPr>
      <w:r w:rsidRPr="00C72DD4">
        <w:t>3</w:t>
      </w:r>
      <w:r w:rsidR="00381EBD" w:rsidRPr="00C72DD4">
        <w:t>.</w:t>
      </w:r>
      <w:r w:rsidR="00D40EE2" w:rsidRPr="00C72DD4">
        <w:t>2</w:t>
      </w:r>
      <w:r w:rsidRPr="00C72DD4">
        <w:t>. COM tabulas par 44. (28.10.2019-03.11.2019) līdz 48. (25.11.2019-01.12.2019) nedēļām saskaņotas elektroniski 2020. gada 6. janvārī.</w:t>
      </w:r>
    </w:p>
    <w:p w14:paraId="50A074E5" w14:textId="5162894E" w:rsidR="001A6554" w:rsidRPr="00C72DD4" w:rsidRDefault="001A6554" w:rsidP="001A6554">
      <w:pPr>
        <w:ind w:left="810" w:hanging="450"/>
        <w:jc w:val="both"/>
        <w:rPr>
          <w:spacing w:val="-2"/>
        </w:rPr>
      </w:pPr>
      <w:r w:rsidRPr="00C72DD4">
        <w:t>3.3. Valsts valodas centra 2020. gada I ceturkšņa tulkošanas plāns saskaņots elektroniski 2020. gada 7. janvārī.</w:t>
      </w:r>
    </w:p>
    <w:p w14:paraId="41E3C426" w14:textId="7E1B9171" w:rsidR="001A6554" w:rsidRPr="00C72DD4" w:rsidRDefault="00F57ED6" w:rsidP="000950F5">
      <w:pPr>
        <w:ind w:left="360"/>
        <w:jc w:val="both"/>
      </w:pPr>
      <w:r w:rsidRPr="00C72DD4">
        <w:t xml:space="preserve">Nolemj: Apstiprināt </w:t>
      </w:r>
      <w:r w:rsidR="001A6554" w:rsidRPr="00C72DD4">
        <w:t>COM tabulas par 44. (28.10.2019-03.11.2019) līdz 48. (25.11.2019-01.12.2019) un Valsts valodas centra 2020. gada I ceturkšņa tulkošanas plānu.</w:t>
      </w:r>
    </w:p>
    <w:p w14:paraId="6F829680" w14:textId="77777777" w:rsidR="00AE5D86" w:rsidRDefault="00AE5D86" w:rsidP="004E6220">
      <w:pPr>
        <w:ind w:firstLine="360"/>
        <w:jc w:val="both"/>
      </w:pPr>
    </w:p>
    <w:p w14:paraId="2B7470BF" w14:textId="7B7C6D86" w:rsidR="00D41AFE" w:rsidRPr="00C72DD4" w:rsidRDefault="00D41AFE" w:rsidP="004E6220">
      <w:pPr>
        <w:ind w:firstLine="360"/>
        <w:jc w:val="both"/>
      </w:pPr>
      <w:r w:rsidRPr="00C72DD4">
        <w:t>VAS protokols saskaņots e</w:t>
      </w:r>
      <w:r w:rsidR="001A6554" w:rsidRPr="00C72DD4">
        <w:t>lektroniski ESVIS-L sistēmā 2020</w:t>
      </w:r>
      <w:r w:rsidRPr="00C72DD4">
        <w:t xml:space="preserve">. gada </w:t>
      </w:r>
      <w:r w:rsidR="00CD49F9">
        <w:t>14.</w:t>
      </w:r>
      <w:r w:rsidR="00CD49F9" w:rsidRPr="00C72DD4">
        <w:t xml:space="preserve"> </w:t>
      </w:r>
      <w:r w:rsidR="001A6554" w:rsidRPr="00C72DD4">
        <w:t>janvārī</w:t>
      </w:r>
      <w:r w:rsidRPr="00C72DD4">
        <w:t>.</w:t>
      </w:r>
    </w:p>
    <w:p w14:paraId="2D161991" w14:textId="3A83C5DC" w:rsidR="006002F2" w:rsidRDefault="006002F2" w:rsidP="00934839">
      <w:pPr>
        <w:jc w:val="both"/>
      </w:pPr>
    </w:p>
    <w:p w14:paraId="6C4A6169" w14:textId="1BDD821F" w:rsidR="000950F5" w:rsidRDefault="000950F5" w:rsidP="00934839">
      <w:pPr>
        <w:jc w:val="both"/>
      </w:pPr>
    </w:p>
    <w:p w14:paraId="1BD5A65F" w14:textId="77777777" w:rsidR="004A66FC" w:rsidRPr="00C72DD4" w:rsidRDefault="004A66FC" w:rsidP="00934839">
      <w:pPr>
        <w:jc w:val="both"/>
      </w:pPr>
    </w:p>
    <w:p w14:paraId="75744A43" w14:textId="77777777" w:rsidR="00D159C1" w:rsidRPr="00C72DD4" w:rsidRDefault="00934839" w:rsidP="00DD7DDE">
      <w:pPr>
        <w:jc w:val="both"/>
      </w:pPr>
      <w:r w:rsidRPr="00C72DD4">
        <w:t>Ārlietu ministrijas Valsts sekretāra vietniece Eiropas lietās</w:t>
      </w:r>
      <w:r w:rsidRPr="00C72DD4">
        <w:rPr>
          <w:spacing w:val="-2"/>
        </w:rPr>
        <w:tab/>
      </w:r>
      <w:r w:rsidRPr="00C72DD4">
        <w:rPr>
          <w:spacing w:val="-2"/>
        </w:rPr>
        <w:tab/>
      </w:r>
      <w:r w:rsidRPr="00C72DD4">
        <w:rPr>
          <w:spacing w:val="-2"/>
        </w:rPr>
        <w:tab/>
      </w:r>
      <w:r w:rsidR="00206BA4" w:rsidRPr="00C72DD4">
        <w:rPr>
          <w:spacing w:val="-2"/>
        </w:rPr>
        <w:tab/>
      </w:r>
      <w:r w:rsidRPr="00C72DD4">
        <w:rPr>
          <w:spacing w:val="-2"/>
        </w:rPr>
        <w:t>A. Kurme</w:t>
      </w:r>
    </w:p>
    <w:p w14:paraId="0951DF5C" w14:textId="73E633AD" w:rsidR="00D159C1" w:rsidRDefault="00D159C1" w:rsidP="00B7156D">
      <w:pPr>
        <w:ind w:right="666"/>
        <w:jc w:val="both"/>
      </w:pPr>
    </w:p>
    <w:p w14:paraId="719FFFFD" w14:textId="77777777" w:rsidR="007133D2" w:rsidRPr="00C72DD4" w:rsidRDefault="007133D2" w:rsidP="00B7156D">
      <w:pPr>
        <w:ind w:right="666"/>
        <w:jc w:val="both"/>
      </w:pPr>
    </w:p>
    <w:p w14:paraId="6ED7E845" w14:textId="77777777" w:rsidR="00A27C03" w:rsidRDefault="00D41AFE" w:rsidP="00557BC8">
      <w:pPr>
        <w:ind w:right="-1"/>
        <w:jc w:val="both"/>
        <w:rPr>
          <w:sz w:val="20"/>
          <w:szCs w:val="20"/>
        </w:rPr>
      </w:pPr>
      <w:r w:rsidRPr="00C72DD4">
        <w:rPr>
          <w:sz w:val="20"/>
          <w:szCs w:val="20"/>
        </w:rPr>
        <w:t>Protokolēja:</w:t>
      </w:r>
    </w:p>
    <w:p w14:paraId="0518F821" w14:textId="74049513" w:rsidR="00D41AFE" w:rsidRPr="00C72DD4" w:rsidRDefault="00D41AFE" w:rsidP="00557BC8">
      <w:pPr>
        <w:ind w:right="-1"/>
        <w:jc w:val="both"/>
        <w:rPr>
          <w:sz w:val="20"/>
          <w:szCs w:val="20"/>
        </w:rPr>
      </w:pPr>
      <w:r w:rsidRPr="00C72DD4">
        <w:rPr>
          <w:sz w:val="20"/>
          <w:szCs w:val="20"/>
        </w:rPr>
        <w:t xml:space="preserve">Gunta </w:t>
      </w:r>
      <w:proofErr w:type="spellStart"/>
      <w:r w:rsidRPr="00C72DD4">
        <w:rPr>
          <w:sz w:val="20"/>
          <w:szCs w:val="20"/>
        </w:rPr>
        <w:t>Ērgle-Lāce</w:t>
      </w:r>
      <w:proofErr w:type="spellEnd"/>
    </w:p>
    <w:p w14:paraId="29F3B885" w14:textId="77777777" w:rsidR="00D159C1" w:rsidRPr="00C72DD4" w:rsidRDefault="00D41AFE" w:rsidP="007133D2">
      <w:pPr>
        <w:ind w:right="-1"/>
        <w:jc w:val="both"/>
        <w:rPr>
          <w:sz w:val="20"/>
          <w:szCs w:val="20"/>
        </w:rPr>
      </w:pPr>
      <w:r w:rsidRPr="00C72DD4">
        <w:rPr>
          <w:sz w:val="20"/>
          <w:szCs w:val="20"/>
        </w:rPr>
        <w:t>Ārlietu ministrijas</w:t>
      </w:r>
    </w:p>
    <w:p w14:paraId="05FA9871" w14:textId="77777777" w:rsidR="00D41AFE" w:rsidRPr="00C72DD4" w:rsidRDefault="00D41AFE" w:rsidP="007133D2">
      <w:pPr>
        <w:ind w:right="-1"/>
        <w:jc w:val="both"/>
        <w:rPr>
          <w:rFonts w:eastAsiaTheme="minorEastAsia"/>
          <w:noProof/>
          <w:sz w:val="20"/>
          <w:szCs w:val="20"/>
        </w:rPr>
      </w:pPr>
      <w:r w:rsidRPr="00C72DD4">
        <w:rPr>
          <w:rFonts w:eastAsiaTheme="minorEastAsia"/>
          <w:noProof/>
          <w:sz w:val="20"/>
          <w:szCs w:val="20"/>
        </w:rPr>
        <w:t>Vispārējo un institucionālo jautājumu nodaļas</w:t>
      </w:r>
    </w:p>
    <w:p w14:paraId="79B6DD85" w14:textId="77777777" w:rsidR="00D41AFE" w:rsidRPr="001936F5" w:rsidRDefault="00D41AFE" w:rsidP="007133D2">
      <w:pPr>
        <w:ind w:right="-1"/>
        <w:jc w:val="both"/>
        <w:rPr>
          <w:sz w:val="20"/>
          <w:szCs w:val="20"/>
        </w:rPr>
      </w:pPr>
      <w:r w:rsidRPr="00C72DD4">
        <w:rPr>
          <w:sz w:val="20"/>
          <w:szCs w:val="20"/>
        </w:rPr>
        <w:t>vecākā referente</w:t>
      </w:r>
      <w:r w:rsidR="00D159C1" w:rsidRPr="00C72DD4">
        <w:rPr>
          <w:sz w:val="20"/>
          <w:szCs w:val="20"/>
        </w:rPr>
        <w:t xml:space="preserve">, tel. </w:t>
      </w:r>
      <w:r w:rsidRPr="00C72DD4">
        <w:rPr>
          <w:sz w:val="20"/>
          <w:szCs w:val="20"/>
        </w:rPr>
        <w:t>67015966</w:t>
      </w:r>
    </w:p>
    <w:sectPr w:rsidR="00D41AFE" w:rsidRPr="001936F5" w:rsidSect="00C72DD4">
      <w:type w:val="continuous"/>
      <w:pgSz w:w="11906" w:h="16838" w:code="9"/>
      <w:pgMar w:top="720" w:right="1152" w:bottom="1008"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B012B" w14:textId="77777777" w:rsidR="00B349B3" w:rsidRDefault="00B349B3" w:rsidP="0081530A">
      <w:r>
        <w:separator/>
      </w:r>
    </w:p>
  </w:endnote>
  <w:endnote w:type="continuationSeparator" w:id="0">
    <w:p w14:paraId="182D8256" w14:textId="77777777" w:rsidR="00B349B3" w:rsidRDefault="00B349B3" w:rsidP="0081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3CDC6" w14:textId="7864F3A7" w:rsidR="0051458C" w:rsidRDefault="0051458C">
    <w:pPr>
      <w:pStyle w:val="Footer"/>
      <w:jc w:val="right"/>
    </w:pPr>
    <w:r>
      <w:fldChar w:fldCharType="begin"/>
    </w:r>
    <w:r>
      <w:instrText xml:space="preserve"> PAGE   \* MERGEFORMAT </w:instrText>
    </w:r>
    <w:r>
      <w:fldChar w:fldCharType="separate"/>
    </w:r>
    <w:r w:rsidR="000B3CD0">
      <w:rPr>
        <w:noProof/>
      </w:rPr>
      <w:t>3</w:t>
    </w:r>
    <w:r>
      <w:rPr>
        <w:noProof/>
      </w:rPr>
      <w:fldChar w:fldCharType="end"/>
    </w:r>
  </w:p>
  <w:p w14:paraId="27DA23A3" w14:textId="77777777" w:rsidR="0051458C" w:rsidRDefault="005145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E236B" w14:textId="77777777" w:rsidR="00B349B3" w:rsidRDefault="00B349B3" w:rsidP="0081530A">
      <w:r>
        <w:separator/>
      </w:r>
    </w:p>
  </w:footnote>
  <w:footnote w:type="continuationSeparator" w:id="0">
    <w:p w14:paraId="5C814834" w14:textId="77777777" w:rsidR="00B349B3" w:rsidRDefault="00B349B3" w:rsidP="00815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8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032A3"/>
    <w:multiLevelType w:val="multilevel"/>
    <w:tmpl w:val="E7949474"/>
    <w:lvl w:ilvl="0">
      <w:start w:val="7"/>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AF76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30614"/>
    <w:multiLevelType w:val="hybridMultilevel"/>
    <w:tmpl w:val="B4B8ACB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E316DC7"/>
    <w:multiLevelType w:val="hybridMultilevel"/>
    <w:tmpl w:val="1E6ECB8C"/>
    <w:lvl w:ilvl="0" w:tplc="04260003">
      <w:start w:val="1"/>
      <w:numFmt w:val="bullet"/>
      <w:lvlText w:val="o"/>
      <w:lvlJc w:val="left"/>
      <w:pPr>
        <w:ind w:left="1440" w:hanging="360"/>
      </w:pPr>
      <w:rPr>
        <w:rFonts w:ascii="Courier New" w:hAnsi="Courier New" w:cs="Courier New" w:hint="default"/>
      </w:rPr>
    </w:lvl>
    <w:lvl w:ilvl="1" w:tplc="0426000B">
      <w:start w:val="1"/>
      <w:numFmt w:val="bullet"/>
      <w:lvlText w:val=""/>
      <w:lvlJc w:val="left"/>
      <w:pPr>
        <w:ind w:left="2160" w:hanging="360"/>
      </w:pPr>
      <w:rPr>
        <w:rFonts w:ascii="Wingdings" w:hAnsi="Wingdings"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DFC5D94"/>
    <w:multiLevelType w:val="hybridMultilevel"/>
    <w:tmpl w:val="919C80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E05378C"/>
    <w:multiLevelType w:val="hybridMultilevel"/>
    <w:tmpl w:val="725EFF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06E215F"/>
    <w:multiLevelType w:val="hybridMultilevel"/>
    <w:tmpl w:val="FB34B6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2F879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7510BE"/>
    <w:multiLevelType w:val="multilevel"/>
    <w:tmpl w:val="1C38185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7B33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5E705F"/>
    <w:multiLevelType w:val="hybridMultilevel"/>
    <w:tmpl w:val="2DAC8D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D701EE7"/>
    <w:multiLevelType w:val="hybridMultilevel"/>
    <w:tmpl w:val="05668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E531A44"/>
    <w:multiLevelType w:val="hybridMultilevel"/>
    <w:tmpl w:val="E620E61C"/>
    <w:lvl w:ilvl="0" w:tplc="2C946F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EA55D3E"/>
    <w:multiLevelType w:val="hybridMultilevel"/>
    <w:tmpl w:val="A1BE74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8"/>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9"/>
  </w:num>
  <w:num w:numId="7">
    <w:abstractNumId w:val="13"/>
  </w:num>
  <w:num w:numId="8">
    <w:abstractNumId w:val="2"/>
  </w:num>
  <w:num w:numId="9">
    <w:abstractNumId w:val="5"/>
  </w:num>
  <w:num w:numId="10">
    <w:abstractNumId w:val="6"/>
  </w:num>
  <w:num w:numId="11">
    <w:abstractNumId w:val="3"/>
  </w:num>
  <w:num w:numId="12">
    <w:abstractNumId w:val="7"/>
  </w:num>
  <w:num w:numId="13">
    <w:abstractNumId w:val="11"/>
  </w:num>
  <w:num w:numId="14">
    <w:abstractNumId w:val="12"/>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E2"/>
    <w:rsid w:val="00002560"/>
    <w:rsid w:val="00003CFA"/>
    <w:rsid w:val="00007275"/>
    <w:rsid w:val="00007B65"/>
    <w:rsid w:val="00010DDE"/>
    <w:rsid w:val="00015A52"/>
    <w:rsid w:val="00020FC1"/>
    <w:rsid w:val="00021951"/>
    <w:rsid w:val="00022D84"/>
    <w:rsid w:val="00024F74"/>
    <w:rsid w:val="000253E7"/>
    <w:rsid w:val="0003188D"/>
    <w:rsid w:val="00031E13"/>
    <w:rsid w:val="00033213"/>
    <w:rsid w:val="00034B29"/>
    <w:rsid w:val="00035A2E"/>
    <w:rsid w:val="00037AA1"/>
    <w:rsid w:val="00040576"/>
    <w:rsid w:val="000408F2"/>
    <w:rsid w:val="00040B18"/>
    <w:rsid w:val="00041B8D"/>
    <w:rsid w:val="00044138"/>
    <w:rsid w:val="00051B32"/>
    <w:rsid w:val="00052A4F"/>
    <w:rsid w:val="00052EDB"/>
    <w:rsid w:val="00053848"/>
    <w:rsid w:val="00055312"/>
    <w:rsid w:val="000558E7"/>
    <w:rsid w:val="00063F6C"/>
    <w:rsid w:val="0007287F"/>
    <w:rsid w:val="0007375E"/>
    <w:rsid w:val="00076825"/>
    <w:rsid w:val="00077230"/>
    <w:rsid w:val="000817AE"/>
    <w:rsid w:val="00081D13"/>
    <w:rsid w:val="00081E23"/>
    <w:rsid w:val="00083B36"/>
    <w:rsid w:val="0008492B"/>
    <w:rsid w:val="00084C81"/>
    <w:rsid w:val="00086939"/>
    <w:rsid w:val="000919F3"/>
    <w:rsid w:val="00091AD5"/>
    <w:rsid w:val="00093219"/>
    <w:rsid w:val="000947F7"/>
    <w:rsid w:val="000950F5"/>
    <w:rsid w:val="00095156"/>
    <w:rsid w:val="00096714"/>
    <w:rsid w:val="000978E3"/>
    <w:rsid w:val="000A027A"/>
    <w:rsid w:val="000A0721"/>
    <w:rsid w:val="000A15D7"/>
    <w:rsid w:val="000A27CF"/>
    <w:rsid w:val="000A54C3"/>
    <w:rsid w:val="000A65F9"/>
    <w:rsid w:val="000B3CD0"/>
    <w:rsid w:val="000C19B4"/>
    <w:rsid w:val="000C240C"/>
    <w:rsid w:val="000C2CC1"/>
    <w:rsid w:val="000C388D"/>
    <w:rsid w:val="000C3A4A"/>
    <w:rsid w:val="000C5957"/>
    <w:rsid w:val="000C7144"/>
    <w:rsid w:val="000C7C0B"/>
    <w:rsid w:val="000D16DF"/>
    <w:rsid w:val="000D42E9"/>
    <w:rsid w:val="000D4824"/>
    <w:rsid w:val="000D54AF"/>
    <w:rsid w:val="000E22A1"/>
    <w:rsid w:val="000E4513"/>
    <w:rsid w:val="000E4FA4"/>
    <w:rsid w:val="000E59DD"/>
    <w:rsid w:val="000E5D84"/>
    <w:rsid w:val="000E5E57"/>
    <w:rsid w:val="000F0076"/>
    <w:rsid w:val="000F1DF1"/>
    <w:rsid w:val="000F4A32"/>
    <w:rsid w:val="000F4DA0"/>
    <w:rsid w:val="000F507E"/>
    <w:rsid w:val="000F7792"/>
    <w:rsid w:val="000F7E4B"/>
    <w:rsid w:val="00100A66"/>
    <w:rsid w:val="00100C89"/>
    <w:rsid w:val="00100F7E"/>
    <w:rsid w:val="001018FD"/>
    <w:rsid w:val="001032D6"/>
    <w:rsid w:val="0010361A"/>
    <w:rsid w:val="00107D28"/>
    <w:rsid w:val="00110092"/>
    <w:rsid w:val="001147D5"/>
    <w:rsid w:val="00116E81"/>
    <w:rsid w:val="001177E2"/>
    <w:rsid w:val="001210D0"/>
    <w:rsid w:val="001222BC"/>
    <w:rsid w:val="00122C16"/>
    <w:rsid w:val="00123DBB"/>
    <w:rsid w:val="00125322"/>
    <w:rsid w:val="00126320"/>
    <w:rsid w:val="00130B8F"/>
    <w:rsid w:val="00132171"/>
    <w:rsid w:val="001327C4"/>
    <w:rsid w:val="001330D3"/>
    <w:rsid w:val="00133BA5"/>
    <w:rsid w:val="00135C0E"/>
    <w:rsid w:val="00136B40"/>
    <w:rsid w:val="00141040"/>
    <w:rsid w:val="00141A1E"/>
    <w:rsid w:val="00141D5C"/>
    <w:rsid w:val="001456DF"/>
    <w:rsid w:val="0015240A"/>
    <w:rsid w:val="00152F6A"/>
    <w:rsid w:val="00154EAD"/>
    <w:rsid w:val="00162A7C"/>
    <w:rsid w:val="001633D9"/>
    <w:rsid w:val="00163ECD"/>
    <w:rsid w:val="001647E7"/>
    <w:rsid w:val="00165BBF"/>
    <w:rsid w:val="00166B93"/>
    <w:rsid w:val="00167B57"/>
    <w:rsid w:val="00170D1C"/>
    <w:rsid w:val="001726E8"/>
    <w:rsid w:val="0017352E"/>
    <w:rsid w:val="00173ED9"/>
    <w:rsid w:val="0017527B"/>
    <w:rsid w:val="001763C6"/>
    <w:rsid w:val="001810E5"/>
    <w:rsid w:val="00187083"/>
    <w:rsid w:val="00187F2E"/>
    <w:rsid w:val="001905B5"/>
    <w:rsid w:val="00192A7A"/>
    <w:rsid w:val="00193148"/>
    <w:rsid w:val="001936F5"/>
    <w:rsid w:val="00193E5A"/>
    <w:rsid w:val="00195575"/>
    <w:rsid w:val="00195A5A"/>
    <w:rsid w:val="0019659F"/>
    <w:rsid w:val="00196C25"/>
    <w:rsid w:val="00197E7C"/>
    <w:rsid w:val="001A0631"/>
    <w:rsid w:val="001A0E7D"/>
    <w:rsid w:val="001A3594"/>
    <w:rsid w:val="001A4AB7"/>
    <w:rsid w:val="001A53FC"/>
    <w:rsid w:val="001A54F8"/>
    <w:rsid w:val="001A592D"/>
    <w:rsid w:val="001A6554"/>
    <w:rsid w:val="001A7A76"/>
    <w:rsid w:val="001B6E94"/>
    <w:rsid w:val="001B75E2"/>
    <w:rsid w:val="001C06C6"/>
    <w:rsid w:val="001C09C9"/>
    <w:rsid w:val="001C154E"/>
    <w:rsid w:val="001C27BC"/>
    <w:rsid w:val="001C2B72"/>
    <w:rsid w:val="001C36F5"/>
    <w:rsid w:val="001C449C"/>
    <w:rsid w:val="001C4563"/>
    <w:rsid w:val="001C467E"/>
    <w:rsid w:val="001C48BF"/>
    <w:rsid w:val="001C6D27"/>
    <w:rsid w:val="001C7A72"/>
    <w:rsid w:val="001D1DAD"/>
    <w:rsid w:val="001D27FD"/>
    <w:rsid w:val="001D660C"/>
    <w:rsid w:val="001D6982"/>
    <w:rsid w:val="001D70FC"/>
    <w:rsid w:val="001E1745"/>
    <w:rsid w:val="001E1BFB"/>
    <w:rsid w:val="001E3290"/>
    <w:rsid w:val="001E475B"/>
    <w:rsid w:val="001E6234"/>
    <w:rsid w:val="001E6F3F"/>
    <w:rsid w:val="001E794A"/>
    <w:rsid w:val="001E7EAB"/>
    <w:rsid w:val="001F022F"/>
    <w:rsid w:val="001F77F3"/>
    <w:rsid w:val="001F7C33"/>
    <w:rsid w:val="001F7FFB"/>
    <w:rsid w:val="00200D0E"/>
    <w:rsid w:val="00200E61"/>
    <w:rsid w:val="002042B1"/>
    <w:rsid w:val="00204FA6"/>
    <w:rsid w:val="002061F3"/>
    <w:rsid w:val="00206535"/>
    <w:rsid w:val="00206BA4"/>
    <w:rsid w:val="00207FFE"/>
    <w:rsid w:val="00212DBF"/>
    <w:rsid w:val="00212FC5"/>
    <w:rsid w:val="00213B02"/>
    <w:rsid w:val="002146D9"/>
    <w:rsid w:val="0021693A"/>
    <w:rsid w:val="002177FA"/>
    <w:rsid w:val="00220858"/>
    <w:rsid w:val="00222EEA"/>
    <w:rsid w:val="00225275"/>
    <w:rsid w:val="00225320"/>
    <w:rsid w:val="00225875"/>
    <w:rsid w:val="002260AC"/>
    <w:rsid w:val="00227DEF"/>
    <w:rsid w:val="0023240F"/>
    <w:rsid w:val="0023257A"/>
    <w:rsid w:val="00237B8C"/>
    <w:rsid w:val="0024003C"/>
    <w:rsid w:val="002411F8"/>
    <w:rsid w:val="0024198E"/>
    <w:rsid w:val="0024225F"/>
    <w:rsid w:val="00243079"/>
    <w:rsid w:val="002438C1"/>
    <w:rsid w:val="00245DA9"/>
    <w:rsid w:val="00252A30"/>
    <w:rsid w:val="0025596C"/>
    <w:rsid w:val="00255AEC"/>
    <w:rsid w:val="00255EFF"/>
    <w:rsid w:val="0025698A"/>
    <w:rsid w:val="00257E48"/>
    <w:rsid w:val="00262C81"/>
    <w:rsid w:val="002656CB"/>
    <w:rsid w:val="0026719D"/>
    <w:rsid w:val="002712CF"/>
    <w:rsid w:val="00272660"/>
    <w:rsid w:val="00273FF7"/>
    <w:rsid w:val="00274980"/>
    <w:rsid w:val="00274A10"/>
    <w:rsid w:val="00275858"/>
    <w:rsid w:val="0028037A"/>
    <w:rsid w:val="00280715"/>
    <w:rsid w:val="00283525"/>
    <w:rsid w:val="0028592B"/>
    <w:rsid w:val="00285D6D"/>
    <w:rsid w:val="00292771"/>
    <w:rsid w:val="00292B4A"/>
    <w:rsid w:val="00293862"/>
    <w:rsid w:val="00296B99"/>
    <w:rsid w:val="00297ABC"/>
    <w:rsid w:val="002A249C"/>
    <w:rsid w:val="002A2A4F"/>
    <w:rsid w:val="002A2B48"/>
    <w:rsid w:val="002A3FF9"/>
    <w:rsid w:val="002A4A2B"/>
    <w:rsid w:val="002A5F6E"/>
    <w:rsid w:val="002A6FCE"/>
    <w:rsid w:val="002A7B03"/>
    <w:rsid w:val="002B2CF8"/>
    <w:rsid w:val="002B2DC5"/>
    <w:rsid w:val="002B2F82"/>
    <w:rsid w:val="002B3750"/>
    <w:rsid w:val="002B4B5E"/>
    <w:rsid w:val="002B7329"/>
    <w:rsid w:val="002B781C"/>
    <w:rsid w:val="002C0C5A"/>
    <w:rsid w:val="002C272D"/>
    <w:rsid w:val="002C3E3D"/>
    <w:rsid w:val="002C49EC"/>
    <w:rsid w:val="002C7972"/>
    <w:rsid w:val="002D26AF"/>
    <w:rsid w:val="002D3DFE"/>
    <w:rsid w:val="002E1831"/>
    <w:rsid w:val="002E3291"/>
    <w:rsid w:val="002E3636"/>
    <w:rsid w:val="002F48F7"/>
    <w:rsid w:val="002F4C24"/>
    <w:rsid w:val="00300B73"/>
    <w:rsid w:val="003039E0"/>
    <w:rsid w:val="00303A50"/>
    <w:rsid w:val="00303BF9"/>
    <w:rsid w:val="00304497"/>
    <w:rsid w:val="00305AFA"/>
    <w:rsid w:val="00307106"/>
    <w:rsid w:val="00307872"/>
    <w:rsid w:val="0031003F"/>
    <w:rsid w:val="0031073D"/>
    <w:rsid w:val="00310D60"/>
    <w:rsid w:val="00314AF7"/>
    <w:rsid w:val="00314BFC"/>
    <w:rsid w:val="00315E28"/>
    <w:rsid w:val="00316EFA"/>
    <w:rsid w:val="00317223"/>
    <w:rsid w:val="00317FD2"/>
    <w:rsid w:val="003227DB"/>
    <w:rsid w:val="003242AF"/>
    <w:rsid w:val="00324427"/>
    <w:rsid w:val="003301E8"/>
    <w:rsid w:val="003304BA"/>
    <w:rsid w:val="003314DF"/>
    <w:rsid w:val="00340513"/>
    <w:rsid w:val="00340981"/>
    <w:rsid w:val="00341FD1"/>
    <w:rsid w:val="00342292"/>
    <w:rsid w:val="003427CE"/>
    <w:rsid w:val="00343FB3"/>
    <w:rsid w:val="0034444C"/>
    <w:rsid w:val="00344DD2"/>
    <w:rsid w:val="00346133"/>
    <w:rsid w:val="003500A0"/>
    <w:rsid w:val="0035103F"/>
    <w:rsid w:val="00351BE0"/>
    <w:rsid w:val="00356E61"/>
    <w:rsid w:val="00357775"/>
    <w:rsid w:val="00360CE7"/>
    <w:rsid w:val="0036105A"/>
    <w:rsid w:val="0036119E"/>
    <w:rsid w:val="00362670"/>
    <w:rsid w:val="0036301A"/>
    <w:rsid w:val="00363C7A"/>
    <w:rsid w:val="0036452E"/>
    <w:rsid w:val="00366C3B"/>
    <w:rsid w:val="0037175B"/>
    <w:rsid w:val="0037258B"/>
    <w:rsid w:val="00373B3F"/>
    <w:rsid w:val="00374CF2"/>
    <w:rsid w:val="003764E8"/>
    <w:rsid w:val="00381EBD"/>
    <w:rsid w:val="003824F7"/>
    <w:rsid w:val="0038646F"/>
    <w:rsid w:val="0039097A"/>
    <w:rsid w:val="0039190A"/>
    <w:rsid w:val="00392335"/>
    <w:rsid w:val="00395B6F"/>
    <w:rsid w:val="003A197B"/>
    <w:rsid w:val="003A4C91"/>
    <w:rsid w:val="003B0233"/>
    <w:rsid w:val="003B44F0"/>
    <w:rsid w:val="003B4F8E"/>
    <w:rsid w:val="003B5DD3"/>
    <w:rsid w:val="003B71AD"/>
    <w:rsid w:val="003C17F0"/>
    <w:rsid w:val="003C209E"/>
    <w:rsid w:val="003D0F36"/>
    <w:rsid w:val="003D1FFF"/>
    <w:rsid w:val="003D2B65"/>
    <w:rsid w:val="003D496B"/>
    <w:rsid w:val="003D4A3B"/>
    <w:rsid w:val="003D6E62"/>
    <w:rsid w:val="003D7D4D"/>
    <w:rsid w:val="003E1665"/>
    <w:rsid w:val="003E1888"/>
    <w:rsid w:val="003E3415"/>
    <w:rsid w:val="003E3964"/>
    <w:rsid w:val="003E3ECD"/>
    <w:rsid w:val="003E5D4F"/>
    <w:rsid w:val="003F0A21"/>
    <w:rsid w:val="003F0FC9"/>
    <w:rsid w:val="003F1C88"/>
    <w:rsid w:val="003F1D3D"/>
    <w:rsid w:val="003F5512"/>
    <w:rsid w:val="003F5ECE"/>
    <w:rsid w:val="003F6DD5"/>
    <w:rsid w:val="003F79D1"/>
    <w:rsid w:val="00400FAC"/>
    <w:rsid w:val="00402AD3"/>
    <w:rsid w:val="00403A33"/>
    <w:rsid w:val="004049FF"/>
    <w:rsid w:val="004056CA"/>
    <w:rsid w:val="00407393"/>
    <w:rsid w:val="00410D9F"/>
    <w:rsid w:val="004119A3"/>
    <w:rsid w:val="00413BAE"/>
    <w:rsid w:val="00413F2E"/>
    <w:rsid w:val="0041527D"/>
    <w:rsid w:val="00417444"/>
    <w:rsid w:val="00417F9C"/>
    <w:rsid w:val="0042126C"/>
    <w:rsid w:val="00421A33"/>
    <w:rsid w:val="00422592"/>
    <w:rsid w:val="004235B7"/>
    <w:rsid w:val="0042600E"/>
    <w:rsid w:val="004265D0"/>
    <w:rsid w:val="00430B4C"/>
    <w:rsid w:val="00431D10"/>
    <w:rsid w:val="00431EAE"/>
    <w:rsid w:val="00436E5F"/>
    <w:rsid w:val="00437DE3"/>
    <w:rsid w:val="00440403"/>
    <w:rsid w:val="00441E6A"/>
    <w:rsid w:val="00450D2E"/>
    <w:rsid w:val="00453358"/>
    <w:rsid w:val="00454709"/>
    <w:rsid w:val="0045478F"/>
    <w:rsid w:val="0045585F"/>
    <w:rsid w:val="004620A9"/>
    <w:rsid w:val="00462392"/>
    <w:rsid w:val="004623D7"/>
    <w:rsid w:val="00464F11"/>
    <w:rsid w:val="004658D4"/>
    <w:rsid w:val="004724A1"/>
    <w:rsid w:val="004756A1"/>
    <w:rsid w:val="00475931"/>
    <w:rsid w:val="004765E3"/>
    <w:rsid w:val="00476E1B"/>
    <w:rsid w:val="00481340"/>
    <w:rsid w:val="0048147A"/>
    <w:rsid w:val="00482792"/>
    <w:rsid w:val="00485E75"/>
    <w:rsid w:val="004909BD"/>
    <w:rsid w:val="00494390"/>
    <w:rsid w:val="00494EA5"/>
    <w:rsid w:val="00495AD7"/>
    <w:rsid w:val="00496D06"/>
    <w:rsid w:val="004A01D1"/>
    <w:rsid w:val="004A0BC1"/>
    <w:rsid w:val="004A3E82"/>
    <w:rsid w:val="004A4B1B"/>
    <w:rsid w:val="004A62E0"/>
    <w:rsid w:val="004A66FC"/>
    <w:rsid w:val="004A7C47"/>
    <w:rsid w:val="004B1D05"/>
    <w:rsid w:val="004B2696"/>
    <w:rsid w:val="004B3119"/>
    <w:rsid w:val="004B3971"/>
    <w:rsid w:val="004B39E4"/>
    <w:rsid w:val="004B5F3E"/>
    <w:rsid w:val="004C1FAF"/>
    <w:rsid w:val="004C2063"/>
    <w:rsid w:val="004C223A"/>
    <w:rsid w:val="004C5D8A"/>
    <w:rsid w:val="004C606D"/>
    <w:rsid w:val="004C6D4E"/>
    <w:rsid w:val="004D1D71"/>
    <w:rsid w:val="004D21D2"/>
    <w:rsid w:val="004D2A32"/>
    <w:rsid w:val="004D56DB"/>
    <w:rsid w:val="004D5AF8"/>
    <w:rsid w:val="004D6AAC"/>
    <w:rsid w:val="004E0739"/>
    <w:rsid w:val="004E1F04"/>
    <w:rsid w:val="004E2EDD"/>
    <w:rsid w:val="004E6220"/>
    <w:rsid w:val="004E656D"/>
    <w:rsid w:val="004F079F"/>
    <w:rsid w:val="004F2E2F"/>
    <w:rsid w:val="004F3E13"/>
    <w:rsid w:val="004F5CDD"/>
    <w:rsid w:val="004F75D2"/>
    <w:rsid w:val="004F7E08"/>
    <w:rsid w:val="00500566"/>
    <w:rsid w:val="005005C6"/>
    <w:rsid w:val="005013BF"/>
    <w:rsid w:val="0050204D"/>
    <w:rsid w:val="00503CFD"/>
    <w:rsid w:val="00504DBC"/>
    <w:rsid w:val="00506B87"/>
    <w:rsid w:val="005070DA"/>
    <w:rsid w:val="00511A15"/>
    <w:rsid w:val="00511EBF"/>
    <w:rsid w:val="005132F7"/>
    <w:rsid w:val="0051458C"/>
    <w:rsid w:val="005160B2"/>
    <w:rsid w:val="00517FA8"/>
    <w:rsid w:val="005233F4"/>
    <w:rsid w:val="005253D5"/>
    <w:rsid w:val="00525C56"/>
    <w:rsid w:val="005320E6"/>
    <w:rsid w:val="00537ADD"/>
    <w:rsid w:val="00540D6D"/>
    <w:rsid w:val="0054133E"/>
    <w:rsid w:val="00541D27"/>
    <w:rsid w:val="00547546"/>
    <w:rsid w:val="0054770B"/>
    <w:rsid w:val="005508D4"/>
    <w:rsid w:val="005516F4"/>
    <w:rsid w:val="005559AF"/>
    <w:rsid w:val="00557BC8"/>
    <w:rsid w:val="005608F0"/>
    <w:rsid w:val="00561F8E"/>
    <w:rsid w:val="00562229"/>
    <w:rsid w:val="0056463B"/>
    <w:rsid w:val="00570920"/>
    <w:rsid w:val="0057252C"/>
    <w:rsid w:val="00573E0A"/>
    <w:rsid w:val="00574482"/>
    <w:rsid w:val="00576960"/>
    <w:rsid w:val="00577FC9"/>
    <w:rsid w:val="005801D4"/>
    <w:rsid w:val="00580A87"/>
    <w:rsid w:val="00580DEC"/>
    <w:rsid w:val="0058118C"/>
    <w:rsid w:val="00581AEB"/>
    <w:rsid w:val="0058288F"/>
    <w:rsid w:val="005837F8"/>
    <w:rsid w:val="0058391A"/>
    <w:rsid w:val="00592F42"/>
    <w:rsid w:val="00593A7A"/>
    <w:rsid w:val="00593D8F"/>
    <w:rsid w:val="0059560E"/>
    <w:rsid w:val="00597477"/>
    <w:rsid w:val="0059799B"/>
    <w:rsid w:val="005A218F"/>
    <w:rsid w:val="005A23A9"/>
    <w:rsid w:val="005A5161"/>
    <w:rsid w:val="005A55E0"/>
    <w:rsid w:val="005A61DF"/>
    <w:rsid w:val="005A67FD"/>
    <w:rsid w:val="005B1002"/>
    <w:rsid w:val="005B194F"/>
    <w:rsid w:val="005B3C82"/>
    <w:rsid w:val="005C2FC3"/>
    <w:rsid w:val="005C389C"/>
    <w:rsid w:val="005C4387"/>
    <w:rsid w:val="005C49F3"/>
    <w:rsid w:val="005C5D38"/>
    <w:rsid w:val="005C5DE3"/>
    <w:rsid w:val="005C6BC3"/>
    <w:rsid w:val="005C6C04"/>
    <w:rsid w:val="005C73D2"/>
    <w:rsid w:val="005D0AB3"/>
    <w:rsid w:val="005D1276"/>
    <w:rsid w:val="005D18C3"/>
    <w:rsid w:val="005D250C"/>
    <w:rsid w:val="005D302F"/>
    <w:rsid w:val="005D3E45"/>
    <w:rsid w:val="005D5083"/>
    <w:rsid w:val="005E0EA2"/>
    <w:rsid w:val="005E10C4"/>
    <w:rsid w:val="005E1150"/>
    <w:rsid w:val="005E243B"/>
    <w:rsid w:val="005E3DEC"/>
    <w:rsid w:val="005E421A"/>
    <w:rsid w:val="005E66D0"/>
    <w:rsid w:val="005E78CA"/>
    <w:rsid w:val="005E7C0E"/>
    <w:rsid w:val="005F4643"/>
    <w:rsid w:val="0060007B"/>
    <w:rsid w:val="006002F2"/>
    <w:rsid w:val="00600670"/>
    <w:rsid w:val="00600F2D"/>
    <w:rsid w:val="00603336"/>
    <w:rsid w:val="00603CF9"/>
    <w:rsid w:val="006046A6"/>
    <w:rsid w:val="00604E5E"/>
    <w:rsid w:val="006066E3"/>
    <w:rsid w:val="0060707F"/>
    <w:rsid w:val="006079CB"/>
    <w:rsid w:val="00611052"/>
    <w:rsid w:val="00613DA6"/>
    <w:rsid w:val="00614E96"/>
    <w:rsid w:val="00614ED7"/>
    <w:rsid w:val="00617112"/>
    <w:rsid w:val="00617E6D"/>
    <w:rsid w:val="00620449"/>
    <w:rsid w:val="00620882"/>
    <w:rsid w:val="00620AD2"/>
    <w:rsid w:val="006211FE"/>
    <w:rsid w:val="006213EB"/>
    <w:rsid w:val="00622694"/>
    <w:rsid w:val="00623034"/>
    <w:rsid w:val="00623086"/>
    <w:rsid w:val="00625005"/>
    <w:rsid w:val="006252FA"/>
    <w:rsid w:val="00627BDC"/>
    <w:rsid w:val="006327AD"/>
    <w:rsid w:val="00635D0B"/>
    <w:rsid w:val="0063725C"/>
    <w:rsid w:val="00640AD7"/>
    <w:rsid w:val="00640E61"/>
    <w:rsid w:val="00643106"/>
    <w:rsid w:val="00646199"/>
    <w:rsid w:val="00655357"/>
    <w:rsid w:val="0065564E"/>
    <w:rsid w:val="00657057"/>
    <w:rsid w:val="00661E34"/>
    <w:rsid w:val="006648B8"/>
    <w:rsid w:val="00664CF4"/>
    <w:rsid w:val="00672D3A"/>
    <w:rsid w:val="00674223"/>
    <w:rsid w:val="00674E49"/>
    <w:rsid w:val="0067682C"/>
    <w:rsid w:val="00680D74"/>
    <w:rsid w:val="006838CD"/>
    <w:rsid w:val="00683E5C"/>
    <w:rsid w:val="00686940"/>
    <w:rsid w:val="006940C4"/>
    <w:rsid w:val="006943F2"/>
    <w:rsid w:val="006944CD"/>
    <w:rsid w:val="00696B7C"/>
    <w:rsid w:val="006A0720"/>
    <w:rsid w:val="006A187A"/>
    <w:rsid w:val="006A3EBC"/>
    <w:rsid w:val="006A47B2"/>
    <w:rsid w:val="006A55F9"/>
    <w:rsid w:val="006A6703"/>
    <w:rsid w:val="006B07C9"/>
    <w:rsid w:val="006B1165"/>
    <w:rsid w:val="006B1475"/>
    <w:rsid w:val="006B181E"/>
    <w:rsid w:val="006B282A"/>
    <w:rsid w:val="006B4804"/>
    <w:rsid w:val="006B5AE7"/>
    <w:rsid w:val="006B6855"/>
    <w:rsid w:val="006B705A"/>
    <w:rsid w:val="006C07A8"/>
    <w:rsid w:val="006C0F83"/>
    <w:rsid w:val="006C1928"/>
    <w:rsid w:val="006C5E5E"/>
    <w:rsid w:val="006C713B"/>
    <w:rsid w:val="006D0D75"/>
    <w:rsid w:val="006D18BF"/>
    <w:rsid w:val="006D1CC6"/>
    <w:rsid w:val="006D255D"/>
    <w:rsid w:val="006D2952"/>
    <w:rsid w:val="006D2EF4"/>
    <w:rsid w:val="006D4CDC"/>
    <w:rsid w:val="006D5D1D"/>
    <w:rsid w:val="006D64E9"/>
    <w:rsid w:val="006E1910"/>
    <w:rsid w:val="006E2005"/>
    <w:rsid w:val="006E6098"/>
    <w:rsid w:val="006E64F9"/>
    <w:rsid w:val="006E678C"/>
    <w:rsid w:val="006F0769"/>
    <w:rsid w:val="006F18FB"/>
    <w:rsid w:val="006F2BFE"/>
    <w:rsid w:val="006F3040"/>
    <w:rsid w:val="006F5A22"/>
    <w:rsid w:val="006F6002"/>
    <w:rsid w:val="006F6867"/>
    <w:rsid w:val="0070140D"/>
    <w:rsid w:val="00707160"/>
    <w:rsid w:val="00707646"/>
    <w:rsid w:val="007133D2"/>
    <w:rsid w:val="0071450B"/>
    <w:rsid w:val="00714AF6"/>
    <w:rsid w:val="007217FB"/>
    <w:rsid w:val="007252DD"/>
    <w:rsid w:val="007273D6"/>
    <w:rsid w:val="007308EC"/>
    <w:rsid w:val="007327D3"/>
    <w:rsid w:val="007337CA"/>
    <w:rsid w:val="0073448B"/>
    <w:rsid w:val="007360E3"/>
    <w:rsid w:val="00736BBB"/>
    <w:rsid w:val="00736C1C"/>
    <w:rsid w:val="00736FE2"/>
    <w:rsid w:val="00741943"/>
    <w:rsid w:val="00742473"/>
    <w:rsid w:val="00743496"/>
    <w:rsid w:val="00743A20"/>
    <w:rsid w:val="00745995"/>
    <w:rsid w:val="00746BBC"/>
    <w:rsid w:val="00753501"/>
    <w:rsid w:val="0076064F"/>
    <w:rsid w:val="00761EDA"/>
    <w:rsid w:val="0076490D"/>
    <w:rsid w:val="007649BA"/>
    <w:rsid w:val="0076510B"/>
    <w:rsid w:val="007660C9"/>
    <w:rsid w:val="0076619F"/>
    <w:rsid w:val="00766850"/>
    <w:rsid w:val="007716E9"/>
    <w:rsid w:val="00771B69"/>
    <w:rsid w:val="0077351D"/>
    <w:rsid w:val="00773EC1"/>
    <w:rsid w:val="007775C2"/>
    <w:rsid w:val="00781A37"/>
    <w:rsid w:val="00781D68"/>
    <w:rsid w:val="00781E61"/>
    <w:rsid w:val="007822AD"/>
    <w:rsid w:val="0078286B"/>
    <w:rsid w:val="007867B7"/>
    <w:rsid w:val="007915D5"/>
    <w:rsid w:val="00791870"/>
    <w:rsid w:val="007971DA"/>
    <w:rsid w:val="007A16A2"/>
    <w:rsid w:val="007A2453"/>
    <w:rsid w:val="007A3BCF"/>
    <w:rsid w:val="007A5877"/>
    <w:rsid w:val="007A5D49"/>
    <w:rsid w:val="007B0597"/>
    <w:rsid w:val="007B0948"/>
    <w:rsid w:val="007B2C54"/>
    <w:rsid w:val="007B396A"/>
    <w:rsid w:val="007B3A4D"/>
    <w:rsid w:val="007B4DBB"/>
    <w:rsid w:val="007B53D6"/>
    <w:rsid w:val="007B5772"/>
    <w:rsid w:val="007B5BC4"/>
    <w:rsid w:val="007C1BDB"/>
    <w:rsid w:val="007C3571"/>
    <w:rsid w:val="007C3810"/>
    <w:rsid w:val="007C4602"/>
    <w:rsid w:val="007C5B1A"/>
    <w:rsid w:val="007C6348"/>
    <w:rsid w:val="007C6395"/>
    <w:rsid w:val="007C6E8F"/>
    <w:rsid w:val="007C7F2B"/>
    <w:rsid w:val="007D10DB"/>
    <w:rsid w:val="007D2BD9"/>
    <w:rsid w:val="007D374C"/>
    <w:rsid w:val="007D577A"/>
    <w:rsid w:val="007D64EA"/>
    <w:rsid w:val="007D76CB"/>
    <w:rsid w:val="007D7B7E"/>
    <w:rsid w:val="007E43C9"/>
    <w:rsid w:val="007E4F8B"/>
    <w:rsid w:val="007E50B4"/>
    <w:rsid w:val="007E5B75"/>
    <w:rsid w:val="007F0A76"/>
    <w:rsid w:val="007F4EB9"/>
    <w:rsid w:val="007F6E5F"/>
    <w:rsid w:val="007F77E9"/>
    <w:rsid w:val="0080030A"/>
    <w:rsid w:val="00814EF6"/>
    <w:rsid w:val="00815011"/>
    <w:rsid w:val="0081518D"/>
    <w:rsid w:val="0081530A"/>
    <w:rsid w:val="0081534B"/>
    <w:rsid w:val="0081585A"/>
    <w:rsid w:val="008171D3"/>
    <w:rsid w:val="00817533"/>
    <w:rsid w:val="008208B8"/>
    <w:rsid w:val="00821973"/>
    <w:rsid w:val="00823EA8"/>
    <w:rsid w:val="00826AB9"/>
    <w:rsid w:val="00826B3D"/>
    <w:rsid w:val="00835651"/>
    <w:rsid w:val="00835B20"/>
    <w:rsid w:val="0083698E"/>
    <w:rsid w:val="00836C6E"/>
    <w:rsid w:val="00840B72"/>
    <w:rsid w:val="0084216E"/>
    <w:rsid w:val="00842AB4"/>
    <w:rsid w:val="0084536F"/>
    <w:rsid w:val="008456BA"/>
    <w:rsid w:val="008526FD"/>
    <w:rsid w:val="00852879"/>
    <w:rsid w:val="00852BFB"/>
    <w:rsid w:val="008572BC"/>
    <w:rsid w:val="008609AC"/>
    <w:rsid w:val="00864556"/>
    <w:rsid w:val="008656F0"/>
    <w:rsid w:val="00866FB2"/>
    <w:rsid w:val="00867FDE"/>
    <w:rsid w:val="0087270E"/>
    <w:rsid w:val="008754E0"/>
    <w:rsid w:val="0088227B"/>
    <w:rsid w:val="00882740"/>
    <w:rsid w:val="00883FF5"/>
    <w:rsid w:val="00884872"/>
    <w:rsid w:val="00886043"/>
    <w:rsid w:val="00886CC6"/>
    <w:rsid w:val="00891960"/>
    <w:rsid w:val="00892667"/>
    <w:rsid w:val="00893635"/>
    <w:rsid w:val="00894666"/>
    <w:rsid w:val="008A1C9C"/>
    <w:rsid w:val="008A2B54"/>
    <w:rsid w:val="008A34A8"/>
    <w:rsid w:val="008A492A"/>
    <w:rsid w:val="008A5A02"/>
    <w:rsid w:val="008A6C68"/>
    <w:rsid w:val="008A6D8F"/>
    <w:rsid w:val="008B01FB"/>
    <w:rsid w:val="008B0792"/>
    <w:rsid w:val="008B49F6"/>
    <w:rsid w:val="008B69C3"/>
    <w:rsid w:val="008B79BB"/>
    <w:rsid w:val="008C36D9"/>
    <w:rsid w:val="008C571D"/>
    <w:rsid w:val="008C5CE6"/>
    <w:rsid w:val="008C7ED2"/>
    <w:rsid w:val="008D1838"/>
    <w:rsid w:val="008D440B"/>
    <w:rsid w:val="008D4FFE"/>
    <w:rsid w:val="008D7C95"/>
    <w:rsid w:val="008E0D1A"/>
    <w:rsid w:val="008E3F8C"/>
    <w:rsid w:val="008E3F9D"/>
    <w:rsid w:val="008E640D"/>
    <w:rsid w:val="008F0A2C"/>
    <w:rsid w:val="008F0A96"/>
    <w:rsid w:val="008F212B"/>
    <w:rsid w:val="008F387F"/>
    <w:rsid w:val="008F4610"/>
    <w:rsid w:val="00900300"/>
    <w:rsid w:val="00901323"/>
    <w:rsid w:val="00902348"/>
    <w:rsid w:val="00904670"/>
    <w:rsid w:val="009047A0"/>
    <w:rsid w:val="009079BB"/>
    <w:rsid w:val="00911505"/>
    <w:rsid w:val="009130DB"/>
    <w:rsid w:val="00914473"/>
    <w:rsid w:val="00915E59"/>
    <w:rsid w:val="00921F48"/>
    <w:rsid w:val="009243DE"/>
    <w:rsid w:val="009246AC"/>
    <w:rsid w:val="00927E0A"/>
    <w:rsid w:val="009308D3"/>
    <w:rsid w:val="00932A56"/>
    <w:rsid w:val="00932B81"/>
    <w:rsid w:val="00932E5E"/>
    <w:rsid w:val="00934839"/>
    <w:rsid w:val="009406C4"/>
    <w:rsid w:val="00943E09"/>
    <w:rsid w:val="0094410A"/>
    <w:rsid w:val="00945FD4"/>
    <w:rsid w:val="0094656C"/>
    <w:rsid w:val="00947335"/>
    <w:rsid w:val="00950E07"/>
    <w:rsid w:val="00951C49"/>
    <w:rsid w:val="0095428F"/>
    <w:rsid w:val="00955C9E"/>
    <w:rsid w:val="00955F21"/>
    <w:rsid w:val="0095708A"/>
    <w:rsid w:val="009605C2"/>
    <w:rsid w:val="00960CB9"/>
    <w:rsid w:val="00965D20"/>
    <w:rsid w:val="00966197"/>
    <w:rsid w:val="00966EA6"/>
    <w:rsid w:val="00967172"/>
    <w:rsid w:val="0096755C"/>
    <w:rsid w:val="00967624"/>
    <w:rsid w:val="0096764E"/>
    <w:rsid w:val="0097074C"/>
    <w:rsid w:val="009721B8"/>
    <w:rsid w:val="00974185"/>
    <w:rsid w:val="00975CB8"/>
    <w:rsid w:val="00980CC4"/>
    <w:rsid w:val="00980FC2"/>
    <w:rsid w:val="009840D3"/>
    <w:rsid w:val="00984F29"/>
    <w:rsid w:val="00984F51"/>
    <w:rsid w:val="00986A07"/>
    <w:rsid w:val="00986E20"/>
    <w:rsid w:val="0098716C"/>
    <w:rsid w:val="009879A2"/>
    <w:rsid w:val="00990C91"/>
    <w:rsid w:val="00991103"/>
    <w:rsid w:val="00991324"/>
    <w:rsid w:val="00991C37"/>
    <w:rsid w:val="00991E84"/>
    <w:rsid w:val="009920BF"/>
    <w:rsid w:val="009937A0"/>
    <w:rsid w:val="009945D8"/>
    <w:rsid w:val="00994E4F"/>
    <w:rsid w:val="00996FE0"/>
    <w:rsid w:val="009A0736"/>
    <w:rsid w:val="009A0F62"/>
    <w:rsid w:val="009A3ABE"/>
    <w:rsid w:val="009A7B30"/>
    <w:rsid w:val="009B04B4"/>
    <w:rsid w:val="009B4324"/>
    <w:rsid w:val="009B44B9"/>
    <w:rsid w:val="009B46EA"/>
    <w:rsid w:val="009B66D1"/>
    <w:rsid w:val="009B7C4C"/>
    <w:rsid w:val="009C2ECD"/>
    <w:rsid w:val="009C61BB"/>
    <w:rsid w:val="009C692D"/>
    <w:rsid w:val="009C73BF"/>
    <w:rsid w:val="009D1561"/>
    <w:rsid w:val="009D1F0F"/>
    <w:rsid w:val="009D32AC"/>
    <w:rsid w:val="009D369F"/>
    <w:rsid w:val="009D428F"/>
    <w:rsid w:val="009D51B6"/>
    <w:rsid w:val="009D70E8"/>
    <w:rsid w:val="009D7F68"/>
    <w:rsid w:val="009E0EAF"/>
    <w:rsid w:val="009E1698"/>
    <w:rsid w:val="009E213C"/>
    <w:rsid w:val="009E37CC"/>
    <w:rsid w:val="009E37F4"/>
    <w:rsid w:val="009E38E0"/>
    <w:rsid w:val="009E6B7A"/>
    <w:rsid w:val="009E7573"/>
    <w:rsid w:val="009E7E21"/>
    <w:rsid w:val="009F1A6F"/>
    <w:rsid w:val="009F1B2A"/>
    <w:rsid w:val="009F57C4"/>
    <w:rsid w:val="009F5BB4"/>
    <w:rsid w:val="009F659C"/>
    <w:rsid w:val="009F6F81"/>
    <w:rsid w:val="009F7DA1"/>
    <w:rsid w:val="00A02049"/>
    <w:rsid w:val="00A02A9F"/>
    <w:rsid w:val="00A02D4F"/>
    <w:rsid w:val="00A07D11"/>
    <w:rsid w:val="00A10087"/>
    <w:rsid w:val="00A103C0"/>
    <w:rsid w:val="00A11733"/>
    <w:rsid w:val="00A12A62"/>
    <w:rsid w:val="00A13E71"/>
    <w:rsid w:val="00A141A1"/>
    <w:rsid w:val="00A14BD2"/>
    <w:rsid w:val="00A1538A"/>
    <w:rsid w:val="00A17AB9"/>
    <w:rsid w:val="00A2010C"/>
    <w:rsid w:val="00A21058"/>
    <w:rsid w:val="00A270E2"/>
    <w:rsid w:val="00A27C03"/>
    <w:rsid w:val="00A30BB8"/>
    <w:rsid w:val="00A31EC0"/>
    <w:rsid w:val="00A330AD"/>
    <w:rsid w:val="00A33800"/>
    <w:rsid w:val="00A351D3"/>
    <w:rsid w:val="00A3728C"/>
    <w:rsid w:val="00A41DA2"/>
    <w:rsid w:val="00A47C4C"/>
    <w:rsid w:val="00A50F66"/>
    <w:rsid w:val="00A51E5B"/>
    <w:rsid w:val="00A51FCC"/>
    <w:rsid w:val="00A54D5C"/>
    <w:rsid w:val="00A54E1A"/>
    <w:rsid w:val="00A54E97"/>
    <w:rsid w:val="00A55D07"/>
    <w:rsid w:val="00A55ED6"/>
    <w:rsid w:val="00A577A6"/>
    <w:rsid w:val="00A60451"/>
    <w:rsid w:val="00A6174D"/>
    <w:rsid w:val="00A62FEB"/>
    <w:rsid w:val="00A7164A"/>
    <w:rsid w:val="00A72542"/>
    <w:rsid w:val="00A72883"/>
    <w:rsid w:val="00A76609"/>
    <w:rsid w:val="00A825D3"/>
    <w:rsid w:val="00A831D9"/>
    <w:rsid w:val="00A83E51"/>
    <w:rsid w:val="00A8447C"/>
    <w:rsid w:val="00A877D6"/>
    <w:rsid w:val="00A90F20"/>
    <w:rsid w:val="00A9245F"/>
    <w:rsid w:val="00A933E8"/>
    <w:rsid w:val="00A943E1"/>
    <w:rsid w:val="00A94C05"/>
    <w:rsid w:val="00A95ADB"/>
    <w:rsid w:val="00AA094E"/>
    <w:rsid w:val="00AA5FE6"/>
    <w:rsid w:val="00AA61AF"/>
    <w:rsid w:val="00AA6692"/>
    <w:rsid w:val="00AA7708"/>
    <w:rsid w:val="00AB0EFF"/>
    <w:rsid w:val="00AB4560"/>
    <w:rsid w:val="00AB4C9C"/>
    <w:rsid w:val="00AC01ED"/>
    <w:rsid w:val="00AC0B04"/>
    <w:rsid w:val="00AC4BDF"/>
    <w:rsid w:val="00AC4DC8"/>
    <w:rsid w:val="00AC61B8"/>
    <w:rsid w:val="00AC6E6B"/>
    <w:rsid w:val="00AC7227"/>
    <w:rsid w:val="00AD18A6"/>
    <w:rsid w:val="00AD20C6"/>
    <w:rsid w:val="00AD4711"/>
    <w:rsid w:val="00AD4FE8"/>
    <w:rsid w:val="00AD530D"/>
    <w:rsid w:val="00AD6814"/>
    <w:rsid w:val="00AD717A"/>
    <w:rsid w:val="00AD750B"/>
    <w:rsid w:val="00AE15C0"/>
    <w:rsid w:val="00AE338C"/>
    <w:rsid w:val="00AE5D86"/>
    <w:rsid w:val="00AF2585"/>
    <w:rsid w:val="00AF3FD9"/>
    <w:rsid w:val="00AF5B60"/>
    <w:rsid w:val="00AF7C4C"/>
    <w:rsid w:val="00B021E0"/>
    <w:rsid w:val="00B029BD"/>
    <w:rsid w:val="00B02DFC"/>
    <w:rsid w:val="00B0725E"/>
    <w:rsid w:val="00B11B86"/>
    <w:rsid w:val="00B11D8A"/>
    <w:rsid w:val="00B11FEA"/>
    <w:rsid w:val="00B12E4C"/>
    <w:rsid w:val="00B1453E"/>
    <w:rsid w:val="00B14B8E"/>
    <w:rsid w:val="00B15829"/>
    <w:rsid w:val="00B15B39"/>
    <w:rsid w:val="00B16B8D"/>
    <w:rsid w:val="00B228DE"/>
    <w:rsid w:val="00B25EE7"/>
    <w:rsid w:val="00B272FA"/>
    <w:rsid w:val="00B27B47"/>
    <w:rsid w:val="00B319F8"/>
    <w:rsid w:val="00B33114"/>
    <w:rsid w:val="00B33498"/>
    <w:rsid w:val="00B3388B"/>
    <w:rsid w:val="00B33ED5"/>
    <w:rsid w:val="00B349B3"/>
    <w:rsid w:val="00B4019B"/>
    <w:rsid w:val="00B416D5"/>
    <w:rsid w:val="00B436A0"/>
    <w:rsid w:val="00B44A91"/>
    <w:rsid w:val="00B44B5F"/>
    <w:rsid w:val="00B50E1C"/>
    <w:rsid w:val="00B5480A"/>
    <w:rsid w:val="00B55B58"/>
    <w:rsid w:val="00B55F57"/>
    <w:rsid w:val="00B56D13"/>
    <w:rsid w:val="00B5744B"/>
    <w:rsid w:val="00B64538"/>
    <w:rsid w:val="00B649AB"/>
    <w:rsid w:val="00B64DDF"/>
    <w:rsid w:val="00B7145D"/>
    <w:rsid w:val="00B7156D"/>
    <w:rsid w:val="00B73316"/>
    <w:rsid w:val="00B748DA"/>
    <w:rsid w:val="00B74C5F"/>
    <w:rsid w:val="00B76A46"/>
    <w:rsid w:val="00B77378"/>
    <w:rsid w:val="00B77D51"/>
    <w:rsid w:val="00B77DF0"/>
    <w:rsid w:val="00B805F8"/>
    <w:rsid w:val="00B8279E"/>
    <w:rsid w:val="00B85813"/>
    <w:rsid w:val="00B87750"/>
    <w:rsid w:val="00B87AB2"/>
    <w:rsid w:val="00B9083D"/>
    <w:rsid w:val="00B90DC3"/>
    <w:rsid w:val="00B91BA1"/>
    <w:rsid w:val="00B92FAC"/>
    <w:rsid w:val="00B945B8"/>
    <w:rsid w:val="00B9510A"/>
    <w:rsid w:val="00B96277"/>
    <w:rsid w:val="00B973BD"/>
    <w:rsid w:val="00BA010F"/>
    <w:rsid w:val="00BA38C2"/>
    <w:rsid w:val="00BA43DA"/>
    <w:rsid w:val="00BA50F2"/>
    <w:rsid w:val="00BA7531"/>
    <w:rsid w:val="00BB072C"/>
    <w:rsid w:val="00BB0AFB"/>
    <w:rsid w:val="00BB0E29"/>
    <w:rsid w:val="00BB4AAA"/>
    <w:rsid w:val="00BB5AFC"/>
    <w:rsid w:val="00BB5C82"/>
    <w:rsid w:val="00BC0808"/>
    <w:rsid w:val="00BC4390"/>
    <w:rsid w:val="00BC44DC"/>
    <w:rsid w:val="00BC65AD"/>
    <w:rsid w:val="00BC68B7"/>
    <w:rsid w:val="00BC6DDD"/>
    <w:rsid w:val="00BD1A95"/>
    <w:rsid w:val="00BD1AB5"/>
    <w:rsid w:val="00BD2BA0"/>
    <w:rsid w:val="00BD4956"/>
    <w:rsid w:val="00BE23F5"/>
    <w:rsid w:val="00BE480F"/>
    <w:rsid w:val="00BE65BB"/>
    <w:rsid w:val="00BE6BFD"/>
    <w:rsid w:val="00BE7B04"/>
    <w:rsid w:val="00BF0A17"/>
    <w:rsid w:val="00BF0C3C"/>
    <w:rsid w:val="00BF1D50"/>
    <w:rsid w:val="00BF1D74"/>
    <w:rsid w:val="00BF3863"/>
    <w:rsid w:val="00BF4DB6"/>
    <w:rsid w:val="00BF6CDE"/>
    <w:rsid w:val="00BF7F5D"/>
    <w:rsid w:val="00C00089"/>
    <w:rsid w:val="00C01DA8"/>
    <w:rsid w:val="00C0251A"/>
    <w:rsid w:val="00C0308F"/>
    <w:rsid w:val="00C07382"/>
    <w:rsid w:val="00C07475"/>
    <w:rsid w:val="00C11303"/>
    <w:rsid w:val="00C1168A"/>
    <w:rsid w:val="00C13599"/>
    <w:rsid w:val="00C17FAC"/>
    <w:rsid w:val="00C2231C"/>
    <w:rsid w:val="00C226E0"/>
    <w:rsid w:val="00C260BD"/>
    <w:rsid w:val="00C27D88"/>
    <w:rsid w:val="00C30DC4"/>
    <w:rsid w:val="00C32152"/>
    <w:rsid w:val="00C323F5"/>
    <w:rsid w:val="00C326DC"/>
    <w:rsid w:val="00C32CD5"/>
    <w:rsid w:val="00C34896"/>
    <w:rsid w:val="00C350D6"/>
    <w:rsid w:val="00C35574"/>
    <w:rsid w:val="00C41593"/>
    <w:rsid w:val="00C418B8"/>
    <w:rsid w:val="00C41A0E"/>
    <w:rsid w:val="00C45143"/>
    <w:rsid w:val="00C4547C"/>
    <w:rsid w:val="00C45D36"/>
    <w:rsid w:val="00C525D8"/>
    <w:rsid w:val="00C534DA"/>
    <w:rsid w:val="00C54AF9"/>
    <w:rsid w:val="00C54B9D"/>
    <w:rsid w:val="00C54EB1"/>
    <w:rsid w:val="00C556D7"/>
    <w:rsid w:val="00C566E9"/>
    <w:rsid w:val="00C57862"/>
    <w:rsid w:val="00C57B7F"/>
    <w:rsid w:val="00C62D4F"/>
    <w:rsid w:val="00C65FA5"/>
    <w:rsid w:val="00C6674B"/>
    <w:rsid w:val="00C67C9F"/>
    <w:rsid w:val="00C72DD4"/>
    <w:rsid w:val="00C73DC3"/>
    <w:rsid w:val="00C80562"/>
    <w:rsid w:val="00C814FE"/>
    <w:rsid w:val="00C829B8"/>
    <w:rsid w:val="00C836F7"/>
    <w:rsid w:val="00C90654"/>
    <w:rsid w:val="00C94214"/>
    <w:rsid w:val="00C971BD"/>
    <w:rsid w:val="00CA10C7"/>
    <w:rsid w:val="00CA1F05"/>
    <w:rsid w:val="00CA2DAA"/>
    <w:rsid w:val="00CA69A8"/>
    <w:rsid w:val="00CB023F"/>
    <w:rsid w:val="00CB08FD"/>
    <w:rsid w:val="00CB28FD"/>
    <w:rsid w:val="00CB482D"/>
    <w:rsid w:val="00CB57B4"/>
    <w:rsid w:val="00CB5C2F"/>
    <w:rsid w:val="00CB6881"/>
    <w:rsid w:val="00CB7084"/>
    <w:rsid w:val="00CC175A"/>
    <w:rsid w:val="00CC191C"/>
    <w:rsid w:val="00CC256C"/>
    <w:rsid w:val="00CC2F89"/>
    <w:rsid w:val="00CC3FF9"/>
    <w:rsid w:val="00CC5F53"/>
    <w:rsid w:val="00CC71E6"/>
    <w:rsid w:val="00CC7913"/>
    <w:rsid w:val="00CD1A8D"/>
    <w:rsid w:val="00CD1B6F"/>
    <w:rsid w:val="00CD29F9"/>
    <w:rsid w:val="00CD426E"/>
    <w:rsid w:val="00CD49F9"/>
    <w:rsid w:val="00CD50A2"/>
    <w:rsid w:val="00CE28BA"/>
    <w:rsid w:val="00CE4A88"/>
    <w:rsid w:val="00CE5CB8"/>
    <w:rsid w:val="00CE6B21"/>
    <w:rsid w:val="00CE7C8C"/>
    <w:rsid w:val="00CF2333"/>
    <w:rsid w:val="00CF5353"/>
    <w:rsid w:val="00CF56BA"/>
    <w:rsid w:val="00CF5A71"/>
    <w:rsid w:val="00CF6AE6"/>
    <w:rsid w:val="00D03ACC"/>
    <w:rsid w:val="00D03CB8"/>
    <w:rsid w:val="00D045F3"/>
    <w:rsid w:val="00D11AAD"/>
    <w:rsid w:val="00D12387"/>
    <w:rsid w:val="00D159C1"/>
    <w:rsid w:val="00D160D4"/>
    <w:rsid w:val="00D168DE"/>
    <w:rsid w:val="00D1731D"/>
    <w:rsid w:val="00D1734C"/>
    <w:rsid w:val="00D17CE7"/>
    <w:rsid w:val="00D17DA6"/>
    <w:rsid w:val="00D20F37"/>
    <w:rsid w:val="00D21C8D"/>
    <w:rsid w:val="00D25123"/>
    <w:rsid w:val="00D2544A"/>
    <w:rsid w:val="00D25DC6"/>
    <w:rsid w:val="00D260F2"/>
    <w:rsid w:val="00D2635F"/>
    <w:rsid w:val="00D274C3"/>
    <w:rsid w:val="00D27DB2"/>
    <w:rsid w:val="00D30731"/>
    <w:rsid w:val="00D32742"/>
    <w:rsid w:val="00D32E17"/>
    <w:rsid w:val="00D3447A"/>
    <w:rsid w:val="00D34C55"/>
    <w:rsid w:val="00D34F63"/>
    <w:rsid w:val="00D35FB4"/>
    <w:rsid w:val="00D407EE"/>
    <w:rsid w:val="00D40EE2"/>
    <w:rsid w:val="00D41AFE"/>
    <w:rsid w:val="00D42997"/>
    <w:rsid w:val="00D45B7D"/>
    <w:rsid w:val="00D45FFF"/>
    <w:rsid w:val="00D46C7C"/>
    <w:rsid w:val="00D477BC"/>
    <w:rsid w:val="00D5038E"/>
    <w:rsid w:val="00D51201"/>
    <w:rsid w:val="00D5268F"/>
    <w:rsid w:val="00D53B6D"/>
    <w:rsid w:val="00D55DC5"/>
    <w:rsid w:val="00D6137B"/>
    <w:rsid w:val="00D617DA"/>
    <w:rsid w:val="00D61A5F"/>
    <w:rsid w:val="00D61FD3"/>
    <w:rsid w:val="00D63115"/>
    <w:rsid w:val="00D645B6"/>
    <w:rsid w:val="00D71A6E"/>
    <w:rsid w:val="00D7341F"/>
    <w:rsid w:val="00D73707"/>
    <w:rsid w:val="00D76BC6"/>
    <w:rsid w:val="00D76D5D"/>
    <w:rsid w:val="00D77E2E"/>
    <w:rsid w:val="00D77FAB"/>
    <w:rsid w:val="00D84151"/>
    <w:rsid w:val="00D862E4"/>
    <w:rsid w:val="00D86ED0"/>
    <w:rsid w:val="00D90C79"/>
    <w:rsid w:val="00D942D1"/>
    <w:rsid w:val="00D9556B"/>
    <w:rsid w:val="00D956E1"/>
    <w:rsid w:val="00D966A3"/>
    <w:rsid w:val="00D9676A"/>
    <w:rsid w:val="00D96F8C"/>
    <w:rsid w:val="00DA0FC3"/>
    <w:rsid w:val="00DA1920"/>
    <w:rsid w:val="00DA224B"/>
    <w:rsid w:val="00DA25C1"/>
    <w:rsid w:val="00DA3670"/>
    <w:rsid w:val="00DA3C11"/>
    <w:rsid w:val="00DA44FB"/>
    <w:rsid w:val="00DA4620"/>
    <w:rsid w:val="00DA5FC2"/>
    <w:rsid w:val="00DA7F0E"/>
    <w:rsid w:val="00DB0B31"/>
    <w:rsid w:val="00DB0B52"/>
    <w:rsid w:val="00DB0C7C"/>
    <w:rsid w:val="00DB4CD7"/>
    <w:rsid w:val="00DB6480"/>
    <w:rsid w:val="00DB7D23"/>
    <w:rsid w:val="00DB7F5B"/>
    <w:rsid w:val="00DC02FB"/>
    <w:rsid w:val="00DC086B"/>
    <w:rsid w:val="00DC1B3D"/>
    <w:rsid w:val="00DC1CE8"/>
    <w:rsid w:val="00DC1FC9"/>
    <w:rsid w:val="00DC3D29"/>
    <w:rsid w:val="00DC3FBE"/>
    <w:rsid w:val="00DD06B3"/>
    <w:rsid w:val="00DD0F8A"/>
    <w:rsid w:val="00DD1CDF"/>
    <w:rsid w:val="00DD27B3"/>
    <w:rsid w:val="00DD35E0"/>
    <w:rsid w:val="00DD5AAA"/>
    <w:rsid w:val="00DD6273"/>
    <w:rsid w:val="00DD6472"/>
    <w:rsid w:val="00DD6BE6"/>
    <w:rsid w:val="00DD7DDE"/>
    <w:rsid w:val="00DE05A8"/>
    <w:rsid w:val="00DE1105"/>
    <w:rsid w:val="00DF3AA2"/>
    <w:rsid w:val="00DF5E7B"/>
    <w:rsid w:val="00E025C4"/>
    <w:rsid w:val="00E03771"/>
    <w:rsid w:val="00E04284"/>
    <w:rsid w:val="00E04E7F"/>
    <w:rsid w:val="00E077A1"/>
    <w:rsid w:val="00E078C7"/>
    <w:rsid w:val="00E111F5"/>
    <w:rsid w:val="00E116F6"/>
    <w:rsid w:val="00E1554A"/>
    <w:rsid w:val="00E163E6"/>
    <w:rsid w:val="00E2082B"/>
    <w:rsid w:val="00E20F42"/>
    <w:rsid w:val="00E2137E"/>
    <w:rsid w:val="00E226A9"/>
    <w:rsid w:val="00E22B05"/>
    <w:rsid w:val="00E2331E"/>
    <w:rsid w:val="00E2352A"/>
    <w:rsid w:val="00E237A2"/>
    <w:rsid w:val="00E26203"/>
    <w:rsid w:val="00E263FF"/>
    <w:rsid w:val="00E265A1"/>
    <w:rsid w:val="00E30067"/>
    <w:rsid w:val="00E3088A"/>
    <w:rsid w:val="00E3103A"/>
    <w:rsid w:val="00E35FDB"/>
    <w:rsid w:val="00E4084C"/>
    <w:rsid w:val="00E429EF"/>
    <w:rsid w:val="00E437DA"/>
    <w:rsid w:val="00E44737"/>
    <w:rsid w:val="00E44B31"/>
    <w:rsid w:val="00E4716B"/>
    <w:rsid w:val="00E50DD2"/>
    <w:rsid w:val="00E51D15"/>
    <w:rsid w:val="00E52D85"/>
    <w:rsid w:val="00E53306"/>
    <w:rsid w:val="00E54D15"/>
    <w:rsid w:val="00E568A9"/>
    <w:rsid w:val="00E56D28"/>
    <w:rsid w:val="00E5759E"/>
    <w:rsid w:val="00E60584"/>
    <w:rsid w:val="00E62D73"/>
    <w:rsid w:val="00E6308A"/>
    <w:rsid w:val="00E638AA"/>
    <w:rsid w:val="00E65803"/>
    <w:rsid w:val="00E65E47"/>
    <w:rsid w:val="00E67709"/>
    <w:rsid w:val="00E70874"/>
    <w:rsid w:val="00E7110E"/>
    <w:rsid w:val="00E71898"/>
    <w:rsid w:val="00E71A5F"/>
    <w:rsid w:val="00E734E4"/>
    <w:rsid w:val="00E73D93"/>
    <w:rsid w:val="00E75988"/>
    <w:rsid w:val="00E766D0"/>
    <w:rsid w:val="00E7703E"/>
    <w:rsid w:val="00E8042C"/>
    <w:rsid w:val="00E8197B"/>
    <w:rsid w:val="00E81A52"/>
    <w:rsid w:val="00E84067"/>
    <w:rsid w:val="00E870FC"/>
    <w:rsid w:val="00E87978"/>
    <w:rsid w:val="00E92ABB"/>
    <w:rsid w:val="00E92BAC"/>
    <w:rsid w:val="00EA08B6"/>
    <w:rsid w:val="00EA6CAB"/>
    <w:rsid w:val="00EA743D"/>
    <w:rsid w:val="00EB1091"/>
    <w:rsid w:val="00EB17A7"/>
    <w:rsid w:val="00EB42AD"/>
    <w:rsid w:val="00EB6E20"/>
    <w:rsid w:val="00EC114F"/>
    <w:rsid w:val="00EC2702"/>
    <w:rsid w:val="00EC29FC"/>
    <w:rsid w:val="00EC380B"/>
    <w:rsid w:val="00EC4327"/>
    <w:rsid w:val="00ED1A49"/>
    <w:rsid w:val="00ED260C"/>
    <w:rsid w:val="00ED340F"/>
    <w:rsid w:val="00ED4938"/>
    <w:rsid w:val="00ED61E8"/>
    <w:rsid w:val="00EE09EB"/>
    <w:rsid w:val="00EE1221"/>
    <w:rsid w:val="00EE232B"/>
    <w:rsid w:val="00EE29EA"/>
    <w:rsid w:val="00EF0FA9"/>
    <w:rsid w:val="00EF1369"/>
    <w:rsid w:val="00EF1A39"/>
    <w:rsid w:val="00EF49A3"/>
    <w:rsid w:val="00EF4B6C"/>
    <w:rsid w:val="00EF51DD"/>
    <w:rsid w:val="00EF73BD"/>
    <w:rsid w:val="00EF78DC"/>
    <w:rsid w:val="00F00F14"/>
    <w:rsid w:val="00F04CFF"/>
    <w:rsid w:val="00F05584"/>
    <w:rsid w:val="00F0562F"/>
    <w:rsid w:val="00F05701"/>
    <w:rsid w:val="00F07572"/>
    <w:rsid w:val="00F07E8A"/>
    <w:rsid w:val="00F11B2D"/>
    <w:rsid w:val="00F11CF8"/>
    <w:rsid w:val="00F14DD3"/>
    <w:rsid w:val="00F15018"/>
    <w:rsid w:val="00F17E57"/>
    <w:rsid w:val="00F22FD5"/>
    <w:rsid w:val="00F26FC9"/>
    <w:rsid w:val="00F303A7"/>
    <w:rsid w:val="00F317BD"/>
    <w:rsid w:val="00F369FC"/>
    <w:rsid w:val="00F377CB"/>
    <w:rsid w:val="00F43578"/>
    <w:rsid w:val="00F448E1"/>
    <w:rsid w:val="00F451D5"/>
    <w:rsid w:val="00F46042"/>
    <w:rsid w:val="00F46069"/>
    <w:rsid w:val="00F46E9E"/>
    <w:rsid w:val="00F47DBE"/>
    <w:rsid w:val="00F511F6"/>
    <w:rsid w:val="00F51A23"/>
    <w:rsid w:val="00F53B15"/>
    <w:rsid w:val="00F547E0"/>
    <w:rsid w:val="00F57ED6"/>
    <w:rsid w:val="00F61740"/>
    <w:rsid w:val="00F638CA"/>
    <w:rsid w:val="00F63E4A"/>
    <w:rsid w:val="00F64065"/>
    <w:rsid w:val="00F6465C"/>
    <w:rsid w:val="00F64A9B"/>
    <w:rsid w:val="00F65246"/>
    <w:rsid w:val="00F656F5"/>
    <w:rsid w:val="00F65AF2"/>
    <w:rsid w:val="00F65FA5"/>
    <w:rsid w:val="00F71B92"/>
    <w:rsid w:val="00F72DF7"/>
    <w:rsid w:val="00F74F6C"/>
    <w:rsid w:val="00F76202"/>
    <w:rsid w:val="00F804BD"/>
    <w:rsid w:val="00F80AC6"/>
    <w:rsid w:val="00F8443F"/>
    <w:rsid w:val="00F8613C"/>
    <w:rsid w:val="00F8795A"/>
    <w:rsid w:val="00F905C7"/>
    <w:rsid w:val="00F909C5"/>
    <w:rsid w:val="00F925F7"/>
    <w:rsid w:val="00F9347F"/>
    <w:rsid w:val="00F93545"/>
    <w:rsid w:val="00F941C6"/>
    <w:rsid w:val="00F9445E"/>
    <w:rsid w:val="00F95F2E"/>
    <w:rsid w:val="00F963BB"/>
    <w:rsid w:val="00F97880"/>
    <w:rsid w:val="00FA2883"/>
    <w:rsid w:val="00FA49AF"/>
    <w:rsid w:val="00FA4FC4"/>
    <w:rsid w:val="00FA57DB"/>
    <w:rsid w:val="00FA5B5B"/>
    <w:rsid w:val="00FA675F"/>
    <w:rsid w:val="00FA7590"/>
    <w:rsid w:val="00FB0547"/>
    <w:rsid w:val="00FB0ED9"/>
    <w:rsid w:val="00FB29E5"/>
    <w:rsid w:val="00FB4166"/>
    <w:rsid w:val="00FB54E1"/>
    <w:rsid w:val="00FB589D"/>
    <w:rsid w:val="00FB5D94"/>
    <w:rsid w:val="00FB5DE1"/>
    <w:rsid w:val="00FB6D8A"/>
    <w:rsid w:val="00FC1C4D"/>
    <w:rsid w:val="00FC1E63"/>
    <w:rsid w:val="00FC2794"/>
    <w:rsid w:val="00FC385B"/>
    <w:rsid w:val="00FC3C3F"/>
    <w:rsid w:val="00FC563A"/>
    <w:rsid w:val="00FC5976"/>
    <w:rsid w:val="00FC6CD0"/>
    <w:rsid w:val="00FC7A7E"/>
    <w:rsid w:val="00FC7DF0"/>
    <w:rsid w:val="00FD52CE"/>
    <w:rsid w:val="00FD71A5"/>
    <w:rsid w:val="00FD71C0"/>
    <w:rsid w:val="00FE0AAC"/>
    <w:rsid w:val="00FE1B52"/>
    <w:rsid w:val="00FE24D5"/>
    <w:rsid w:val="00FE7D3A"/>
    <w:rsid w:val="00FE7F5D"/>
    <w:rsid w:val="00FF28D9"/>
    <w:rsid w:val="00FF4AE3"/>
    <w:rsid w:val="00FF4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B4900"/>
  <w15:docId w15:val="{92B0E0B0-494E-4FDA-A5FB-57FCB3B4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FC"/>
    <w:rPr>
      <w:sz w:val="24"/>
      <w:szCs w:val="24"/>
    </w:rPr>
  </w:style>
  <w:style w:type="paragraph" w:styleId="Heading1">
    <w:name w:val="heading 1"/>
    <w:basedOn w:val="Normal"/>
    <w:next w:val="Normal"/>
    <w:link w:val="Heading1Char"/>
    <w:qFormat/>
    <w:rsid w:val="002B732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lang w:eastAsia="en-US"/>
    </w:rPr>
  </w:style>
  <w:style w:type="paragraph" w:styleId="Title">
    <w:name w:val="Title"/>
    <w:basedOn w:val="Normal"/>
    <w:link w:val="TitleChar"/>
    <w:qFormat/>
    <w:pPr>
      <w:pBdr>
        <w:top w:val="single" w:sz="4" w:space="0" w:color="auto"/>
        <w:left w:val="single" w:sz="4" w:space="0" w:color="auto"/>
        <w:bottom w:val="single" w:sz="4" w:space="0" w:color="auto"/>
        <w:right w:val="single" w:sz="4" w:space="0" w:color="auto"/>
      </w:pBdr>
      <w:jc w:val="center"/>
    </w:pPr>
    <w:rPr>
      <w:b/>
      <w:sz w:val="32"/>
      <w:szCs w:val="20"/>
      <w:lang w:eastAsia="en-US"/>
    </w:rPr>
  </w:style>
  <w:style w:type="paragraph" w:styleId="BodyText">
    <w:name w:val="Body Text"/>
    <w:basedOn w:val="Normal"/>
    <w:link w:val="BodyTextChar"/>
    <w:pPr>
      <w:jc w:val="center"/>
    </w:pPr>
    <w:rPr>
      <w:b/>
      <w:sz w:val="22"/>
      <w:szCs w:val="20"/>
      <w:lang w:eastAsia="en-US"/>
    </w:rPr>
  </w:style>
  <w:style w:type="paragraph" w:styleId="BodyText2">
    <w:name w:val="Body Text 2"/>
    <w:basedOn w:val="Normal"/>
    <w:pPr>
      <w:spacing w:line="360" w:lineRule="auto"/>
      <w:jc w:val="both"/>
    </w:pPr>
    <w:rPr>
      <w:b/>
      <w:bCs/>
      <w:lang w:eastAsia="en-US"/>
    </w:rPr>
  </w:style>
  <w:style w:type="paragraph" w:customStyle="1" w:styleId="CharCharChar">
    <w:name w:val="Char Char Char"/>
    <w:basedOn w:val="Normal"/>
    <w:pPr>
      <w:spacing w:after="160" w:line="240" w:lineRule="exact"/>
    </w:pPr>
    <w:rPr>
      <w:rFonts w:ascii="Tahoma" w:hAnsi="Tahoma"/>
      <w:sz w:val="20"/>
      <w:szCs w:val="20"/>
      <w:lang w:val="en-US" w:eastAsia="en-US"/>
    </w:rPr>
  </w:style>
  <w:style w:type="character" w:customStyle="1" w:styleId="ln206">
    <w:name w:val="ln206"/>
    <w:semiHidden/>
    <w:rPr>
      <w:rFonts w:ascii="Arial" w:hAnsi="Arial" w:cs="Arial"/>
      <w:color w:val="000080"/>
      <w:sz w:val="20"/>
      <w:szCs w:val="20"/>
    </w:rPr>
  </w:style>
  <w:style w:type="character" w:styleId="Strong">
    <w:name w:val="Strong"/>
    <w:uiPriority w:val="22"/>
    <w:qFormat/>
    <w:rPr>
      <w:b/>
      <w:bCs/>
    </w:rPr>
  </w:style>
  <w:style w:type="character" w:customStyle="1" w:styleId="txtbluebold121">
    <w:name w:val="txt_blue_bold_121"/>
    <w:rPr>
      <w:b/>
      <w:bCs/>
      <w:color w:val="002D77"/>
      <w:sz w:val="18"/>
      <w:szCs w:val="18"/>
    </w:rPr>
  </w:style>
  <w:style w:type="character" w:styleId="Emphasis">
    <w:name w:val="Emphasis"/>
    <w:uiPriority w:val="20"/>
    <w:qFormat/>
    <w:rPr>
      <w:i/>
      <w:iCs/>
    </w:rPr>
  </w:style>
  <w:style w:type="paragraph" w:styleId="CommentText">
    <w:name w:val="annotation text"/>
    <w:basedOn w:val="Normal"/>
    <w:link w:val="CommentTextChar"/>
    <w:semiHidden/>
    <w:rPr>
      <w:sz w:val="20"/>
      <w:szCs w:val="20"/>
      <w:lang w:eastAsia="en-US"/>
    </w:rPr>
  </w:style>
  <w:style w:type="paragraph" w:styleId="BlockText">
    <w:name w:val="Block Text"/>
    <w:basedOn w:val="Normal"/>
    <w:pPr>
      <w:ind w:left="-360" w:right="-663"/>
      <w:jc w:val="both"/>
    </w:pPr>
    <w:rPr>
      <w:i/>
      <w:iCs/>
      <w:sz w:val="22"/>
      <w:lang w:eastAsia="en-US"/>
    </w:rPr>
  </w:style>
  <w:style w:type="character" w:customStyle="1" w:styleId="ub009">
    <w:name w:val="ub009"/>
    <w:semiHidden/>
    <w:rsid w:val="00EB1091"/>
    <w:rPr>
      <w:rFonts w:ascii="Arial" w:hAnsi="Arial" w:cs="Arial"/>
      <w:color w:val="000080"/>
      <w:sz w:val="20"/>
      <w:szCs w:val="20"/>
    </w:rPr>
  </w:style>
  <w:style w:type="paragraph" w:customStyle="1" w:styleId="RakstzCharCharRakstzCharCharRakstz">
    <w:name w:val="Rakstz. Char Char Rakstz. Char Char Rakstz."/>
    <w:basedOn w:val="Normal"/>
    <w:rsid w:val="00BE65BB"/>
    <w:pPr>
      <w:spacing w:after="160" w:line="240" w:lineRule="exact"/>
    </w:pPr>
    <w:rPr>
      <w:rFonts w:ascii="Tahoma" w:hAnsi="Tahoma"/>
      <w:sz w:val="20"/>
      <w:szCs w:val="20"/>
      <w:lang w:val="en-US" w:eastAsia="en-US"/>
    </w:rPr>
  </w:style>
  <w:style w:type="character" w:customStyle="1" w:styleId="-">
    <w:name w:val="-"/>
    <w:semiHidden/>
    <w:rsid w:val="004A7C47"/>
    <w:rPr>
      <w:rFonts w:ascii="Arial" w:hAnsi="Arial" w:cs="Arial"/>
      <w:color w:val="000080"/>
      <w:sz w:val="20"/>
      <w:szCs w:val="20"/>
    </w:rPr>
  </w:style>
  <w:style w:type="paragraph" w:styleId="Header">
    <w:name w:val="header"/>
    <w:basedOn w:val="Normal"/>
    <w:rsid w:val="0024003C"/>
    <w:pPr>
      <w:tabs>
        <w:tab w:val="center" w:pos="4320"/>
        <w:tab w:val="right" w:pos="8640"/>
      </w:tabs>
    </w:pPr>
    <w:rPr>
      <w:sz w:val="20"/>
      <w:szCs w:val="20"/>
    </w:rPr>
  </w:style>
  <w:style w:type="paragraph" w:styleId="DocumentMap">
    <w:name w:val="Document Map"/>
    <w:basedOn w:val="Normal"/>
    <w:semiHidden/>
    <w:rsid w:val="006D5D1D"/>
    <w:pPr>
      <w:shd w:val="clear" w:color="auto" w:fill="000080"/>
    </w:pPr>
    <w:rPr>
      <w:rFonts w:ascii="Tahoma" w:hAnsi="Tahoma" w:cs="Tahoma"/>
      <w:sz w:val="20"/>
      <w:szCs w:val="20"/>
    </w:rPr>
  </w:style>
  <w:style w:type="paragraph" w:styleId="BalloonText">
    <w:name w:val="Balloon Text"/>
    <w:basedOn w:val="Normal"/>
    <w:semiHidden/>
    <w:rsid w:val="006D5D1D"/>
    <w:rPr>
      <w:rFonts w:ascii="Tahoma" w:hAnsi="Tahoma" w:cs="Tahoma"/>
      <w:sz w:val="16"/>
      <w:szCs w:val="16"/>
    </w:rPr>
  </w:style>
  <w:style w:type="character" w:styleId="Hyperlink">
    <w:name w:val="Hyperlink"/>
    <w:rsid w:val="00CF2333"/>
    <w:rPr>
      <w:color w:val="0000FF"/>
      <w:u w:val="single"/>
    </w:rPr>
  </w:style>
  <w:style w:type="character" w:customStyle="1" w:styleId="datalabelreadonly1">
    <w:name w:val="datalabelreadonly1"/>
    <w:basedOn w:val="DefaultParagraphFont"/>
    <w:rsid w:val="004235B7"/>
  </w:style>
  <w:style w:type="paragraph" w:customStyle="1" w:styleId="msolistparagraph0">
    <w:name w:val="msolistparagraph"/>
    <w:basedOn w:val="Normal"/>
    <w:rsid w:val="00D90C79"/>
    <w:pPr>
      <w:ind w:left="720"/>
    </w:pPr>
  </w:style>
  <w:style w:type="paragraph" w:customStyle="1" w:styleId="Prliminairetitre">
    <w:name w:val="Préliminaire titre"/>
    <w:basedOn w:val="Normal"/>
    <w:next w:val="Normal"/>
    <w:rsid w:val="00D32742"/>
    <w:pPr>
      <w:spacing w:before="360" w:after="360"/>
      <w:jc w:val="center"/>
    </w:pPr>
    <w:rPr>
      <w:b/>
      <w:lang w:eastAsia="de-DE"/>
    </w:rPr>
  </w:style>
  <w:style w:type="paragraph" w:customStyle="1" w:styleId="prliminairetype">
    <w:name w:val="prliminairetype"/>
    <w:basedOn w:val="Normal"/>
    <w:rsid w:val="00F941C6"/>
    <w:pPr>
      <w:spacing w:before="100" w:beforeAutospacing="1" w:after="100" w:afterAutospacing="1"/>
    </w:pPr>
    <w:rPr>
      <w:rFonts w:eastAsia="Calibri"/>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C57B7F"/>
    <w:pPr>
      <w:ind w:left="720"/>
    </w:pPr>
    <w:rPr>
      <w:rFonts w:ascii="Calibri" w:eastAsia="Calibri" w:hAnsi="Calibri" w:cs="Calibri"/>
      <w:sz w:val="22"/>
      <w:szCs w:val="22"/>
      <w:lang w:eastAsia="en-US"/>
    </w:rPr>
  </w:style>
  <w:style w:type="character" w:customStyle="1" w:styleId="Heading1Char">
    <w:name w:val="Heading 1 Char"/>
    <w:link w:val="Heading1"/>
    <w:rsid w:val="002B7329"/>
    <w:rPr>
      <w:rFonts w:ascii="Cambria" w:eastAsia="Times New Roman" w:hAnsi="Cambria" w:cs="Times New Roman"/>
      <w:b/>
      <w:bCs/>
      <w:kern w:val="32"/>
      <w:sz w:val="32"/>
      <w:szCs w:val="32"/>
    </w:rPr>
  </w:style>
  <w:style w:type="character" w:customStyle="1" w:styleId="BodyTextChar">
    <w:name w:val="Body Text Char"/>
    <w:link w:val="BodyText"/>
    <w:rsid w:val="00C2231C"/>
    <w:rPr>
      <w:b/>
      <w:sz w:val="22"/>
      <w:lang w:eastAsia="en-US"/>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1A7A76"/>
    <w:rPr>
      <w:rFonts w:ascii="Calibri" w:eastAsia="Calibri" w:hAnsi="Calibri" w:cs="Calibri"/>
      <w:sz w:val="22"/>
      <w:szCs w:val="22"/>
      <w:lang w:eastAsia="en-US"/>
    </w:rPr>
  </w:style>
  <w:style w:type="character" w:customStyle="1" w:styleId="FooterChar">
    <w:name w:val="Footer Char"/>
    <w:link w:val="Footer"/>
    <w:uiPriority w:val="99"/>
    <w:rsid w:val="00B7156D"/>
    <w:rPr>
      <w:lang w:eastAsia="en-US"/>
    </w:rPr>
  </w:style>
  <w:style w:type="character" w:customStyle="1" w:styleId="TitleChar">
    <w:name w:val="Title Char"/>
    <w:link w:val="Title"/>
    <w:rsid w:val="00B7156D"/>
    <w:rPr>
      <w:b/>
      <w:sz w:val="32"/>
      <w:lang w:eastAsia="en-US"/>
    </w:rPr>
  </w:style>
  <w:style w:type="character" w:styleId="CommentReference">
    <w:name w:val="annotation reference"/>
    <w:basedOn w:val="DefaultParagraphFont"/>
    <w:semiHidden/>
    <w:unhideWhenUsed/>
    <w:rsid w:val="000F1DF1"/>
    <w:rPr>
      <w:sz w:val="16"/>
      <w:szCs w:val="16"/>
    </w:rPr>
  </w:style>
  <w:style w:type="paragraph" w:styleId="CommentSubject">
    <w:name w:val="annotation subject"/>
    <w:basedOn w:val="CommentText"/>
    <w:next w:val="CommentText"/>
    <w:link w:val="CommentSubjectChar"/>
    <w:semiHidden/>
    <w:unhideWhenUsed/>
    <w:rsid w:val="000F1DF1"/>
    <w:rPr>
      <w:b/>
      <w:bCs/>
      <w:lang w:eastAsia="lv-LV"/>
    </w:rPr>
  </w:style>
  <w:style w:type="character" w:customStyle="1" w:styleId="CommentTextChar">
    <w:name w:val="Comment Text Char"/>
    <w:basedOn w:val="DefaultParagraphFont"/>
    <w:link w:val="CommentText"/>
    <w:semiHidden/>
    <w:rsid w:val="000F1DF1"/>
    <w:rPr>
      <w:lang w:eastAsia="en-US"/>
    </w:rPr>
  </w:style>
  <w:style w:type="character" w:customStyle="1" w:styleId="CommentSubjectChar">
    <w:name w:val="Comment Subject Char"/>
    <w:basedOn w:val="CommentTextChar"/>
    <w:link w:val="CommentSubject"/>
    <w:semiHidden/>
    <w:rsid w:val="000F1DF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1920">
      <w:bodyDiv w:val="1"/>
      <w:marLeft w:val="0"/>
      <w:marRight w:val="0"/>
      <w:marTop w:val="0"/>
      <w:marBottom w:val="0"/>
      <w:divBdr>
        <w:top w:val="none" w:sz="0" w:space="0" w:color="auto"/>
        <w:left w:val="none" w:sz="0" w:space="0" w:color="auto"/>
        <w:bottom w:val="none" w:sz="0" w:space="0" w:color="auto"/>
        <w:right w:val="none" w:sz="0" w:space="0" w:color="auto"/>
      </w:divBdr>
    </w:div>
    <w:div w:id="285476051">
      <w:bodyDiv w:val="1"/>
      <w:marLeft w:val="0"/>
      <w:marRight w:val="0"/>
      <w:marTop w:val="0"/>
      <w:marBottom w:val="0"/>
      <w:divBdr>
        <w:top w:val="none" w:sz="0" w:space="0" w:color="auto"/>
        <w:left w:val="none" w:sz="0" w:space="0" w:color="auto"/>
        <w:bottom w:val="none" w:sz="0" w:space="0" w:color="auto"/>
        <w:right w:val="none" w:sz="0" w:space="0" w:color="auto"/>
      </w:divBdr>
    </w:div>
    <w:div w:id="300115886">
      <w:bodyDiv w:val="1"/>
      <w:marLeft w:val="0"/>
      <w:marRight w:val="0"/>
      <w:marTop w:val="0"/>
      <w:marBottom w:val="0"/>
      <w:divBdr>
        <w:top w:val="none" w:sz="0" w:space="0" w:color="auto"/>
        <w:left w:val="none" w:sz="0" w:space="0" w:color="auto"/>
        <w:bottom w:val="none" w:sz="0" w:space="0" w:color="auto"/>
        <w:right w:val="none" w:sz="0" w:space="0" w:color="auto"/>
      </w:divBdr>
    </w:div>
    <w:div w:id="383331707">
      <w:bodyDiv w:val="1"/>
      <w:marLeft w:val="0"/>
      <w:marRight w:val="0"/>
      <w:marTop w:val="0"/>
      <w:marBottom w:val="0"/>
      <w:divBdr>
        <w:top w:val="none" w:sz="0" w:space="0" w:color="auto"/>
        <w:left w:val="none" w:sz="0" w:space="0" w:color="auto"/>
        <w:bottom w:val="none" w:sz="0" w:space="0" w:color="auto"/>
        <w:right w:val="none" w:sz="0" w:space="0" w:color="auto"/>
      </w:divBdr>
    </w:div>
    <w:div w:id="493910870">
      <w:bodyDiv w:val="1"/>
      <w:marLeft w:val="0"/>
      <w:marRight w:val="0"/>
      <w:marTop w:val="0"/>
      <w:marBottom w:val="0"/>
      <w:divBdr>
        <w:top w:val="none" w:sz="0" w:space="0" w:color="auto"/>
        <w:left w:val="none" w:sz="0" w:space="0" w:color="auto"/>
        <w:bottom w:val="none" w:sz="0" w:space="0" w:color="auto"/>
        <w:right w:val="none" w:sz="0" w:space="0" w:color="auto"/>
      </w:divBdr>
    </w:div>
    <w:div w:id="563374475">
      <w:bodyDiv w:val="1"/>
      <w:marLeft w:val="0"/>
      <w:marRight w:val="0"/>
      <w:marTop w:val="0"/>
      <w:marBottom w:val="0"/>
      <w:divBdr>
        <w:top w:val="none" w:sz="0" w:space="0" w:color="auto"/>
        <w:left w:val="none" w:sz="0" w:space="0" w:color="auto"/>
        <w:bottom w:val="none" w:sz="0" w:space="0" w:color="auto"/>
        <w:right w:val="none" w:sz="0" w:space="0" w:color="auto"/>
      </w:divBdr>
    </w:div>
    <w:div w:id="596181918">
      <w:bodyDiv w:val="1"/>
      <w:marLeft w:val="0"/>
      <w:marRight w:val="0"/>
      <w:marTop w:val="0"/>
      <w:marBottom w:val="0"/>
      <w:divBdr>
        <w:top w:val="none" w:sz="0" w:space="0" w:color="auto"/>
        <w:left w:val="none" w:sz="0" w:space="0" w:color="auto"/>
        <w:bottom w:val="none" w:sz="0" w:space="0" w:color="auto"/>
        <w:right w:val="none" w:sz="0" w:space="0" w:color="auto"/>
      </w:divBdr>
    </w:div>
    <w:div w:id="641273084">
      <w:bodyDiv w:val="1"/>
      <w:marLeft w:val="0"/>
      <w:marRight w:val="0"/>
      <w:marTop w:val="0"/>
      <w:marBottom w:val="0"/>
      <w:divBdr>
        <w:top w:val="none" w:sz="0" w:space="0" w:color="auto"/>
        <w:left w:val="none" w:sz="0" w:space="0" w:color="auto"/>
        <w:bottom w:val="none" w:sz="0" w:space="0" w:color="auto"/>
        <w:right w:val="none" w:sz="0" w:space="0" w:color="auto"/>
      </w:divBdr>
    </w:div>
    <w:div w:id="735519281">
      <w:bodyDiv w:val="1"/>
      <w:marLeft w:val="0"/>
      <w:marRight w:val="0"/>
      <w:marTop w:val="0"/>
      <w:marBottom w:val="0"/>
      <w:divBdr>
        <w:top w:val="none" w:sz="0" w:space="0" w:color="auto"/>
        <w:left w:val="none" w:sz="0" w:space="0" w:color="auto"/>
        <w:bottom w:val="none" w:sz="0" w:space="0" w:color="auto"/>
        <w:right w:val="none" w:sz="0" w:space="0" w:color="auto"/>
      </w:divBdr>
    </w:div>
    <w:div w:id="869880903">
      <w:bodyDiv w:val="1"/>
      <w:marLeft w:val="0"/>
      <w:marRight w:val="0"/>
      <w:marTop w:val="0"/>
      <w:marBottom w:val="0"/>
      <w:divBdr>
        <w:top w:val="none" w:sz="0" w:space="0" w:color="auto"/>
        <w:left w:val="none" w:sz="0" w:space="0" w:color="auto"/>
        <w:bottom w:val="none" w:sz="0" w:space="0" w:color="auto"/>
        <w:right w:val="none" w:sz="0" w:space="0" w:color="auto"/>
      </w:divBdr>
    </w:div>
    <w:div w:id="873075287">
      <w:bodyDiv w:val="1"/>
      <w:marLeft w:val="0"/>
      <w:marRight w:val="0"/>
      <w:marTop w:val="0"/>
      <w:marBottom w:val="0"/>
      <w:divBdr>
        <w:top w:val="none" w:sz="0" w:space="0" w:color="auto"/>
        <w:left w:val="none" w:sz="0" w:space="0" w:color="auto"/>
        <w:bottom w:val="none" w:sz="0" w:space="0" w:color="auto"/>
        <w:right w:val="none" w:sz="0" w:space="0" w:color="auto"/>
      </w:divBdr>
    </w:div>
    <w:div w:id="887760607">
      <w:bodyDiv w:val="1"/>
      <w:marLeft w:val="0"/>
      <w:marRight w:val="0"/>
      <w:marTop w:val="0"/>
      <w:marBottom w:val="0"/>
      <w:divBdr>
        <w:top w:val="none" w:sz="0" w:space="0" w:color="auto"/>
        <w:left w:val="none" w:sz="0" w:space="0" w:color="auto"/>
        <w:bottom w:val="none" w:sz="0" w:space="0" w:color="auto"/>
        <w:right w:val="none" w:sz="0" w:space="0" w:color="auto"/>
      </w:divBdr>
    </w:div>
    <w:div w:id="911889154">
      <w:bodyDiv w:val="1"/>
      <w:marLeft w:val="0"/>
      <w:marRight w:val="0"/>
      <w:marTop w:val="0"/>
      <w:marBottom w:val="0"/>
      <w:divBdr>
        <w:top w:val="none" w:sz="0" w:space="0" w:color="auto"/>
        <w:left w:val="none" w:sz="0" w:space="0" w:color="auto"/>
        <w:bottom w:val="none" w:sz="0" w:space="0" w:color="auto"/>
        <w:right w:val="none" w:sz="0" w:space="0" w:color="auto"/>
      </w:divBdr>
      <w:divsChild>
        <w:div w:id="550114273">
          <w:marLeft w:val="0"/>
          <w:marRight w:val="0"/>
          <w:marTop w:val="0"/>
          <w:marBottom w:val="0"/>
          <w:divBdr>
            <w:top w:val="none" w:sz="0" w:space="0" w:color="auto"/>
            <w:left w:val="none" w:sz="0" w:space="0" w:color="auto"/>
            <w:bottom w:val="none" w:sz="0" w:space="0" w:color="auto"/>
            <w:right w:val="none" w:sz="0" w:space="0" w:color="auto"/>
          </w:divBdr>
        </w:div>
      </w:divsChild>
    </w:div>
    <w:div w:id="924806148">
      <w:bodyDiv w:val="1"/>
      <w:marLeft w:val="0"/>
      <w:marRight w:val="0"/>
      <w:marTop w:val="0"/>
      <w:marBottom w:val="0"/>
      <w:divBdr>
        <w:top w:val="none" w:sz="0" w:space="0" w:color="auto"/>
        <w:left w:val="none" w:sz="0" w:space="0" w:color="auto"/>
        <w:bottom w:val="none" w:sz="0" w:space="0" w:color="auto"/>
        <w:right w:val="none" w:sz="0" w:space="0" w:color="auto"/>
      </w:divBdr>
    </w:div>
    <w:div w:id="1026371246">
      <w:bodyDiv w:val="1"/>
      <w:marLeft w:val="0"/>
      <w:marRight w:val="0"/>
      <w:marTop w:val="0"/>
      <w:marBottom w:val="0"/>
      <w:divBdr>
        <w:top w:val="none" w:sz="0" w:space="0" w:color="auto"/>
        <w:left w:val="none" w:sz="0" w:space="0" w:color="auto"/>
        <w:bottom w:val="none" w:sz="0" w:space="0" w:color="auto"/>
        <w:right w:val="none" w:sz="0" w:space="0" w:color="auto"/>
      </w:divBdr>
      <w:divsChild>
        <w:div w:id="2067023962">
          <w:marLeft w:val="0"/>
          <w:marRight w:val="0"/>
          <w:marTop w:val="0"/>
          <w:marBottom w:val="0"/>
          <w:divBdr>
            <w:top w:val="none" w:sz="0" w:space="0" w:color="auto"/>
            <w:left w:val="none" w:sz="0" w:space="0" w:color="auto"/>
            <w:bottom w:val="none" w:sz="0" w:space="0" w:color="auto"/>
            <w:right w:val="none" w:sz="0" w:space="0" w:color="auto"/>
          </w:divBdr>
        </w:div>
      </w:divsChild>
    </w:div>
    <w:div w:id="1046106619">
      <w:bodyDiv w:val="1"/>
      <w:marLeft w:val="0"/>
      <w:marRight w:val="0"/>
      <w:marTop w:val="0"/>
      <w:marBottom w:val="0"/>
      <w:divBdr>
        <w:top w:val="none" w:sz="0" w:space="0" w:color="auto"/>
        <w:left w:val="none" w:sz="0" w:space="0" w:color="auto"/>
        <w:bottom w:val="none" w:sz="0" w:space="0" w:color="auto"/>
        <w:right w:val="none" w:sz="0" w:space="0" w:color="auto"/>
      </w:divBdr>
    </w:div>
    <w:div w:id="1083599983">
      <w:bodyDiv w:val="1"/>
      <w:marLeft w:val="0"/>
      <w:marRight w:val="0"/>
      <w:marTop w:val="0"/>
      <w:marBottom w:val="0"/>
      <w:divBdr>
        <w:top w:val="none" w:sz="0" w:space="0" w:color="auto"/>
        <w:left w:val="none" w:sz="0" w:space="0" w:color="auto"/>
        <w:bottom w:val="none" w:sz="0" w:space="0" w:color="auto"/>
        <w:right w:val="none" w:sz="0" w:space="0" w:color="auto"/>
      </w:divBdr>
    </w:div>
    <w:div w:id="1086682333">
      <w:bodyDiv w:val="1"/>
      <w:marLeft w:val="0"/>
      <w:marRight w:val="0"/>
      <w:marTop w:val="0"/>
      <w:marBottom w:val="0"/>
      <w:divBdr>
        <w:top w:val="none" w:sz="0" w:space="0" w:color="auto"/>
        <w:left w:val="none" w:sz="0" w:space="0" w:color="auto"/>
        <w:bottom w:val="none" w:sz="0" w:space="0" w:color="auto"/>
        <w:right w:val="none" w:sz="0" w:space="0" w:color="auto"/>
      </w:divBdr>
    </w:div>
    <w:div w:id="1174688289">
      <w:bodyDiv w:val="1"/>
      <w:marLeft w:val="0"/>
      <w:marRight w:val="0"/>
      <w:marTop w:val="0"/>
      <w:marBottom w:val="0"/>
      <w:divBdr>
        <w:top w:val="none" w:sz="0" w:space="0" w:color="auto"/>
        <w:left w:val="none" w:sz="0" w:space="0" w:color="auto"/>
        <w:bottom w:val="none" w:sz="0" w:space="0" w:color="auto"/>
        <w:right w:val="none" w:sz="0" w:space="0" w:color="auto"/>
      </w:divBdr>
    </w:div>
    <w:div w:id="1200825455">
      <w:bodyDiv w:val="1"/>
      <w:marLeft w:val="0"/>
      <w:marRight w:val="0"/>
      <w:marTop w:val="0"/>
      <w:marBottom w:val="0"/>
      <w:divBdr>
        <w:top w:val="none" w:sz="0" w:space="0" w:color="auto"/>
        <w:left w:val="none" w:sz="0" w:space="0" w:color="auto"/>
        <w:bottom w:val="none" w:sz="0" w:space="0" w:color="auto"/>
        <w:right w:val="none" w:sz="0" w:space="0" w:color="auto"/>
      </w:divBdr>
    </w:div>
    <w:div w:id="1234655099">
      <w:bodyDiv w:val="1"/>
      <w:marLeft w:val="0"/>
      <w:marRight w:val="0"/>
      <w:marTop w:val="0"/>
      <w:marBottom w:val="0"/>
      <w:divBdr>
        <w:top w:val="none" w:sz="0" w:space="0" w:color="auto"/>
        <w:left w:val="none" w:sz="0" w:space="0" w:color="auto"/>
        <w:bottom w:val="none" w:sz="0" w:space="0" w:color="auto"/>
        <w:right w:val="none" w:sz="0" w:space="0" w:color="auto"/>
      </w:divBdr>
      <w:divsChild>
        <w:div w:id="1411268157">
          <w:marLeft w:val="0"/>
          <w:marRight w:val="0"/>
          <w:marTop w:val="0"/>
          <w:marBottom w:val="0"/>
          <w:divBdr>
            <w:top w:val="none" w:sz="0" w:space="0" w:color="auto"/>
            <w:left w:val="none" w:sz="0" w:space="0" w:color="auto"/>
            <w:bottom w:val="none" w:sz="0" w:space="0" w:color="auto"/>
            <w:right w:val="none" w:sz="0" w:space="0" w:color="auto"/>
          </w:divBdr>
        </w:div>
      </w:divsChild>
    </w:div>
    <w:div w:id="1246572016">
      <w:bodyDiv w:val="1"/>
      <w:marLeft w:val="0"/>
      <w:marRight w:val="0"/>
      <w:marTop w:val="0"/>
      <w:marBottom w:val="0"/>
      <w:divBdr>
        <w:top w:val="none" w:sz="0" w:space="0" w:color="auto"/>
        <w:left w:val="none" w:sz="0" w:space="0" w:color="auto"/>
        <w:bottom w:val="none" w:sz="0" w:space="0" w:color="auto"/>
        <w:right w:val="none" w:sz="0" w:space="0" w:color="auto"/>
      </w:divBdr>
    </w:div>
    <w:div w:id="1278102124">
      <w:bodyDiv w:val="1"/>
      <w:marLeft w:val="0"/>
      <w:marRight w:val="0"/>
      <w:marTop w:val="0"/>
      <w:marBottom w:val="0"/>
      <w:divBdr>
        <w:top w:val="none" w:sz="0" w:space="0" w:color="auto"/>
        <w:left w:val="none" w:sz="0" w:space="0" w:color="auto"/>
        <w:bottom w:val="none" w:sz="0" w:space="0" w:color="auto"/>
        <w:right w:val="none" w:sz="0" w:space="0" w:color="auto"/>
      </w:divBdr>
    </w:div>
    <w:div w:id="1279407668">
      <w:bodyDiv w:val="1"/>
      <w:marLeft w:val="0"/>
      <w:marRight w:val="0"/>
      <w:marTop w:val="0"/>
      <w:marBottom w:val="0"/>
      <w:divBdr>
        <w:top w:val="none" w:sz="0" w:space="0" w:color="auto"/>
        <w:left w:val="none" w:sz="0" w:space="0" w:color="auto"/>
        <w:bottom w:val="none" w:sz="0" w:space="0" w:color="auto"/>
        <w:right w:val="none" w:sz="0" w:space="0" w:color="auto"/>
      </w:divBdr>
    </w:div>
    <w:div w:id="1298294963">
      <w:bodyDiv w:val="1"/>
      <w:marLeft w:val="0"/>
      <w:marRight w:val="0"/>
      <w:marTop w:val="0"/>
      <w:marBottom w:val="0"/>
      <w:divBdr>
        <w:top w:val="none" w:sz="0" w:space="0" w:color="auto"/>
        <w:left w:val="none" w:sz="0" w:space="0" w:color="auto"/>
        <w:bottom w:val="none" w:sz="0" w:space="0" w:color="auto"/>
        <w:right w:val="none" w:sz="0" w:space="0" w:color="auto"/>
      </w:divBdr>
    </w:div>
    <w:div w:id="1320496269">
      <w:bodyDiv w:val="1"/>
      <w:marLeft w:val="0"/>
      <w:marRight w:val="0"/>
      <w:marTop w:val="0"/>
      <w:marBottom w:val="0"/>
      <w:divBdr>
        <w:top w:val="none" w:sz="0" w:space="0" w:color="auto"/>
        <w:left w:val="none" w:sz="0" w:space="0" w:color="auto"/>
        <w:bottom w:val="none" w:sz="0" w:space="0" w:color="auto"/>
        <w:right w:val="none" w:sz="0" w:space="0" w:color="auto"/>
      </w:divBdr>
    </w:div>
    <w:div w:id="1396733530">
      <w:bodyDiv w:val="1"/>
      <w:marLeft w:val="0"/>
      <w:marRight w:val="0"/>
      <w:marTop w:val="0"/>
      <w:marBottom w:val="0"/>
      <w:divBdr>
        <w:top w:val="none" w:sz="0" w:space="0" w:color="auto"/>
        <w:left w:val="none" w:sz="0" w:space="0" w:color="auto"/>
        <w:bottom w:val="none" w:sz="0" w:space="0" w:color="auto"/>
        <w:right w:val="none" w:sz="0" w:space="0" w:color="auto"/>
      </w:divBdr>
    </w:div>
    <w:div w:id="1402560468">
      <w:bodyDiv w:val="1"/>
      <w:marLeft w:val="0"/>
      <w:marRight w:val="0"/>
      <w:marTop w:val="0"/>
      <w:marBottom w:val="0"/>
      <w:divBdr>
        <w:top w:val="none" w:sz="0" w:space="0" w:color="auto"/>
        <w:left w:val="none" w:sz="0" w:space="0" w:color="auto"/>
        <w:bottom w:val="none" w:sz="0" w:space="0" w:color="auto"/>
        <w:right w:val="none" w:sz="0" w:space="0" w:color="auto"/>
      </w:divBdr>
    </w:div>
    <w:div w:id="1455490048">
      <w:bodyDiv w:val="1"/>
      <w:marLeft w:val="0"/>
      <w:marRight w:val="0"/>
      <w:marTop w:val="0"/>
      <w:marBottom w:val="0"/>
      <w:divBdr>
        <w:top w:val="none" w:sz="0" w:space="0" w:color="auto"/>
        <w:left w:val="none" w:sz="0" w:space="0" w:color="auto"/>
        <w:bottom w:val="none" w:sz="0" w:space="0" w:color="auto"/>
        <w:right w:val="none" w:sz="0" w:space="0" w:color="auto"/>
      </w:divBdr>
    </w:div>
    <w:div w:id="1489711623">
      <w:bodyDiv w:val="1"/>
      <w:marLeft w:val="0"/>
      <w:marRight w:val="0"/>
      <w:marTop w:val="0"/>
      <w:marBottom w:val="0"/>
      <w:divBdr>
        <w:top w:val="none" w:sz="0" w:space="0" w:color="auto"/>
        <w:left w:val="none" w:sz="0" w:space="0" w:color="auto"/>
        <w:bottom w:val="none" w:sz="0" w:space="0" w:color="auto"/>
        <w:right w:val="none" w:sz="0" w:space="0" w:color="auto"/>
      </w:divBdr>
    </w:div>
    <w:div w:id="1504390924">
      <w:bodyDiv w:val="1"/>
      <w:marLeft w:val="0"/>
      <w:marRight w:val="0"/>
      <w:marTop w:val="0"/>
      <w:marBottom w:val="0"/>
      <w:divBdr>
        <w:top w:val="none" w:sz="0" w:space="0" w:color="auto"/>
        <w:left w:val="none" w:sz="0" w:space="0" w:color="auto"/>
        <w:bottom w:val="none" w:sz="0" w:space="0" w:color="auto"/>
        <w:right w:val="none" w:sz="0" w:space="0" w:color="auto"/>
      </w:divBdr>
    </w:div>
    <w:div w:id="1572883786">
      <w:bodyDiv w:val="1"/>
      <w:marLeft w:val="0"/>
      <w:marRight w:val="0"/>
      <w:marTop w:val="0"/>
      <w:marBottom w:val="0"/>
      <w:divBdr>
        <w:top w:val="none" w:sz="0" w:space="0" w:color="auto"/>
        <w:left w:val="none" w:sz="0" w:space="0" w:color="auto"/>
        <w:bottom w:val="none" w:sz="0" w:space="0" w:color="auto"/>
        <w:right w:val="none" w:sz="0" w:space="0" w:color="auto"/>
      </w:divBdr>
    </w:div>
    <w:div w:id="1581523787">
      <w:bodyDiv w:val="1"/>
      <w:marLeft w:val="0"/>
      <w:marRight w:val="0"/>
      <w:marTop w:val="0"/>
      <w:marBottom w:val="0"/>
      <w:divBdr>
        <w:top w:val="none" w:sz="0" w:space="0" w:color="auto"/>
        <w:left w:val="none" w:sz="0" w:space="0" w:color="auto"/>
        <w:bottom w:val="none" w:sz="0" w:space="0" w:color="auto"/>
        <w:right w:val="none" w:sz="0" w:space="0" w:color="auto"/>
      </w:divBdr>
    </w:div>
    <w:div w:id="1583753387">
      <w:bodyDiv w:val="1"/>
      <w:marLeft w:val="0"/>
      <w:marRight w:val="0"/>
      <w:marTop w:val="0"/>
      <w:marBottom w:val="0"/>
      <w:divBdr>
        <w:top w:val="none" w:sz="0" w:space="0" w:color="auto"/>
        <w:left w:val="none" w:sz="0" w:space="0" w:color="auto"/>
        <w:bottom w:val="none" w:sz="0" w:space="0" w:color="auto"/>
        <w:right w:val="none" w:sz="0" w:space="0" w:color="auto"/>
      </w:divBdr>
    </w:div>
    <w:div w:id="1592349146">
      <w:bodyDiv w:val="1"/>
      <w:marLeft w:val="0"/>
      <w:marRight w:val="0"/>
      <w:marTop w:val="0"/>
      <w:marBottom w:val="0"/>
      <w:divBdr>
        <w:top w:val="none" w:sz="0" w:space="0" w:color="auto"/>
        <w:left w:val="none" w:sz="0" w:space="0" w:color="auto"/>
        <w:bottom w:val="none" w:sz="0" w:space="0" w:color="auto"/>
        <w:right w:val="none" w:sz="0" w:space="0" w:color="auto"/>
      </w:divBdr>
    </w:div>
    <w:div w:id="1599485261">
      <w:bodyDiv w:val="1"/>
      <w:marLeft w:val="0"/>
      <w:marRight w:val="0"/>
      <w:marTop w:val="0"/>
      <w:marBottom w:val="0"/>
      <w:divBdr>
        <w:top w:val="none" w:sz="0" w:space="0" w:color="auto"/>
        <w:left w:val="none" w:sz="0" w:space="0" w:color="auto"/>
        <w:bottom w:val="none" w:sz="0" w:space="0" w:color="auto"/>
        <w:right w:val="none" w:sz="0" w:space="0" w:color="auto"/>
      </w:divBdr>
    </w:div>
    <w:div w:id="1612594141">
      <w:bodyDiv w:val="1"/>
      <w:marLeft w:val="0"/>
      <w:marRight w:val="0"/>
      <w:marTop w:val="0"/>
      <w:marBottom w:val="0"/>
      <w:divBdr>
        <w:top w:val="none" w:sz="0" w:space="0" w:color="auto"/>
        <w:left w:val="none" w:sz="0" w:space="0" w:color="auto"/>
        <w:bottom w:val="none" w:sz="0" w:space="0" w:color="auto"/>
        <w:right w:val="none" w:sz="0" w:space="0" w:color="auto"/>
      </w:divBdr>
    </w:div>
    <w:div w:id="1617641978">
      <w:bodyDiv w:val="1"/>
      <w:marLeft w:val="0"/>
      <w:marRight w:val="0"/>
      <w:marTop w:val="0"/>
      <w:marBottom w:val="0"/>
      <w:divBdr>
        <w:top w:val="none" w:sz="0" w:space="0" w:color="auto"/>
        <w:left w:val="none" w:sz="0" w:space="0" w:color="auto"/>
        <w:bottom w:val="none" w:sz="0" w:space="0" w:color="auto"/>
        <w:right w:val="none" w:sz="0" w:space="0" w:color="auto"/>
      </w:divBdr>
    </w:div>
    <w:div w:id="1740861746">
      <w:bodyDiv w:val="1"/>
      <w:marLeft w:val="0"/>
      <w:marRight w:val="0"/>
      <w:marTop w:val="0"/>
      <w:marBottom w:val="0"/>
      <w:divBdr>
        <w:top w:val="none" w:sz="0" w:space="0" w:color="auto"/>
        <w:left w:val="none" w:sz="0" w:space="0" w:color="auto"/>
        <w:bottom w:val="none" w:sz="0" w:space="0" w:color="auto"/>
        <w:right w:val="none" w:sz="0" w:space="0" w:color="auto"/>
      </w:divBdr>
    </w:div>
    <w:div w:id="1817985669">
      <w:bodyDiv w:val="1"/>
      <w:marLeft w:val="0"/>
      <w:marRight w:val="0"/>
      <w:marTop w:val="0"/>
      <w:marBottom w:val="0"/>
      <w:divBdr>
        <w:top w:val="none" w:sz="0" w:space="0" w:color="auto"/>
        <w:left w:val="none" w:sz="0" w:space="0" w:color="auto"/>
        <w:bottom w:val="none" w:sz="0" w:space="0" w:color="auto"/>
        <w:right w:val="none" w:sz="0" w:space="0" w:color="auto"/>
      </w:divBdr>
    </w:div>
    <w:div w:id="1869954034">
      <w:bodyDiv w:val="1"/>
      <w:marLeft w:val="0"/>
      <w:marRight w:val="0"/>
      <w:marTop w:val="0"/>
      <w:marBottom w:val="0"/>
      <w:divBdr>
        <w:top w:val="none" w:sz="0" w:space="0" w:color="auto"/>
        <w:left w:val="none" w:sz="0" w:space="0" w:color="auto"/>
        <w:bottom w:val="none" w:sz="0" w:space="0" w:color="auto"/>
        <w:right w:val="none" w:sz="0" w:space="0" w:color="auto"/>
      </w:divBdr>
    </w:div>
    <w:div w:id="1893998425">
      <w:bodyDiv w:val="1"/>
      <w:marLeft w:val="0"/>
      <w:marRight w:val="0"/>
      <w:marTop w:val="0"/>
      <w:marBottom w:val="0"/>
      <w:divBdr>
        <w:top w:val="none" w:sz="0" w:space="0" w:color="auto"/>
        <w:left w:val="none" w:sz="0" w:space="0" w:color="auto"/>
        <w:bottom w:val="none" w:sz="0" w:space="0" w:color="auto"/>
        <w:right w:val="none" w:sz="0" w:space="0" w:color="auto"/>
      </w:divBdr>
    </w:div>
    <w:div w:id="1955398727">
      <w:bodyDiv w:val="1"/>
      <w:marLeft w:val="0"/>
      <w:marRight w:val="0"/>
      <w:marTop w:val="0"/>
      <w:marBottom w:val="0"/>
      <w:divBdr>
        <w:top w:val="none" w:sz="0" w:space="0" w:color="auto"/>
        <w:left w:val="none" w:sz="0" w:space="0" w:color="auto"/>
        <w:bottom w:val="none" w:sz="0" w:space="0" w:color="auto"/>
        <w:right w:val="none" w:sz="0" w:space="0" w:color="auto"/>
      </w:divBdr>
    </w:div>
    <w:div w:id="21277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74FF36DF-180D-4FBB-9DDA-570FC9276FB2}">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VECĀKO AMATPERSONU SANĀKSME</vt:lpstr>
    </vt:vector>
  </TitlesOfParts>
  <Company>MFA Latvia</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VECĀKO AMATPERSONU SANĀKSME</dc:title>
  <dc:creator>sl701</dc:creator>
  <cp:lastModifiedBy>Author</cp:lastModifiedBy>
  <cp:revision>4</cp:revision>
  <cp:lastPrinted>2019-11-21T11:52:00Z</cp:lastPrinted>
  <dcterms:created xsi:type="dcterms:W3CDTF">2020-01-15T06:58:00Z</dcterms:created>
  <dcterms:modified xsi:type="dcterms:W3CDTF">2020-01-15T09:14:00Z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2020-01-08</vt:lpwstr>
  </property>
  <property fmtid="{D5CDD505-2E9C-101B-9397-08002B2CF9AE}" pid="3" name="DIScgiUrl">
    <vt:lpwstr>https://lim.esvis.gov.lv/cs/idcplg</vt:lpwstr>
  </property>
  <property fmtid="{D5CDD505-2E9C-101B-9397-08002B2CF9AE}" pid="4" name="DISdDocName">
    <vt:lpwstr>L228481</vt:lpwstr>
  </property>
  <property fmtid="{D5CDD505-2E9C-101B-9397-08002B2CF9AE}" pid="5" name="DISCesvisSigner">
    <vt:lpwstr> </vt:lpwstr>
  </property>
  <property fmtid="{D5CDD505-2E9C-101B-9397-08002B2CF9AE}" pid="6" name="DISCesvisSafetyLevel">
    <vt:lpwstr>Ierobežotas pieejamības</vt:lpwstr>
  </property>
  <property fmtid="{D5CDD505-2E9C-101B-9397-08002B2CF9AE}" pid="7" name="DISTaskPaneUrl">
    <vt:lpwstr>https://lim.esvis.gov.lv/cs/idcplg?ClientControlled=DocMan&amp;coreContentOnly=1&amp;WebdavRequest=1&amp;IdcService=DOC_INFO&amp;dID=293356</vt:lpwstr>
  </property>
  <property fmtid="{D5CDD505-2E9C-101B-9397-08002B2CF9AE}" pid="8" name="DISCesvisTitle">
    <vt:lpwstr>2020-01-08 VAS sēdes protokols</vt:lpwstr>
  </property>
  <property fmtid="{D5CDD505-2E9C-101B-9397-08002B2CF9AE}" pid="9" name="DISCesvisMinistryOfMinister">
    <vt:lpwstr>Ārlietu ministra pienākumu izpildītājs - </vt:lpwstr>
  </property>
  <property fmtid="{D5CDD505-2E9C-101B-9397-08002B2CF9AE}" pid="10" name="DISCesvisAuthor">
    <vt:lpwstr>Ārlietu ministrija</vt:lpwstr>
  </property>
  <property fmtid="{D5CDD505-2E9C-101B-9397-08002B2CF9AE}" pid="11" name="DISCesvisMainMaker">
    <vt:lpwstr>Vecakais referents Gunta Ērgle - Lāce</vt:lpwstr>
  </property>
  <property fmtid="{D5CDD505-2E9C-101B-9397-08002B2CF9AE}" pid="12" name="DISCesvisDocNr">
    <vt:lpwstr>1.</vt:lpwstr>
  </property>
  <property fmtid="{D5CDD505-2E9C-101B-9397-08002B2CF9AE}" pid="13" name="DISidcName">
    <vt:lpwstr>1020404016200</vt:lpwstr>
  </property>
  <property fmtid="{D5CDD505-2E9C-101B-9397-08002B2CF9AE}" pid="14" name="DISProperties">
    <vt:lpwstr>DISCesvisMainMakerOrgUnitTitle,DISCesvisMeetingDate,DISidcName,DISdID,DISCesvisDocNr,DISCesvisTitle,DIScgiUrl,DISCesvisMinistryOfMinister,DISCesvisSafetyLevel,DISCesvisSigner,DISTaskPaneUrl,DISCesvisDescription,DISCesvisAuthor,DISdUser,DISdDocName,DISCesv</vt:lpwstr>
  </property>
  <property fmtid="{D5CDD505-2E9C-101B-9397-08002B2CF9AE}" pid="15" name="DISCesvisDescription">
    <vt:lpwstr>
</vt:lpwstr>
  </property>
  <property fmtid="{D5CDD505-2E9C-101B-9397-08002B2CF9AE}" pid="16" name="DISdUser">
    <vt:lpwstr>mfa_glace</vt:lpwstr>
  </property>
  <property fmtid="{D5CDD505-2E9C-101B-9397-08002B2CF9AE}" pid="17" name="DISdID">
    <vt:lpwstr>293356</vt:lpwstr>
  </property>
  <property fmtid="{D5CDD505-2E9C-101B-9397-08002B2CF9AE}" pid="18" name="DISCesvisMainMakerOrgUnitTitle">
    <vt:lpwstr>Vispērējo un institucionālo lietu nodaļa</vt:lpwstr>
  </property>
</Properties>
</file>