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57F8F" w14:textId="77777777" w:rsidR="00B7156D" w:rsidRPr="00454709" w:rsidRDefault="00B7156D" w:rsidP="00B7156D">
      <w:pPr>
        <w:pStyle w:val="Title"/>
        <w:pBdr>
          <w:top w:val="none" w:sz="0" w:space="0" w:color="auto"/>
          <w:left w:val="none" w:sz="0" w:space="0" w:color="auto"/>
          <w:bottom w:val="single" w:sz="4" w:space="4" w:color="auto"/>
          <w:right w:val="none" w:sz="0" w:space="0" w:color="auto"/>
        </w:pBdr>
        <w:outlineLvl w:val="0"/>
        <w:rPr>
          <w:color w:val="000000"/>
          <w:sz w:val="24"/>
          <w:szCs w:val="24"/>
        </w:rPr>
      </w:pPr>
      <w:r w:rsidRPr="00454709">
        <w:rPr>
          <w:color w:val="000000"/>
          <w:sz w:val="24"/>
          <w:szCs w:val="24"/>
          <w:bdr w:val="none" w:sz="0" w:space="0" w:color="auto" w:frame="1"/>
        </w:rPr>
        <w:t>VECĀKO AMATPERSONU SANĀKSME</w:t>
      </w:r>
    </w:p>
    <w:p w14:paraId="340B87DD" w14:textId="77777777" w:rsidR="00E20F42" w:rsidRPr="00454709" w:rsidRDefault="00E20F42" w:rsidP="00D956E1">
      <w:pPr>
        <w:pStyle w:val="Footer"/>
        <w:tabs>
          <w:tab w:val="clear" w:pos="4153"/>
          <w:tab w:val="clear" w:pos="8306"/>
        </w:tabs>
        <w:rPr>
          <w:sz w:val="24"/>
          <w:szCs w:val="24"/>
        </w:rPr>
        <w:sectPr w:rsidR="00E20F42" w:rsidRPr="00454709" w:rsidSect="00051B32">
          <w:footerReference w:type="default" r:id="rId8"/>
          <w:pgSz w:w="11906" w:h="16838" w:code="9"/>
          <w:pgMar w:top="719" w:right="1133" w:bottom="851" w:left="1134" w:header="709" w:footer="709" w:gutter="0"/>
          <w:cols w:space="708"/>
          <w:docGrid w:linePitch="360"/>
        </w:sectPr>
      </w:pPr>
    </w:p>
    <w:p w14:paraId="3967E6E0" w14:textId="77777777" w:rsidR="00B7156D" w:rsidRPr="00454709" w:rsidRDefault="00B7156D" w:rsidP="00D956E1">
      <w:pPr>
        <w:pStyle w:val="Footer"/>
        <w:tabs>
          <w:tab w:val="clear" w:pos="4153"/>
          <w:tab w:val="clear" w:pos="8306"/>
        </w:tabs>
        <w:rPr>
          <w:color w:val="000000"/>
          <w:sz w:val="24"/>
          <w:szCs w:val="24"/>
        </w:rPr>
      </w:pPr>
      <w:r w:rsidRPr="00454709">
        <w:rPr>
          <w:sz w:val="24"/>
          <w:szCs w:val="24"/>
        </w:rPr>
        <w:lastRenderedPageBreak/>
        <w:t>Rīgā</w:t>
      </w:r>
    </w:p>
    <w:p w14:paraId="6211050D" w14:textId="77777777" w:rsidR="00540D6D" w:rsidRPr="00454709" w:rsidRDefault="00540D6D" w:rsidP="00771B69">
      <w:pPr>
        <w:pStyle w:val="BodyText"/>
        <w:ind w:right="-71"/>
        <w:jc w:val="right"/>
        <w:outlineLvl w:val="0"/>
        <w:rPr>
          <w:sz w:val="24"/>
          <w:szCs w:val="24"/>
        </w:rPr>
        <w:sectPr w:rsidR="00540D6D" w:rsidRPr="00454709" w:rsidSect="00540D6D">
          <w:type w:val="continuous"/>
          <w:pgSz w:w="11906" w:h="16838" w:code="9"/>
          <w:pgMar w:top="719" w:right="1133" w:bottom="851" w:left="1134" w:header="709" w:footer="709" w:gutter="0"/>
          <w:cols w:num="2" w:space="708"/>
          <w:docGrid w:linePitch="360"/>
        </w:sectPr>
      </w:pPr>
      <w:r w:rsidRPr="00454709">
        <w:rPr>
          <w:sz w:val="24"/>
          <w:szCs w:val="24"/>
        </w:rPr>
        <w:lastRenderedPageBreak/>
        <w:t>2019.11.13</w:t>
      </w:r>
    </w:p>
    <w:p w14:paraId="41FBB038" w14:textId="77777777" w:rsidR="00DD0F8A" w:rsidRPr="00454709" w:rsidRDefault="001F022F" w:rsidP="00D956E1">
      <w:pPr>
        <w:pStyle w:val="BodyText"/>
        <w:outlineLvl w:val="0"/>
        <w:rPr>
          <w:sz w:val="24"/>
          <w:szCs w:val="24"/>
        </w:rPr>
      </w:pPr>
      <w:r w:rsidRPr="00454709">
        <w:rPr>
          <w:sz w:val="24"/>
          <w:szCs w:val="24"/>
        </w:rPr>
        <w:lastRenderedPageBreak/>
        <w:t>Protokols Nr. 6.</w:t>
      </w:r>
    </w:p>
    <w:p w14:paraId="6FA42EC8" w14:textId="77777777" w:rsidR="00781D68" w:rsidRPr="00454709" w:rsidRDefault="00781D68" w:rsidP="00D956E1">
      <w:pPr>
        <w:pStyle w:val="BodyText"/>
        <w:outlineLvl w:val="0"/>
        <w:rPr>
          <w:sz w:val="24"/>
          <w:szCs w:val="24"/>
        </w:rPr>
      </w:pPr>
    </w:p>
    <w:p w14:paraId="08A391B7" w14:textId="59CB0075" w:rsidR="00343FB3" w:rsidRPr="00454709" w:rsidRDefault="0096764E" w:rsidP="00343FB3">
      <w:r>
        <w:rPr>
          <w:b/>
        </w:rPr>
        <w:t xml:space="preserve">1. </w:t>
      </w:r>
      <w:r w:rsidR="00051B32" w:rsidRPr="00454709">
        <w:rPr>
          <w:b/>
        </w:rPr>
        <w:t>Klimata aktualitātes un plānošanas dokumenti</w:t>
      </w:r>
      <w:r w:rsidR="00051B32" w:rsidRPr="00454709">
        <w:rPr>
          <w:b/>
        </w:rPr>
        <w:cr/>
      </w:r>
      <w:r w:rsidR="00051B32" w:rsidRPr="00454709">
        <w:tab/>
        <w:t>1.1.</w:t>
      </w:r>
      <w:r w:rsidR="00051B32" w:rsidRPr="00454709">
        <w:tab/>
        <w:t>Stratēģija Latvijas oglekļa mazietilpīgai attīstībai līdz 2050. gadam</w:t>
      </w:r>
      <w:r w:rsidR="00051B32" w:rsidRPr="00454709">
        <w:cr/>
      </w:r>
      <w:r w:rsidR="00051B32" w:rsidRPr="00454709">
        <w:tab/>
        <w:t>Ziņo:</w:t>
      </w:r>
      <w:r w:rsidR="00051B32" w:rsidRPr="00454709">
        <w:tab/>
        <w:t>Vides aizsardzības un reģionālās attīstības ministrija</w:t>
      </w:r>
      <w:r w:rsidR="00051B32" w:rsidRPr="00454709">
        <w:cr/>
      </w:r>
      <w:r w:rsidR="00051B32" w:rsidRPr="00454709">
        <w:tab/>
        <w:t>1.2.</w:t>
      </w:r>
      <w:r w:rsidR="00051B32" w:rsidRPr="00454709">
        <w:tab/>
        <w:t>Nacionālā enerģētikas un klimata plāna 2021.</w:t>
      </w:r>
      <w:r w:rsidR="00D21C8D" w:rsidRPr="00454709">
        <w:t xml:space="preserve"> – 2030. gadam projekta izstrāde</w:t>
      </w:r>
      <w:r w:rsidR="00051B32" w:rsidRPr="00454709">
        <w:cr/>
      </w:r>
      <w:r w:rsidR="00051B32" w:rsidRPr="00454709">
        <w:tab/>
        <w:t>Ziņo:</w:t>
      </w:r>
      <w:r w:rsidR="00051B32" w:rsidRPr="00454709">
        <w:tab/>
        <w:t>Ekonomikas ministrija</w:t>
      </w:r>
      <w:r w:rsidR="00051B32" w:rsidRPr="00454709">
        <w:cr/>
      </w:r>
      <w:r>
        <w:rPr>
          <w:b/>
        </w:rPr>
        <w:t xml:space="preserve">2. </w:t>
      </w:r>
      <w:r w:rsidR="00051B32" w:rsidRPr="00454709">
        <w:rPr>
          <w:b/>
        </w:rPr>
        <w:t>Breksits – aktuālā situācija</w:t>
      </w:r>
      <w:r w:rsidR="00051B32" w:rsidRPr="00454709">
        <w:rPr>
          <w:b/>
        </w:rPr>
        <w:cr/>
      </w:r>
      <w:r w:rsidR="00051B32" w:rsidRPr="00454709">
        <w:tab/>
        <w:t>Ziņo:</w:t>
      </w:r>
      <w:r w:rsidR="00051B32" w:rsidRPr="00454709">
        <w:tab/>
        <w:t>Ārlietu ministrija</w:t>
      </w:r>
      <w:r w:rsidR="00051B32" w:rsidRPr="00454709">
        <w:cr/>
      </w:r>
      <w:r>
        <w:rPr>
          <w:b/>
        </w:rPr>
        <w:t xml:space="preserve">3. </w:t>
      </w:r>
      <w:r w:rsidR="00051B32" w:rsidRPr="00454709">
        <w:rPr>
          <w:b/>
        </w:rPr>
        <w:t>Padomes oktobrī un novembrī</w:t>
      </w:r>
      <w:r w:rsidR="00051B32" w:rsidRPr="00454709">
        <w:rPr>
          <w:b/>
        </w:rPr>
        <w:cr/>
      </w:r>
      <w:r w:rsidR="00051B32" w:rsidRPr="00454709">
        <w:tab/>
        <w:t>3.1.</w:t>
      </w:r>
      <w:r w:rsidR="00051B32" w:rsidRPr="00454709">
        <w:tab/>
        <w:t>21.11.2019 ES Izglītības, jaunatnes, kultūras un sporta ministru pa</w:t>
      </w:r>
      <w:r w:rsidR="00343FB3" w:rsidRPr="00454709">
        <w:t>dome</w:t>
      </w:r>
      <w:r w:rsidR="00343FB3" w:rsidRPr="00454709">
        <w:cr/>
      </w:r>
      <w:r w:rsidR="00343FB3" w:rsidRPr="00454709">
        <w:tab/>
        <w:t>Ziņo:</w:t>
      </w:r>
      <w:r w:rsidR="00343FB3" w:rsidRPr="00454709">
        <w:tab/>
        <w:t>Kultūras ministrija</w:t>
      </w:r>
    </w:p>
    <w:p w14:paraId="3815FC81" w14:textId="77777777" w:rsidR="0096764E" w:rsidRDefault="00051B32" w:rsidP="0096764E">
      <w:pPr>
        <w:ind w:left="1440" w:hanging="720"/>
      </w:pPr>
      <w:r w:rsidRPr="00454709">
        <w:t>3.2.</w:t>
      </w:r>
      <w:r w:rsidRPr="00454709">
        <w:tab/>
        <w:t>14.10.-15.10.2019 un 18.11.2019 ES Lauksaimniecības un zivsaimniecības ministru pad</w:t>
      </w:r>
      <w:r w:rsidR="0096764E">
        <w:t>ome</w:t>
      </w:r>
      <w:r w:rsidR="0096764E">
        <w:cr/>
        <w:t>Ziņo:</w:t>
      </w:r>
      <w:r w:rsidR="0096764E">
        <w:tab/>
        <w:t>Zemkopības ministrija</w:t>
      </w:r>
    </w:p>
    <w:p w14:paraId="0619D20E" w14:textId="760EFD3D" w:rsidR="00343FB3" w:rsidRPr="00454709" w:rsidRDefault="00051B32" w:rsidP="0096764E">
      <w:pPr>
        <w:ind w:left="1440" w:hanging="720"/>
      </w:pPr>
      <w:r w:rsidRPr="00454709">
        <w:t>3.3.</w:t>
      </w:r>
      <w:r w:rsidRPr="00454709">
        <w:tab/>
        <w:t>19.11.2</w:t>
      </w:r>
      <w:r w:rsidR="00343FB3" w:rsidRPr="00454709">
        <w:t xml:space="preserve">019 ES Vispārējo lietu padome </w:t>
      </w:r>
      <w:r w:rsidR="00343FB3" w:rsidRPr="00454709">
        <w:cr/>
        <w:t>Ziņo:</w:t>
      </w:r>
      <w:r w:rsidR="00343FB3" w:rsidRPr="00454709">
        <w:tab/>
        <w:t>Ārlietu ministrija</w:t>
      </w:r>
    </w:p>
    <w:p w14:paraId="279C1BE2" w14:textId="78D3B090" w:rsidR="00E92ABB" w:rsidRPr="00454709" w:rsidRDefault="0096764E" w:rsidP="00E92ABB">
      <w:pPr>
        <w:ind w:left="720" w:hanging="720"/>
      </w:pPr>
      <w:r>
        <w:rPr>
          <w:b/>
        </w:rPr>
        <w:t xml:space="preserve">4. </w:t>
      </w:r>
      <w:r w:rsidR="00051B32" w:rsidRPr="00454709">
        <w:rPr>
          <w:b/>
        </w:rPr>
        <w:t>Tiesiskums – informācija par diskusijām ES Padomē</w:t>
      </w:r>
      <w:r w:rsidR="00051B32" w:rsidRPr="00454709">
        <w:rPr>
          <w:b/>
        </w:rPr>
        <w:cr/>
      </w:r>
      <w:r w:rsidR="00E92ABB" w:rsidRPr="00454709">
        <w:t>Ziņo:</w:t>
      </w:r>
      <w:r w:rsidR="00E92ABB" w:rsidRPr="00454709">
        <w:tab/>
        <w:t>Ārlietu ministrija</w:t>
      </w:r>
    </w:p>
    <w:p w14:paraId="2AE67ACE" w14:textId="7EDB4310" w:rsidR="00E92ABB" w:rsidRPr="00454709" w:rsidRDefault="0096764E" w:rsidP="00E92ABB">
      <w:pPr>
        <w:ind w:left="720" w:hanging="720"/>
      </w:pPr>
      <w:r>
        <w:rPr>
          <w:b/>
        </w:rPr>
        <w:t xml:space="preserve">5. </w:t>
      </w:r>
      <w:r w:rsidR="00051B32" w:rsidRPr="00454709">
        <w:rPr>
          <w:b/>
        </w:rPr>
        <w:t>Padomes darba metodes – informācija par notikušajā</w:t>
      </w:r>
      <w:r>
        <w:rPr>
          <w:b/>
        </w:rPr>
        <w:t xml:space="preserve">m diskusijām un turpmāk plānoto </w:t>
      </w:r>
      <w:r w:rsidR="00051B32" w:rsidRPr="00454709">
        <w:rPr>
          <w:b/>
        </w:rPr>
        <w:t>darbu</w:t>
      </w:r>
      <w:r w:rsidR="00051B32" w:rsidRPr="00454709">
        <w:rPr>
          <w:b/>
        </w:rPr>
        <w:cr/>
      </w:r>
      <w:r w:rsidR="00E92ABB" w:rsidRPr="00454709">
        <w:t>Ziņo:</w:t>
      </w:r>
      <w:r w:rsidR="00E92ABB" w:rsidRPr="00454709">
        <w:tab/>
        <w:t>Ārlietu ministrija</w:t>
      </w:r>
    </w:p>
    <w:p w14:paraId="6701F22C" w14:textId="18D8C9A9" w:rsidR="00E92ABB" w:rsidRPr="00454709" w:rsidRDefault="0096764E" w:rsidP="00E92ABB">
      <w:pPr>
        <w:ind w:left="720" w:hanging="720"/>
      </w:pPr>
      <w:r>
        <w:rPr>
          <w:b/>
        </w:rPr>
        <w:t xml:space="preserve">6. </w:t>
      </w:r>
      <w:r w:rsidR="00051B32" w:rsidRPr="00454709">
        <w:rPr>
          <w:b/>
        </w:rPr>
        <w:t>Horvā</w:t>
      </w:r>
      <w:r w:rsidR="006D0D75" w:rsidRPr="00454709">
        <w:rPr>
          <w:b/>
        </w:rPr>
        <w:t>tijas prezidentūras prioritātes</w:t>
      </w:r>
      <w:r w:rsidR="00051B32" w:rsidRPr="00454709">
        <w:rPr>
          <w:b/>
        </w:rPr>
        <w:cr/>
      </w:r>
      <w:r w:rsidR="00051B32" w:rsidRPr="00454709">
        <w:t>Ziņo:</w:t>
      </w:r>
      <w:r w:rsidR="00051B32" w:rsidRPr="00454709">
        <w:tab/>
        <w:t>Ārlietu ministrija</w:t>
      </w:r>
    </w:p>
    <w:p w14:paraId="50B46ACF" w14:textId="3F1812C9" w:rsidR="00F26FC9" w:rsidRPr="00454709" w:rsidRDefault="0096764E" w:rsidP="00E92ABB">
      <w:pPr>
        <w:ind w:left="720" w:hanging="720"/>
      </w:pPr>
      <w:r>
        <w:rPr>
          <w:b/>
        </w:rPr>
        <w:t xml:space="preserve">7. </w:t>
      </w:r>
      <w:r w:rsidR="00051B32" w:rsidRPr="00454709">
        <w:rPr>
          <w:b/>
        </w:rPr>
        <w:t>Dažādi</w:t>
      </w:r>
      <w:r w:rsidR="00051B32" w:rsidRPr="00454709">
        <w:rPr>
          <w:b/>
        </w:rPr>
        <w:cr/>
      </w:r>
    </w:p>
    <w:p w14:paraId="34726576" w14:textId="77777777" w:rsidR="00B7156D" w:rsidRPr="00454709" w:rsidRDefault="00B7156D" w:rsidP="006D0D75">
      <w:pPr>
        <w:rPr>
          <w:spacing w:val="-2"/>
        </w:rPr>
      </w:pPr>
      <w:r w:rsidRPr="00454709">
        <w:rPr>
          <w:b/>
        </w:rPr>
        <w:t xml:space="preserve">Sēdi vada: </w:t>
      </w:r>
      <w:r w:rsidR="006D0D75" w:rsidRPr="00454709">
        <w:t>A. Kurme, Ārlietu ministrijas Valsts sekretāra vietniece Eiropas lietās.</w:t>
      </w:r>
      <w:r w:rsidRPr="00454709">
        <w:rPr>
          <w:spacing w:val="-2"/>
        </w:rPr>
        <w:tab/>
      </w:r>
    </w:p>
    <w:p w14:paraId="23AB26AD" w14:textId="77777777" w:rsidR="00B7156D" w:rsidRPr="00454709" w:rsidRDefault="00B7156D" w:rsidP="00B7156D">
      <w:pPr>
        <w:rPr>
          <w:b/>
        </w:rPr>
      </w:pPr>
    </w:p>
    <w:p w14:paraId="77F78745" w14:textId="77777777" w:rsidR="00B7156D" w:rsidRPr="00454709" w:rsidRDefault="00B7156D" w:rsidP="00B7156D">
      <w:pPr>
        <w:rPr>
          <w:b/>
        </w:rPr>
      </w:pPr>
      <w:r w:rsidRPr="00454709">
        <w:rPr>
          <w:b/>
        </w:rPr>
        <w:t xml:space="preserve">Sēdes locekļi: </w:t>
      </w:r>
    </w:p>
    <w:p w14:paraId="6E0D6CC2" w14:textId="77777777" w:rsidR="00B7156D" w:rsidRPr="00454709" w:rsidRDefault="006D0D75" w:rsidP="00B7156D">
      <w:pPr>
        <w:rPr>
          <w:spacing w:val="-2"/>
        </w:rPr>
      </w:pPr>
      <w:r w:rsidRPr="00454709">
        <w:rPr>
          <w:spacing w:val="-2"/>
        </w:rPr>
        <w:t>M. Klīve, Ārlietu ministrija</w:t>
      </w:r>
    </w:p>
    <w:p w14:paraId="141230B6" w14:textId="77777777" w:rsidR="006D0D75" w:rsidRPr="00454709" w:rsidRDefault="006D0D75" w:rsidP="00B7156D">
      <w:pPr>
        <w:rPr>
          <w:spacing w:val="-2"/>
        </w:rPr>
      </w:pPr>
      <w:r w:rsidRPr="00454709">
        <w:rPr>
          <w:spacing w:val="-2"/>
        </w:rPr>
        <w:t>S. Rupjā, Ārlietu ministrija</w:t>
      </w:r>
    </w:p>
    <w:p w14:paraId="18E36EB1" w14:textId="77777777" w:rsidR="006D0D75" w:rsidRPr="00454709" w:rsidRDefault="006D0D75" w:rsidP="00B7156D">
      <w:pPr>
        <w:rPr>
          <w:spacing w:val="-2"/>
        </w:rPr>
      </w:pPr>
      <w:r w:rsidRPr="00454709">
        <w:rPr>
          <w:spacing w:val="-2"/>
        </w:rPr>
        <w:t>A. Butāne, Ārlietu ministrija</w:t>
      </w:r>
    </w:p>
    <w:p w14:paraId="681A3518" w14:textId="77777777" w:rsidR="006D0D75" w:rsidRPr="00454709" w:rsidRDefault="006D0D75" w:rsidP="00B7156D">
      <w:pPr>
        <w:rPr>
          <w:spacing w:val="-2"/>
        </w:rPr>
      </w:pPr>
      <w:r w:rsidRPr="00454709">
        <w:rPr>
          <w:spacing w:val="-2"/>
        </w:rPr>
        <w:t>Z. Liepiņa, Ekonomikas ministrija</w:t>
      </w:r>
    </w:p>
    <w:p w14:paraId="5073CDC8" w14:textId="77777777" w:rsidR="006D0D75" w:rsidRPr="00454709" w:rsidRDefault="006D0D75" w:rsidP="00B7156D">
      <w:pPr>
        <w:rPr>
          <w:spacing w:val="-2"/>
        </w:rPr>
      </w:pPr>
      <w:r w:rsidRPr="00454709">
        <w:rPr>
          <w:spacing w:val="-2"/>
        </w:rPr>
        <w:t>A. Apaņuks, Ekonomikas ministrija</w:t>
      </w:r>
    </w:p>
    <w:p w14:paraId="05AA595C" w14:textId="77777777" w:rsidR="001E475B" w:rsidRPr="00454709" w:rsidRDefault="001E475B" w:rsidP="00B7156D">
      <w:pPr>
        <w:rPr>
          <w:spacing w:val="-2"/>
        </w:rPr>
      </w:pPr>
      <w:r w:rsidRPr="00454709">
        <w:rPr>
          <w:spacing w:val="-2"/>
        </w:rPr>
        <w:t>M. Rone, Ekonomikas ministrija</w:t>
      </w:r>
    </w:p>
    <w:p w14:paraId="7332E0E1" w14:textId="77777777" w:rsidR="001E475B" w:rsidRPr="00454709" w:rsidRDefault="001E475B" w:rsidP="00B7156D">
      <w:pPr>
        <w:rPr>
          <w:spacing w:val="-2"/>
        </w:rPr>
      </w:pPr>
      <w:r w:rsidRPr="00454709">
        <w:rPr>
          <w:spacing w:val="-2"/>
        </w:rPr>
        <w:t>H. Rimša, Ekonomikas ministrija</w:t>
      </w:r>
    </w:p>
    <w:p w14:paraId="01EA1C5E" w14:textId="77777777" w:rsidR="006D0D75" w:rsidRPr="00454709" w:rsidRDefault="001E475B" w:rsidP="00B7156D">
      <w:pPr>
        <w:rPr>
          <w:spacing w:val="-2"/>
        </w:rPr>
      </w:pPr>
      <w:r w:rsidRPr="00454709">
        <w:rPr>
          <w:spacing w:val="-2"/>
        </w:rPr>
        <w:t>I. Irbe, Finanšu ministrija</w:t>
      </w:r>
    </w:p>
    <w:p w14:paraId="0D4EE2BF" w14:textId="77777777" w:rsidR="001E475B" w:rsidRPr="00454709" w:rsidRDefault="001E475B" w:rsidP="00B7156D">
      <w:pPr>
        <w:rPr>
          <w:spacing w:val="-2"/>
        </w:rPr>
      </w:pPr>
      <w:r w:rsidRPr="00454709">
        <w:rPr>
          <w:spacing w:val="-2"/>
        </w:rPr>
        <w:t>R. Konstante, Finanšu ministrija</w:t>
      </w:r>
    </w:p>
    <w:p w14:paraId="265D6D64" w14:textId="77777777" w:rsidR="001E475B" w:rsidRPr="00454709" w:rsidRDefault="001E475B" w:rsidP="00B7156D">
      <w:pPr>
        <w:rPr>
          <w:spacing w:val="-2"/>
        </w:rPr>
      </w:pPr>
      <w:r w:rsidRPr="00454709">
        <w:rPr>
          <w:spacing w:val="-2"/>
        </w:rPr>
        <w:t>B. Kņigins, Finanšu ministrija</w:t>
      </w:r>
    </w:p>
    <w:p w14:paraId="693A620B" w14:textId="77777777" w:rsidR="001E475B" w:rsidRPr="00454709" w:rsidRDefault="001E475B" w:rsidP="00B7156D">
      <w:pPr>
        <w:rPr>
          <w:spacing w:val="-2"/>
        </w:rPr>
      </w:pPr>
      <w:r w:rsidRPr="00454709">
        <w:rPr>
          <w:spacing w:val="-2"/>
        </w:rPr>
        <w:t>A. Valaine-Elsone, Iekšlietu ministrija</w:t>
      </w:r>
    </w:p>
    <w:p w14:paraId="7FD030F2" w14:textId="77777777" w:rsidR="001E475B" w:rsidRPr="00454709" w:rsidRDefault="001E475B" w:rsidP="00B7156D">
      <w:pPr>
        <w:rPr>
          <w:spacing w:val="-2"/>
        </w:rPr>
      </w:pPr>
      <w:r w:rsidRPr="00454709">
        <w:rPr>
          <w:spacing w:val="-2"/>
        </w:rPr>
        <w:t>S. Catlaka, Kultūras ministrija</w:t>
      </w:r>
    </w:p>
    <w:p w14:paraId="70F2C07A" w14:textId="77777777" w:rsidR="001E475B" w:rsidRPr="00454709" w:rsidRDefault="001E475B" w:rsidP="00B7156D">
      <w:pPr>
        <w:rPr>
          <w:spacing w:val="-2"/>
        </w:rPr>
      </w:pPr>
      <w:r w:rsidRPr="00454709">
        <w:rPr>
          <w:spacing w:val="-2"/>
        </w:rPr>
        <w:t>I. Tāre, Labklājības ministrija</w:t>
      </w:r>
    </w:p>
    <w:p w14:paraId="2BCEFF3C" w14:textId="688976B3" w:rsidR="001E475B" w:rsidRPr="00454709" w:rsidRDefault="008F0A96" w:rsidP="00B7156D">
      <w:pPr>
        <w:rPr>
          <w:spacing w:val="-2"/>
        </w:rPr>
      </w:pPr>
      <w:r>
        <w:rPr>
          <w:spacing w:val="-2"/>
        </w:rPr>
        <w:t>E. Šimiņ</w:t>
      </w:r>
      <w:r w:rsidR="001E475B" w:rsidRPr="00454709">
        <w:rPr>
          <w:spacing w:val="-2"/>
        </w:rPr>
        <w:t>a-Neverovska, Satiksmes ministrija</w:t>
      </w:r>
    </w:p>
    <w:p w14:paraId="3F225E77" w14:textId="77777777" w:rsidR="001E475B" w:rsidRPr="00454709" w:rsidRDefault="001E475B" w:rsidP="00B7156D">
      <w:pPr>
        <w:rPr>
          <w:spacing w:val="-2"/>
        </w:rPr>
      </w:pPr>
      <w:r w:rsidRPr="00454709">
        <w:rPr>
          <w:spacing w:val="-2"/>
        </w:rPr>
        <w:t>E. Nagle, Satiksmes ministrija</w:t>
      </w:r>
    </w:p>
    <w:p w14:paraId="248EC184" w14:textId="77777777" w:rsidR="001E475B" w:rsidRPr="00454709" w:rsidRDefault="0041527D" w:rsidP="00B7156D">
      <w:pPr>
        <w:rPr>
          <w:spacing w:val="-2"/>
        </w:rPr>
      </w:pPr>
      <w:r w:rsidRPr="00454709">
        <w:rPr>
          <w:spacing w:val="-2"/>
        </w:rPr>
        <w:t>A. Poiša, Tieslietu ministrija</w:t>
      </w:r>
    </w:p>
    <w:p w14:paraId="13A2A6F8" w14:textId="77777777" w:rsidR="0041527D" w:rsidRPr="00454709" w:rsidRDefault="0041527D" w:rsidP="00B7156D">
      <w:pPr>
        <w:rPr>
          <w:spacing w:val="-2"/>
        </w:rPr>
      </w:pPr>
      <w:r w:rsidRPr="00454709">
        <w:rPr>
          <w:spacing w:val="-2"/>
        </w:rPr>
        <w:t>L. Timša, Veselības ministrija</w:t>
      </w:r>
    </w:p>
    <w:p w14:paraId="61EC2C8B" w14:textId="77777777" w:rsidR="0041527D" w:rsidRPr="00454709" w:rsidRDefault="0041527D" w:rsidP="00B7156D">
      <w:r w:rsidRPr="00454709">
        <w:rPr>
          <w:spacing w:val="-2"/>
        </w:rPr>
        <w:t xml:space="preserve">M. Klismets, </w:t>
      </w:r>
      <w:r w:rsidRPr="00454709">
        <w:t>Vides aizsardzības un reģionālās attīstības ministrija</w:t>
      </w:r>
    </w:p>
    <w:p w14:paraId="3C75B008" w14:textId="77777777" w:rsidR="0041527D" w:rsidRPr="00454709" w:rsidRDefault="0041527D" w:rsidP="00B7156D">
      <w:r w:rsidRPr="00454709">
        <w:t>E. Baltroka. Vides aizsardzības un reģionālās attīstības ministrija</w:t>
      </w:r>
    </w:p>
    <w:p w14:paraId="09EEED17" w14:textId="77777777" w:rsidR="0041527D" w:rsidRPr="00454709" w:rsidRDefault="0041527D" w:rsidP="00B7156D">
      <w:r w:rsidRPr="00454709">
        <w:t>I. Baļčūne, Zemkopības ministrija</w:t>
      </w:r>
    </w:p>
    <w:p w14:paraId="2E0A3817" w14:textId="77777777" w:rsidR="0041527D" w:rsidRPr="00454709" w:rsidRDefault="0041527D" w:rsidP="00B7156D">
      <w:r w:rsidRPr="00454709">
        <w:t>A. Bambale, Latvijas Banka</w:t>
      </w:r>
    </w:p>
    <w:p w14:paraId="59168EB0" w14:textId="77777777" w:rsidR="003F5512" w:rsidRPr="00454709" w:rsidRDefault="003F5512" w:rsidP="00B7156D"/>
    <w:p w14:paraId="516CE8F4" w14:textId="77777777" w:rsidR="00B7156D" w:rsidRPr="00454709" w:rsidRDefault="00B7156D" w:rsidP="00B7156D">
      <w:pPr>
        <w:rPr>
          <w:b/>
        </w:rPr>
      </w:pPr>
      <w:r w:rsidRPr="00454709">
        <w:rPr>
          <w:b/>
        </w:rPr>
        <w:lastRenderedPageBreak/>
        <w:t>Klātesošie:</w:t>
      </w:r>
    </w:p>
    <w:p w14:paraId="5A31AB83" w14:textId="77777777" w:rsidR="0041527D" w:rsidRPr="00454709" w:rsidRDefault="0041527D" w:rsidP="0041527D">
      <w:pPr>
        <w:jc w:val="both"/>
      </w:pPr>
      <w:r w:rsidRPr="00454709">
        <w:rPr>
          <w:spacing w:val="-2"/>
        </w:rPr>
        <w:t xml:space="preserve">K. Leja, </w:t>
      </w:r>
      <w:r w:rsidRPr="00454709">
        <w:t>Ārlietu ministrija</w:t>
      </w:r>
    </w:p>
    <w:p w14:paraId="3E8D9662" w14:textId="77777777" w:rsidR="00B7156D" w:rsidRPr="00454709" w:rsidRDefault="0041527D" w:rsidP="00B7156D">
      <w:pPr>
        <w:jc w:val="both"/>
      </w:pPr>
      <w:r w:rsidRPr="00454709">
        <w:rPr>
          <w:spacing w:val="-2"/>
        </w:rPr>
        <w:t xml:space="preserve">L. Kalēja, </w:t>
      </w:r>
      <w:r w:rsidRPr="00454709">
        <w:t>Ārlietu ministrija</w:t>
      </w:r>
    </w:p>
    <w:p w14:paraId="58CF069D" w14:textId="77777777" w:rsidR="0041527D" w:rsidRPr="00454709" w:rsidRDefault="0041527D" w:rsidP="00B7156D">
      <w:pPr>
        <w:jc w:val="both"/>
      </w:pPr>
      <w:r w:rsidRPr="00454709">
        <w:t>Ē. Lukšēvics, Ārlietu ministrija</w:t>
      </w:r>
    </w:p>
    <w:p w14:paraId="193DAD26" w14:textId="77777777" w:rsidR="0041527D" w:rsidRPr="00454709" w:rsidRDefault="0041527D" w:rsidP="00B7156D">
      <w:pPr>
        <w:jc w:val="both"/>
      </w:pPr>
      <w:r w:rsidRPr="00454709">
        <w:t>G. Bērziņš, Ārlietu ministrija</w:t>
      </w:r>
    </w:p>
    <w:p w14:paraId="6E2844CC" w14:textId="77777777" w:rsidR="0041527D" w:rsidRPr="00454709" w:rsidRDefault="0041527D" w:rsidP="00B7156D">
      <w:pPr>
        <w:jc w:val="both"/>
      </w:pPr>
      <w:r w:rsidRPr="00454709">
        <w:t>Z. Pommere, Ārlietu ministrija</w:t>
      </w:r>
    </w:p>
    <w:p w14:paraId="19E43694" w14:textId="77777777" w:rsidR="0041527D" w:rsidRPr="00454709" w:rsidRDefault="0041527D" w:rsidP="00B7156D">
      <w:pPr>
        <w:jc w:val="both"/>
      </w:pPr>
      <w:r w:rsidRPr="00454709">
        <w:t>I. Dēze, Saeimas Eiropas lietu komisija</w:t>
      </w:r>
    </w:p>
    <w:p w14:paraId="630E97F7" w14:textId="77777777" w:rsidR="0041527D" w:rsidRPr="00454709" w:rsidRDefault="0041527D" w:rsidP="00B7156D">
      <w:pPr>
        <w:jc w:val="both"/>
      </w:pPr>
      <w:r w:rsidRPr="00454709">
        <w:t>I. Kiukucāne, Latvijas Darba devēju konfederācija</w:t>
      </w:r>
    </w:p>
    <w:p w14:paraId="41E8D485" w14:textId="77777777" w:rsidR="0041527D" w:rsidRPr="00454709" w:rsidRDefault="0041527D" w:rsidP="00B7156D">
      <w:pPr>
        <w:jc w:val="both"/>
      </w:pPr>
      <w:r w:rsidRPr="00454709">
        <w:t>J. Hermanis, Latvijas Darba devēju konfederācija</w:t>
      </w:r>
    </w:p>
    <w:p w14:paraId="1C2DBA7A" w14:textId="77777777" w:rsidR="003F5512" w:rsidRPr="00454709" w:rsidRDefault="003F5512" w:rsidP="00B7156D">
      <w:pPr>
        <w:jc w:val="both"/>
        <w:rPr>
          <w:spacing w:val="-2"/>
        </w:rPr>
      </w:pPr>
    </w:p>
    <w:p w14:paraId="21578ABA" w14:textId="6EFFC104" w:rsidR="00F26FC9" w:rsidRPr="00454709" w:rsidRDefault="00051B32" w:rsidP="00454709">
      <w:pPr>
        <w:pStyle w:val="ListParagraph"/>
        <w:numPr>
          <w:ilvl w:val="0"/>
          <w:numId w:val="1"/>
        </w:numPr>
        <w:rPr>
          <w:rFonts w:ascii="Times New Roman" w:hAnsi="Times New Roman" w:cs="Times New Roman"/>
          <w:b/>
          <w:sz w:val="24"/>
          <w:szCs w:val="24"/>
        </w:rPr>
      </w:pPr>
      <w:r w:rsidRPr="00454709">
        <w:rPr>
          <w:rFonts w:ascii="Times New Roman" w:hAnsi="Times New Roman" w:cs="Times New Roman"/>
          <w:b/>
          <w:sz w:val="24"/>
          <w:szCs w:val="24"/>
        </w:rPr>
        <w:t>Klimata aktualitātes un plānošanas dokumenti</w:t>
      </w:r>
    </w:p>
    <w:p w14:paraId="3671C216" w14:textId="268F9408" w:rsidR="00FC2794" w:rsidRPr="00454709" w:rsidRDefault="00FC2794" w:rsidP="00A2010C">
      <w:pPr>
        <w:ind w:left="720"/>
      </w:pPr>
      <w:r w:rsidRPr="00454709">
        <w:t>Ziņo: ĀM/ A.</w:t>
      </w:r>
      <w:r w:rsidR="00CE28BA">
        <w:t xml:space="preserve"> </w:t>
      </w:r>
      <w:r w:rsidRPr="00454709">
        <w:t>Kurme</w:t>
      </w:r>
    </w:p>
    <w:p w14:paraId="452F8887" w14:textId="15AC14A3" w:rsidR="00FC2794" w:rsidRPr="00454709" w:rsidRDefault="00FC2794" w:rsidP="00A2010C">
      <w:pPr>
        <w:ind w:left="720"/>
        <w:rPr>
          <w:color w:val="000000"/>
        </w:rPr>
      </w:pPr>
      <w:r w:rsidRPr="00454709">
        <w:t xml:space="preserve">Izsakās: LM/ I.Tāre, SM/ </w:t>
      </w:r>
      <w:r w:rsidR="008F0A96">
        <w:rPr>
          <w:spacing w:val="-2"/>
        </w:rPr>
        <w:t>E. Šimiņ</w:t>
      </w:r>
      <w:r w:rsidRPr="00454709">
        <w:rPr>
          <w:spacing w:val="-2"/>
        </w:rPr>
        <w:t>a-Neverovska</w:t>
      </w:r>
    </w:p>
    <w:p w14:paraId="4FDE36E9" w14:textId="77777777" w:rsidR="00991324" w:rsidRPr="00454709" w:rsidRDefault="00991324" w:rsidP="00B90DC3">
      <w:pPr>
        <w:ind w:left="360"/>
        <w:rPr>
          <w:color w:val="000000"/>
        </w:rPr>
      </w:pPr>
    </w:p>
    <w:p w14:paraId="4B958845" w14:textId="2455B16B" w:rsidR="00FC2794" w:rsidRPr="00454709" w:rsidRDefault="00FC2794" w:rsidP="00707646">
      <w:pPr>
        <w:ind w:left="360"/>
        <w:jc w:val="both"/>
        <w:rPr>
          <w:color w:val="000000"/>
        </w:rPr>
      </w:pPr>
      <w:r w:rsidRPr="00454709">
        <w:rPr>
          <w:color w:val="000000"/>
        </w:rPr>
        <w:t xml:space="preserve">Jaunās Komisijas prioritāšu un MFF diskusiju kontekstā turpina saglabāties klimata aktualitāte. Šobrīd joprojām jaunu priekšlikumu nav, tie sagaidāmi pēc Komisijas apstiprināšanas. Paredzētas arī diskusijas decembra Eiropadomē par ES klimata neitralitātes sasniegšanu līdz 2050. gadam. </w:t>
      </w:r>
      <w:r w:rsidR="00D21C8D" w:rsidRPr="00454709">
        <w:rPr>
          <w:color w:val="000000"/>
        </w:rPr>
        <w:t xml:space="preserve">ĀM aicina </w:t>
      </w:r>
      <w:r w:rsidRPr="00454709">
        <w:rPr>
          <w:color w:val="000000"/>
        </w:rPr>
        <w:t xml:space="preserve">ministrijas savlaicīgi pievērst uzmanību potenciālajiem Komisijas priekšlikumiem klimata politikā un nodokļu idejām, kas izskanējušas publiski. ĀM aicina </w:t>
      </w:r>
      <w:r w:rsidR="009079BB" w:rsidRPr="00454709">
        <w:rPr>
          <w:color w:val="000000"/>
        </w:rPr>
        <w:t>sadarbībā ar nozaru atašejiem identificēt svarīgus jautājumus</w:t>
      </w:r>
      <w:r w:rsidR="007716E9">
        <w:rPr>
          <w:color w:val="000000"/>
        </w:rPr>
        <w:t xml:space="preserve"> (klimats un citi jautājumi)</w:t>
      </w:r>
      <w:r w:rsidR="009079BB" w:rsidRPr="00454709">
        <w:rPr>
          <w:color w:val="000000"/>
        </w:rPr>
        <w:t xml:space="preserve"> un ziņot VAS par </w:t>
      </w:r>
      <w:r w:rsidR="00A7164A" w:rsidRPr="00454709">
        <w:rPr>
          <w:color w:val="000000"/>
        </w:rPr>
        <w:t xml:space="preserve">neformālo informāciju un </w:t>
      </w:r>
      <w:r w:rsidR="009079BB" w:rsidRPr="00454709">
        <w:rPr>
          <w:color w:val="000000"/>
        </w:rPr>
        <w:t>iniciatīv</w:t>
      </w:r>
      <w:r w:rsidR="00A7164A" w:rsidRPr="00454709">
        <w:rPr>
          <w:color w:val="000000"/>
        </w:rPr>
        <w:t>ām</w:t>
      </w:r>
      <w:r w:rsidR="009079BB" w:rsidRPr="00454709">
        <w:rPr>
          <w:color w:val="000000"/>
        </w:rPr>
        <w:t xml:space="preserve">, </w:t>
      </w:r>
      <w:r w:rsidR="00707646" w:rsidRPr="00454709">
        <w:rPr>
          <w:color w:val="000000"/>
        </w:rPr>
        <w:t>lai VAS</w:t>
      </w:r>
      <w:r w:rsidR="009079BB" w:rsidRPr="00454709">
        <w:rPr>
          <w:color w:val="000000"/>
        </w:rPr>
        <w:t xml:space="preserve"> </w:t>
      </w:r>
      <w:r w:rsidR="00707646" w:rsidRPr="00454709">
        <w:rPr>
          <w:color w:val="000000"/>
        </w:rPr>
        <w:t xml:space="preserve">ietvarā lemtu </w:t>
      </w:r>
      <w:r w:rsidR="009079BB" w:rsidRPr="00454709">
        <w:rPr>
          <w:color w:val="000000"/>
        </w:rPr>
        <w:t>par kopīgu pozīciju</w:t>
      </w:r>
      <w:r w:rsidR="00A7164A" w:rsidRPr="00454709">
        <w:rPr>
          <w:color w:val="000000"/>
        </w:rPr>
        <w:t xml:space="preserve"> pirms </w:t>
      </w:r>
      <w:r w:rsidR="007716E9">
        <w:rPr>
          <w:color w:val="000000"/>
        </w:rPr>
        <w:t xml:space="preserve">Komisijas </w:t>
      </w:r>
      <w:r w:rsidR="00A7164A" w:rsidRPr="00454709">
        <w:rPr>
          <w:color w:val="000000"/>
        </w:rPr>
        <w:t xml:space="preserve">iniciatīvu publicēšanas. </w:t>
      </w:r>
      <w:r w:rsidRPr="00454709">
        <w:rPr>
          <w:color w:val="000000"/>
        </w:rPr>
        <w:t>LM un SM norāda</w:t>
      </w:r>
      <w:r w:rsidR="001633D9" w:rsidRPr="00454709">
        <w:rPr>
          <w:color w:val="000000"/>
        </w:rPr>
        <w:t xml:space="preserve">, ka būtiski ievērot </w:t>
      </w:r>
      <w:r w:rsidR="00707646" w:rsidRPr="00454709">
        <w:rPr>
          <w:color w:val="000000"/>
        </w:rPr>
        <w:t xml:space="preserve">nepublicēto </w:t>
      </w:r>
      <w:r w:rsidRPr="00454709">
        <w:rPr>
          <w:color w:val="000000"/>
        </w:rPr>
        <w:t>priekšlikumu sensitīvo raksturu</w:t>
      </w:r>
      <w:r w:rsidR="00125322">
        <w:rPr>
          <w:color w:val="000000"/>
        </w:rPr>
        <w:t xml:space="preserve"> (informācijas avotus)</w:t>
      </w:r>
      <w:r w:rsidR="00707646" w:rsidRPr="00454709">
        <w:rPr>
          <w:color w:val="000000"/>
        </w:rPr>
        <w:t>.</w:t>
      </w:r>
    </w:p>
    <w:p w14:paraId="4299A81E" w14:textId="77777777" w:rsidR="00FC2794" w:rsidRPr="00454709" w:rsidRDefault="00FC2794" w:rsidP="00296B99"/>
    <w:p w14:paraId="1BD353B4" w14:textId="77777777" w:rsidR="00F26FC9" w:rsidRPr="00454709" w:rsidRDefault="00051B32">
      <w:r w:rsidRPr="00454709">
        <w:tab/>
        <w:t>1.1.</w:t>
      </w:r>
      <w:r w:rsidRPr="00454709">
        <w:tab/>
        <w:t>Stratēģija Latvijas oglekļa mazietilpīgai attīstībai līdz 2050. gadam</w:t>
      </w:r>
    </w:p>
    <w:p w14:paraId="153EDAD6" w14:textId="77777777" w:rsidR="00707646" w:rsidRPr="00454709" w:rsidRDefault="00707646">
      <w:r w:rsidRPr="00454709">
        <w:tab/>
        <w:t>Ziņo: VARAM/ E. Baltroka</w:t>
      </w:r>
    </w:p>
    <w:p w14:paraId="275E114B" w14:textId="169F40D3" w:rsidR="00707646" w:rsidRPr="00454709" w:rsidRDefault="00707646">
      <w:r w:rsidRPr="00454709">
        <w:tab/>
        <w:t>Izsakās: VARAM/ M. Klismets</w:t>
      </w:r>
      <w:r w:rsidR="0084536F" w:rsidRPr="00454709">
        <w:t>, ĀM/ A. Kurme</w:t>
      </w:r>
    </w:p>
    <w:p w14:paraId="7686A6A8" w14:textId="77777777" w:rsidR="00991324" w:rsidRPr="00454709" w:rsidRDefault="00991324"/>
    <w:p w14:paraId="43BEAF90" w14:textId="77777777" w:rsidR="00AC4BDF" w:rsidRPr="00454709" w:rsidRDefault="00AC4BDF" w:rsidP="00AC4BDF">
      <w:pPr>
        <w:ind w:left="360"/>
        <w:jc w:val="both"/>
      </w:pPr>
      <w:r w:rsidRPr="00454709">
        <w:t xml:space="preserve">Kopš pirmā stratēģijas projekta </w:t>
      </w:r>
      <w:r>
        <w:t xml:space="preserve">izsludināšanas </w:t>
      </w:r>
      <w:r w:rsidRPr="00454709">
        <w:t xml:space="preserve">2018. gada augustā situācija mainījusies, tāpēc to </w:t>
      </w:r>
      <w:r>
        <w:t xml:space="preserve">bija </w:t>
      </w:r>
      <w:r w:rsidRPr="00454709">
        <w:t xml:space="preserve">nepieciešams būtiski pārstrādāt. Jaunā stratēģijas redakcija </w:t>
      </w:r>
      <w:r>
        <w:t xml:space="preserve">13.novembrī </w:t>
      </w:r>
      <w:r w:rsidRPr="00454709">
        <w:t xml:space="preserve">izsūtīta saskaņošanai ministrijām. Saskaņošanas sanāksme </w:t>
      </w:r>
      <w:r>
        <w:t xml:space="preserve">notiks VARAM </w:t>
      </w:r>
      <w:r w:rsidRPr="00454709">
        <w:t>20. novembrī</w:t>
      </w:r>
      <w:r>
        <w:t xml:space="preserve"> plkst.11:00</w:t>
      </w:r>
      <w:r w:rsidRPr="00454709">
        <w:t>. Galvenās izmaiņas – LV līdzīgi kā ES virzās uz klimatneitralitāti līdz 2050. gadam. Mainīta Stratēģijas struktūra, papildināta ar nodaļām attiecībā uz Stratēģijas izstrādē izdarītiem pieņēmumiem, atsevišķas apakšnodaļas veltītas pašvaldību un pilsētvides jomām. Mainīts plānošanas dokumenta veids, balstoties uz ES likumdošanas aktivitātēm nepieciešams šo virzīt kā ilgtermiņa stratēģiju, nevis informatīvo ziņojumu, kā tas bija plānots iepriekš. VARAM aicina būt saprotošiem un iesaistīties konstruktīvi, lai nodrošinātu Stratēģijas pieņemšanu ES regul</w:t>
      </w:r>
      <w:r>
        <w:t>as par enerģētikas savienības pārvaldību</w:t>
      </w:r>
      <w:r w:rsidRPr="00454709">
        <w:t xml:space="preserve"> noteiktajā termiņā, un varētu iesniegt to EK līdz šī gada beigām.</w:t>
      </w:r>
    </w:p>
    <w:p w14:paraId="109FF1CC" w14:textId="77777777" w:rsidR="00F26FC9" w:rsidRPr="00454709" w:rsidRDefault="00F26FC9" w:rsidP="00A7164A">
      <w:pPr>
        <w:jc w:val="both"/>
      </w:pPr>
    </w:p>
    <w:p w14:paraId="630BD641" w14:textId="77777777" w:rsidR="00F26FC9" w:rsidRPr="00454709" w:rsidRDefault="00051B32" w:rsidP="00126320">
      <w:pPr>
        <w:ind w:left="1440" w:hanging="720"/>
      </w:pPr>
      <w:r w:rsidRPr="00454709">
        <w:t>1.2.</w:t>
      </w:r>
      <w:r w:rsidRPr="00454709">
        <w:tab/>
        <w:t>Nacionālā enerģētikas un klimata plāna</w:t>
      </w:r>
      <w:r w:rsidR="00B16B8D" w:rsidRPr="00454709">
        <w:t xml:space="preserve"> </w:t>
      </w:r>
      <w:r w:rsidRPr="00454709">
        <w:t xml:space="preserve">2021. – 2030. gadam </w:t>
      </w:r>
      <w:r w:rsidR="00110092" w:rsidRPr="00454709">
        <w:t xml:space="preserve">(NEKP 2030) </w:t>
      </w:r>
      <w:r w:rsidR="00D21C8D" w:rsidRPr="00454709">
        <w:t>projekta izstrāde</w:t>
      </w:r>
    </w:p>
    <w:p w14:paraId="58276FD3" w14:textId="77777777" w:rsidR="00FB6D8A" w:rsidRPr="00454709" w:rsidRDefault="00FB6D8A">
      <w:r w:rsidRPr="00454709">
        <w:tab/>
        <w:t xml:space="preserve">Ziņo: EM/ </w:t>
      </w:r>
      <w:r w:rsidR="0084536F" w:rsidRPr="00454709">
        <w:t>A. Apaņuks</w:t>
      </w:r>
    </w:p>
    <w:p w14:paraId="7BF9E749" w14:textId="59A1DB73" w:rsidR="0084536F" w:rsidRPr="00454709" w:rsidRDefault="0084536F">
      <w:r w:rsidRPr="00454709">
        <w:tab/>
        <w:t xml:space="preserve">Izsakās: </w:t>
      </w:r>
      <w:r w:rsidR="009937A0" w:rsidRPr="00454709">
        <w:t>ĀM/ A.</w:t>
      </w:r>
      <w:r w:rsidR="00CE28BA">
        <w:t xml:space="preserve"> </w:t>
      </w:r>
      <w:r w:rsidR="009937A0" w:rsidRPr="00454709">
        <w:t xml:space="preserve">Kurme, </w:t>
      </w:r>
      <w:r w:rsidR="00110092" w:rsidRPr="00454709">
        <w:t>VARAM/ M. Klismets, EM/ Z. Liepiņa, LDDK/ I.</w:t>
      </w:r>
      <w:r w:rsidR="00D21C8D" w:rsidRPr="00454709">
        <w:t xml:space="preserve"> </w:t>
      </w:r>
      <w:r w:rsidR="00110092" w:rsidRPr="00454709">
        <w:t>Kiukucāne</w:t>
      </w:r>
    </w:p>
    <w:p w14:paraId="25BED700" w14:textId="77777777" w:rsidR="00991324" w:rsidRPr="00454709" w:rsidRDefault="00991324"/>
    <w:p w14:paraId="4151BF8D" w14:textId="2699B702" w:rsidR="00D6137B" w:rsidRDefault="00F905C7" w:rsidP="001147D5">
      <w:pPr>
        <w:ind w:left="360"/>
        <w:jc w:val="both"/>
      </w:pPr>
      <w:r w:rsidRPr="00F905C7">
        <w:t>Nacionālais enerģētikas un klimata plāns 2021.-2030.gadam ir politikas plānošanas dokuments, ar kuru tiek noteikti Latvijas mērķi un to izpildes pasākumi šādā nozarēs vai darbībās – siltumnīcefekta gāzu emisiju samazinājums un oglekļa dioksīda piesaistes palielinājums, atjaunojamo energoresursu īpatsvara palielinājums, energoefektivitātes uzlabošana, enerģētiskās drošības nodrošināšana, enerģijas tirgu infrastruktūras uzturēšana un uzlabošana, kā arī inovāciju, pētniecības un konkurētspējas uzlabošana.</w:t>
      </w:r>
      <w:r>
        <w:t xml:space="preserve">. </w:t>
      </w:r>
      <w:r w:rsidR="00343FB3" w:rsidRPr="00454709">
        <w:t>EM</w:t>
      </w:r>
      <w:r w:rsidR="00110092" w:rsidRPr="00454709">
        <w:t xml:space="preserve"> </w:t>
      </w:r>
      <w:r>
        <w:t>vadošā</w:t>
      </w:r>
      <w:r w:rsidRPr="00454709">
        <w:t xml:space="preserve"> </w:t>
      </w:r>
      <w:r w:rsidR="00110092" w:rsidRPr="00454709">
        <w:t>loma</w:t>
      </w:r>
      <w:r w:rsidR="001147D5" w:rsidRPr="00454709">
        <w:t xml:space="preserve">. </w:t>
      </w:r>
      <w:r>
        <w:t>ES kopējais m</w:t>
      </w:r>
      <w:r w:rsidR="00110092" w:rsidRPr="00454709">
        <w:t xml:space="preserve">ērķis sasniegt </w:t>
      </w:r>
      <w:r w:rsidR="00B16B8D" w:rsidRPr="00454709">
        <w:t>oglekļa mazietilp</w:t>
      </w:r>
      <w:r w:rsidR="00110092" w:rsidRPr="00454709">
        <w:t>īgu ekonomiku</w:t>
      </w:r>
      <w:r w:rsidR="00B16B8D" w:rsidRPr="00454709">
        <w:t xml:space="preserve"> 2050. gadā. </w:t>
      </w:r>
      <w:r w:rsidR="00110092" w:rsidRPr="00454709">
        <w:t xml:space="preserve">NEKP 2030 </w:t>
      </w:r>
      <w:r>
        <w:t>u</w:t>
      </w:r>
      <w:r w:rsidRPr="00454709">
        <w:t xml:space="preserve">zdevums </w:t>
      </w:r>
      <w:r w:rsidR="00110092" w:rsidRPr="00454709">
        <w:t>d</w:t>
      </w:r>
      <w:r w:rsidR="001147D5" w:rsidRPr="00454709">
        <w:t>ot signālu</w:t>
      </w:r>
      <w:r w:rsidR="00B16B8D" w:rsidRPr="00454709">
        <w:t>s</w:t>
      </w:r>
      <w:r w:rsidR="001147D5" w:rsidRPr="00454709">
        <w:t xml:space="preserve"> investoriem un sabiedrībai</w:t>
      </w:r>
      <w:r w:rsidR="00967624" w:rsidRPr="00454709">
        <w:t>, nodrošināt resursu efektīvu izmantošanu ilgtspējīgā veidā.</w:t>
      </w:r>
      <w:r w:rsidR="00B50E1C" w:rsidRPr="00454709">
        <w:t xml:space="preserve"> </w:t>
      </w:r>
      <w:r>
        <w:t>Lai arī</w:t>
      </w:r>
      <w:r w:rsidR="00110092" w:rsidRPr="00454709">
        <w:t xml:space="preserve"> </w:t>
      </w:r>
      <w:r w:rsidR="00B50E1C" w:rsidRPr="00454709">
        <w:t>EK uzstādījums attiecībā uz 2020. gada ambīcij</w:t>
      </w:r>
      <w:r w:rsidR="00110092" w:rsidRPr="00454709">
        <w:t xml:space="preserve">ām ir augsts, </w:t>
      </w:r>
      <w:r>
        <w:t>ir</w:t>
      </w:r>
      <w:r w:rsidRPr="00454709">
        <w:t xml:space="preserve"> </w:t>
      </w:r>
      <w:r w:rsidR="00110092" w:rsidRPr="00454709">
        <w:t>nepieciešams virzīties</w:t>
      </w:r>
      <w:r w:rsidR="00B50E1C" w:rsidRPr="00454709">
        <w:t xml:space="preserve"> uz šo EK uzstādīto mērķu sasniegšanu. Plānā iezīmēti praktiskie rīcības virzieni</w:t>
      </w:r>
      <w:r>
        <w:t xml:space="preserve"> klimata mērķu sasniegšanai, kuru </w:t>
      </w:r>
      <w:r>
        <w:lastRenderedPageBreak/>
        <w:t>īstenošanā būs nepieciešams iesaistīties arī citām nozaru ministrijā</w:t>
      </w:r>
      <w:r w:rsidR="00B50E1C" w:rsidRPr="00454709">
        <w:t>. Kopumā plānoti daž</w:t>
      </w:r>
      <w:r w:rsidR="00110092" w:rsidRPr="00454709">
        <w:t>ādi</w:t>
      </w:r>
      <w:r w:rsidR="00B50E1C" w:rsidRPr="00454709">
        <w:t xml:space="preserve"> politikas pasākumi ar mērķi noteikt skaidru rīcības virzienu.</w:t>
      </w:r>
      <w:r w:rsidR="00D966A3" w:rsidRPr="00454709">
        <w:t xml:space="preserve"> Nākamaj</w:t>
      </w:r>
      <w:r w:rsidR="00110092" w:rsidRPr="00454709">
        <w:t>ā gadā</w:t>
      </w:r>
      <w:r w:rsidR="00D966A3" w:rsidRPr="00454709">
        <w:t xml:space="preserve"> plānota izvērsta diskusija ar FM attiecībā uz nodokļu politikas pamatnostādņu pārskatī</w:t>
      </w:r>
      <w:r w:rsidR="00E163E6" w:rsidRPr="00454709">
        <w:t>šanu</w:t>
      </w:r>
      <w:r w:rsidR="00D966A3" w:rsidRPr="00454709">
        <w:t>, lai veicinātu videi un klimatam draudzīg</w:t>
      </w:r>
      <w:r w:rsidR="00110092" w:rsidRPr="00454709">
        <w:t>u</w:t>
      </w:r>
      <w:r w:rsidR="00D966A3" w:rsidRPr="00454709">
        <w:t xml:space="preserve"> resursu patēri</w:t>
      </w:r>
      <w:r w:rsidR="00110092" w:rsidRPr="00454709">
        <w:t>ņu</w:t>
      </w:r>
      <w:r w:rsidR="00E163E6" w:rsidRPr="00454709">
        <w:t xml:space="preserve"> un </w:t>
      </w:r>
      <w:r w:rsidR="00D966A3" w:rsidRPr="00454709">
        <w:t>pozitīvo nodokļu pasākum</w:t>
      </w:r>
      <w:r w:rsidR="00110092" w:rsidRPr="00454709">
        <w:t>us</w:t>
      </w:r>
      <w:r w:rsidR="00D966A3" w:rsidRPr="00454709">
        <w:t>.</w:t>
      </w:r>
      <w:r w:rsidR="002A7B03" w:rsidRPr="00454709">
        <w:t xml:space="preserve"> Turpināt apgūt līdzšinējās iestrādēs veidotas energoefektivitātes programmas, radīt jaunus instrumentus. </w:t>
      </w:r>
      <w:r w:rsidR="00E163E6" w:rsidRPr="00454709">
        <w:t>NEKP 2030 i</w:t>
      </w:r>
      <w:r w:rsidR="00E65E47" w:rsidRPr="00454709">
        <w:t>zstrādes procesā ņemtas vērā ES rekomendācijas.</w:t>
      </w:r>
      <w:r w:rsidR="00F04CFF" w:rsidRPr="00454709">
        <w:t xml:space="preserve"> </w:t>
      </w:r>
      <w:r w:rsidR="00E65E47" w:rsidRPr="00454709">
        <w:t>P</w:t>
      </w:r>
      <w:r w:rsidR="002A7B03" w:rsidRPr="00454709">
        <w:t xml:space="preserve">rojekts ir pieteikts </w:t>
      </w:r>
      <w:r w:rsidR="00E65E47" w:rsidRPr="00454709">
        <w:t>VSS</w:t>
      </w:r>
      <w:r w:rsidR="001C06C6">
        <w:t xml:space="preserve"> (atzinumu sniegšana l</w:t>
      </w:r>
      <w:r w:rsidR="00FE1B52">
        <w:t>īdz 1.12.2019)</w:t>
      </w:r>
      <w:r w:rsidR="00E65E47" w:rsidRPr="00454709">
        <w:t xml:space="preserve">, plānots, ka šogad tiks apstiprināts MK un iesniegts EK. </w:t>
      </w:r>
      <w:r w:rsidR="00F04CFF" w:rsidRPr="00454709">
        <w:t>N</w:t>
      </w:r>
      <w:r w:rsidR="00126320" w:rsidRPr="00454709">
        <w:t>ākamais atskaites punkts – plāna pārskatīšana</w:t>
      </w:r>
      <w:r w:rsidR="00F04CFF" w:rsidRPr="00454709">
        <w:t xml:space="preserve"> </w:t>
      </w:r>
      <w:r w:rsidR="00126320" w:rsidRPr="00454709">
        <w:t xml:space="preserve">2023. gadā. </w:t>
      </w:r>
      <w:r w:rsidR="009937A0" w:rsidRPr="00454709">
        <w:t>Viens no</w:t>
      </w:r>
      <w:r w:rsidR="00E163E6" w:rsidRPr="00454709">
        <w:t xml:space="preserve"> pasākumiem </w:t>
      </w:r>
      <w:r w:rsidR="009937A0" w:rsidRPr="00454709">
        <w:t>komunikācijai ar sabiedrību 21. decembrī EM rīko</w:t>
      </w:r>
      <w:r w:rsidR="00E163E6" w:rsidRPr="00454709">
        <w:t>tais forums</w:t>
      </w:r>
      <w:r w:rsidR="009937A0" w:rsidRPr="00454709">
        <w:t xml:space="preserve"> par </w:t>
      </w:r>
      <w:r w:rsidR="00E163E6" w:rsidRPr="00454709">
        <w:t xml:space="preserve">NEKP 2030 </w:t>
      </w:r>
      <w:r w:rsidR="009937A0" w:rsidRPr="00454709">
        <w:t>saturu un aktuālajiem jautājumiem.</w:t>
      </w:r>
      <w:r w:rsidR="00E163E6" w:rsidRPr="00454709">
        <w:t xml:space="preserve"> No EM puses notikušas sarunas </w:t>
      </w:r>
      <w:r w:rsidR="009937A0" w:rsidRPr="00454709">
        <w:t>reģionos, prezentācijas un diskusijas ar nozaru asociācij</w:t>
      </w:r>
      <w:r w:rsidR="00E163E6" w:rsidRPr="00454709">
        <w:t>ām. P</w:t>
      </w:r>
      <w:r w:rsidR="009937A0" w:rsidRPr="00454709">
        <w:t>l</w:t>
      </w:r>
      <w:r w:rsidR="00E163E6" w:rsidRPr="00454709">
        <w:t>ānoti</w:t>
      </w:r>
      <w:r w:rsidR="009937A0" w:rsidRPr="00454709">
        <w:t xml:space="preserve"> pasākumi par sabiedrības izglītošanu.</w:t>
      </w:r>
      <w:r w:rsidR="00E163E6" w:rsidRPr="00454709">
        <w:t xml:space="preserve"> VARAM </w:t>
      </w:r>
      <w:r w:rsidR="009937A0" w:rsidRPr="00454709">
        <w:t xml:space="preserve">domā par komunikāciju, </w:t>
      </w:r>
      <w:r w:rsidR="00E163E6" w:rsidRPr="00454709">
        <w:t xml:space="preserve">lai veicinātu </w:t>
      </w:r>
      <w:r w:rsidR="009937A0" w:rsidRPr="00454709">
        <w:t>sabiedrības pakāpenisku izpratni</w:t>
      </w:r>
      <w:r w:rsidR="00E163E6" w:rsidRPr="00454709">
        <w:t xml:space="preserve">. </w:t>
      </w:r>
    </w:p>
    <w:p w14:paraId="3D2AE277" w14:textId="720E925A" w:rsidR="00DC086B" w:rsidRPr="00454709" w:rsidRDefault="009937A0" w:rsidP="001147D5">
      <w:pPr>
        <w:ind w:left="360"/>
        <w:jc w:val="both"/>
      </w:pPr>
      <w:r w:rsidRPr="00454709">
        <w:t>ĀM</w:t>
      </w:r>
      <w:r w:rsidR="00E163E6" w:rsidRPr="00454709">
        <w:t xml:space="preserve"> norāda, ka</w:t>
      </w:r>
      <w:r w:rsidRPr="00454709">
        <w:t xml:space="preserve"> klimata komponente ienākusi strauji, risinājumi līdz galam nav skaidri, </w:t>
      </w:r>
      <w:r w:rsidR="00E163E6" w:rsidRPr="00454709">
        <w:t>piedāvā iesaistīties</w:t>
      </w:r>
      <w:r w:rsidR="00D6137B">
        <w:t xml:space="preserve"> un palīdzēt</w:t>
      </w:r>
      <w:r w:rsidR="00E163E6" w:rsidRPr="00454709">
        <w:t xml:space="preserve"> komunikācijas proces</w:t>
      </w:r>
      <w:r w:rsidR="00B7145D" w:rsidRPr="00454709">
        <w:t xml:space="preserve">ā, piemēram </w:t>
      </w:r>
      <w:r w:rsidR="00D6137B">
        <w:t>plānotas tikšanās ar reģionu žurn</w:t>
      </w:r>
      <w:r w:rsidR="00C260BD">
        <w:t>ālistiem MFF konteks</w:t>
      </w:r>
      <w:r w:rsidR="00D6137B">
        <w:t>tā</w:t>
      </w:r>
      <w:r w:rsidR="00B7145D" w:rsidRPr="00454709">
        <w:t xml:space="preserve">. </w:t>
      </w:r>
      <w:r w:rsidR="00DC086B" w:rsidRPr="00454709">
        <w:t xml:space="preserve">EM </w:t>
      </w:r>
      <w:r w:rsidR="00B7145D" w:rsidRPr="00454709">
        <w:t>norāda</w:t>
      </w:r>
      <w:r w:rsidR="00DC086B" w:rsidRPr="00454709">
        <w:t xml:space="preserve"> </w:t>
      </w:r>
      <w:r w:rsidR="00DC086B" w:rsidRPr="00454709">
        <w:rPr>
          <w:i/>
        </w:rPr>
        <w:t>Green</w:t>
      </w:r>
      <w:r w:rsidR="00B7145D" w:rsidRPr="00454709">
        <w:rPr>
          <w:i/>
        </w:rPr>
        <w:t>-</w:t>
      </w:r>
      <w:r w:rsidR="00DC086B" w:rsidRPr="00454709">
        <w:rPr>
          <w:i/>
        </w:rPr>
        <w:t>deal</w:t>
      </w:r>
      <w:r w:rsidR="00DC086B" w:rsidRPr="00454709">
        <w:t xml:space="preserve"> būs visu iesaistīto institūciju profilā, jābūt proaktīviem</w:t>
      </w:r>
      <w:r w:rsidR="00B7145D" w:rsidRPr="00454709">
        <w:t xml:space="preserve"> </w:t>
      </w:r>
      <w:r w:rsidR="00DC086B" w:rsidRPr="00454709">
        <w:t xml:space="preserve">un gataviem risināt arī problēmjautājumus. </w:t>
      </w:r>
      <w:r w:rsidR="00B7145D" w:rsidRPr="00454709">
        <w:t>ĀM rosina ņemt idejas no pozitīviem piemēriem citu valstu risinājumos.</w:t>
      </w:r>
      <w:r w:rsidR="00D21C8D" w:rsidRPr="00454709">
        <w:t xml:space="preserve"> </w:t>
      </w:r>
      <w:r w:rsidR="00DC086B" w:rsidRPr="00454709">
        <w:t xml:space="preserve">LDDK </w:t>
      </w:r>
      <w:r w:rsidR="00D862E4" w:rsidRPr="00454709">
        <w:t xml:space="preserve">pauž uzņēmēju </w:t>
      </w:r>
      <w:r w:rsidR="00053848" w:rsidRPr="00454709">
        <w:t>bažas</w:t>
      </w:r>
      <w:r w:rsidR="00D862E4" w:rsidRPr="00454709">
        <w:t>, ka</w:t>
      </w:r>
      <w:r w:rsidR="00DC086B" w:rsidRPr="00454709">
        <w:t xml:space="preserve"> ES ambīciju līmenis ir ļoti augsts</w:t>
      </w:r>
      <w:r w:rsidR="00D862E4" w:rsidRPr="00454709">
        <w:t xml:space="preserve">, </w:t>
      </w:r>
      <w:r w:rsidR="00DC086B" w:rsidRPr="00454709">
        <w:t>nor</w:t>
      </w:r>
      <w:r w:rsidR="00B7145D" w:rsidRPr="00454709">
        <w:t>ā</w:t>
      </w:r>
      <w:r w:rsidR="00DC086B" w:rsidRPr="00454709">
        <w:t>da uz</w:t>
      </w:r>
      <w:r w:rsidR="00B7145D" w:rsidRPr="00454709">
        <w:t xml:space="preserve"> </w:t>
      </w:r>
      <w:r w:rsidR="00DC086B" w:rsidRPr="00454709">
        <w:t xml:space="preserve">konkurētspējas problēmu. </w:t>
      </w:r>
      <w:r w:rsidR="00D862E4" w:rsidRPr="00454709">
        <w:t xml:space="preserve">Aicina pievērst uzmanību efektīva risinājuma meklēšanai, pretējā gadījumā tas visiem var izmaksāt dārgi. </w:t>
      </w:r>
      <w:r w:rsidR="00DC086B" w:rsidRPr="00454709">
        <w:t>EM</w:t>
      </w:r>
      <w:r w:rsidR="00D862E4" w:rsidRPr="00454709">
        <w:t xml:space="preserve"> norāda, ka diskusijām </w:t>
      </w:r>
      <w:r w:rsidR="00DC086B" w:rsidRPr="00454709">
        <w:t xml:space="preserve">plānots izveidot </w:t>
      </w:r>
      <w:r w:rsidR="00D862E4" w:rsidRPr="00454709">
        <w:t>platformu, iesaistot gan ministriju pārstāvjus, gan sociālos partnerus un nozaru asociācijas (N</w:t>
      </w:r>
      <w:r w:rsidR="00D21C8D" w:rsidRPr="00454709">
        <w:t>acionālā</w:t>
      </w:r>
      <w:r w:rsidR="00DC086B" w:rsidRPr="00454709">
        <w:t xml:space="preserve"> enerģētikas</w:t>
      </w:r>
      <w:r w:rsidR="00D21C8D" w:rsidRPr="00454709">
        <w:t xml:space="preserve"> un klimata padome)</w:t>
      </w:r>
      <w:r w:rsidR="00DC086B" w:rsidRPr="00454709">
        <w:t xml:space="preserve">. </w:t>
      </w:r>
      <w:r w:rsidR="00F8613C">
        <w:t>Plānots arī m</w:t>
      </w:r>
      <w:r w:rsidR="00F8613C" w:rsidRPr="00454709">
        <w:t xml:space="preserve">inistru </w:t>
      </w:r>
      <w:r w:rsidR="00DC086B" w:rsidRPr="00454709">
        <w:t xml:space="preserve">līmeņa seminārs par </w:t>
      </w:r>
      <w:r w:rsidR="00D862E4" w:rsidRPr="00454709">
        <w:t>šo</w:t>
      </w:r>
      <w:r w:rsidR="00DC086B" w:rsidRPr="00454709">
        <w:t xml:space="preserve"> jautājumu. </w:t>
      </w:r>
      <w:r w:rsidR="00D862E4" w:rsidRPr="00454709">
        <w:t>EM a</w:t>
      </w:r>
      <w:r w:rsidR="00DC086B" w:rsidRPr="00454709">
        <w:t xml:space="preserve">icina ĀM </w:t>
      </w:r>
      <w:r w:rsidR="00D862E4" w:rsidRPr="00454709">
        <w:t xml:space="preserve">jautājumu </w:t>
      </w:r>
      <w:r w:rsidR="007775C2" w:rsidRPr="00454709">
        <w:t xml:space="preserve">komunicēt </w:t>
      </w:r>
      <w:r w:rsidR="00D862E4" w:rsidRPr="00454709">
        <w:t>Baltijas</w:t>
      </w:r>
      <w:r w:rsidR="007775C2" w:rsidRPr="00454709">
        <w:t xml:space="preserve"> reģiona ietvaros</w:t>
      </w:r>
      <w:r w:rsidR="00A30BB8" w:rsidRPr="00454709">
        <w:t>. ĀM – reģionālā sadarbība ar BV šobrīd notiek.</w:t>
      </w:r>
    </w:p>
    <w:p w14:paraId="517DC028" w14:textId="77777777" w:rsidR="00464F11" w:rsidRPr="00454709" w:rsidRDefault="00464F11" w:rsidP="00D21C8D">
      <w:pPr>
        <w:ind w:left="360" w:firstLine="360"/>
        <w:jc w:val="both"/>
      </w:pPr>
      <w:r w:rsidRPr="00454709">
        <w:t>Nolemj: Pieņemt zināšanai 1.1. un 1.2. sniegto informāciju.</w:t>
      </w:r>
    </w:p>
    <w:p w14:paraId="6041AA5A" w14:textId="77777777" w:rsidR="00F26FC9" w:rsidRPr="00454709" w:rsidRDefault="00F26FC9"/>
    <w:p w14:paraId="52312725" w14:textId="5D64D8B7" w:rsidR="00F26FC9" w:rsidRPr="00454709" w:rsidRDefault="00051B32" w:rsidP="00454709">
      <w:pPr>
        <w:pStyle w:val="ListParagraph"/>
        <w:numPr>
          <w:ilvl w:val="0"/>
          <w:numId w:val="1"/>
        </w:numPr>
        <w:rPr>
          <w:rFonts w:ascii="Times New Roman" w:hAnsi="Times New Roman" w:cs="Times New Roman"/>
          <w:b/>
          <w:sz w:val="24"/>
          <w:szCs w:val="24"/>
        </w:rPr>
      </w:pPr>
      <w:r w:rsidRPr="00454709">
        <w:rPr>
          <w:rFonts w:ascii="Times New Roman" w:hAnsi="Times New Roman" w:cs="Times New Roman"/>
          <w:b/>
          <w:sz w:val="24"/>
          <w:szCs w:val="24"/>
        </w:rPr>
        <w:t>Breksits – aktuālā situācija</w:t>
      </w:r>
    </w:p>
    <w:p w14:paraId="42B79839" w14:textId="5C08D27C" w:rsidR="00464F11" w:rsidRPr="00454709" w:rsidRDefault="00464F11" w:rsidP="00A2010C">
      <w:pPr>
        <w:ind w:left="720"/>
      </w:pPr>
      <w:r w:rsidRPr="00454709">
        <w:t>Ziņo: ĀM/ A. Kurme</w:t>
      </w:r>
    </w:p>
    <w:p w14:paraId="597FCB2B" w14:textId="77777777" w:rsidR="00991324" w:rsidRPr="00454709" w:rsidRDefault="00991324" w:rsidP="003E5D4F">
      <w:pPr>
        <w:ind w:left="270"/>
      </w:pPr>
    </w:p>
    <w:p w14:paraId="18579E1F" w14:textId="428AEE8D" w:rsidR="00464F11" w:rsidRPr="00454709" w:rsidRDefault="00464F11" w:rsidP="003E5D4F">
      <w:pPr>
        <w:ind w:left="270"/>
        <w:jc w:val="both"/>
      </w:pPr>
      <w:r w:rsidRPr="00454709">
        <w:rPr>
          <w:color w:val="000000" w:themeColor="text1"/>
        </w:rPr>
        <w:t>Šobrīd pauze, jo AK gatavojas parlamenta ārkārtas vēlēšanām 12. decembrī.</w:t>
      </w:r>
      <w:r w:rsidRPr="00454709">
        <w:t xml:space="preserve"> </w:t>
      </w:r>
      <w:r w:rsidRPr="00454709">
        <w:rPr>
          <w:color w:val="000000" w:themeColor="text1"/>
        </w:rPr>
        <w:t xml:space="preserve">Turpmākais atkarīgs no vēlēšanu rezultātiem un AK iekšpolitiskajiem procesiem. Ja līgums tiek ratificēts, tad līdz 2020. g. beigām pārejas periods un sarunas par nākotnes attiecībām. Ja līgums netiek ratificēts līdz 31. janvārim – atkal bezvienošanās breksita risks. </w:t>
      </w:r>
      <w:r w:rsidRPr="00454709">
        <w:t>Breksita darba grupu tuvākajā laikā neplānojam, to sasauksim pēc vajadzības.</w:t>
      </w:r>
    </w:p>
    <w:p w14:paraId="356C8280" w14:textId="77777777" w:rsidR="00464F11" w:rsidRPr="00454709" w:rsidRDefault="00464F11" w:rsidP="00D21C8D">
      <w:pPr>
        <w:ind w:left="360" w:firstLine="360"/>
        <w:jc w:val="both"/>
      </w:pPr>
      <w:r w:rsidRPr="00454709">
        <w:t>Nolemj: Pieņemt zināšanai sniegto informāciju.</w:t>
      </w:r>
    </w:p>
    <w:p w14:paraId="1ED73EBF" w14:textId="77777777" w:rsidR="00F26FC9" w:rsidRPr="00454709" w:rsidRDefault="00F26FC9"/>
    <w:p w14:paraId="428EDB7C" w14:textId="77777777" w:rsidR="00F26FC9" w:rsidRPr="00454709" w:rsidRDefault="00051B32" w:rsidP="00454709">
      <w:pPr>
        <w:pStyle w:val="ListParagraph"/>
        <w:numPr>
          <w:ilvl w:val="0"/>
          <w:numId w:val="1"/>
        </w:numPr>
        <w:rPr>
          <w:rFonts w:ascii="Times New Roman" w:hAnsi="Times New Roman" w:cs="Times New Roman"/>
          <w:sz w:val="24"/>
          <w:szCs w:val="24"/>
        </w:rPr>
      </w:pPr>
      <w:r w:rsidRPr="00454709">
        <w:rPr>
          <w:rFonts w:ascii="Times New Roman" w:hAnsi="Times New Roman" w:cs="Times New Roman"/>
          <w:b/>
          <w:sz w:val="24"/>
          <w:szCs w:val="24"/>
        </w:rPr>
        <w:t>3. Padomes oktobrī un novembrī</w:t>
      </w:r>
    </w:p>
    <w:p w14:paraId="7D87036D" w14:textId="77777777" w:rsidR="00D21C8D" w:rsidRPr="00454709" w:rsidRDefault="00D21C8D"/>
    <w:p w14:paraId="3F9B7591" w14:textId="77777777" w:rsidR="00F26FC9" w:rsidRPr="00454709" w:rsidRDefault="00051B32">
      <w:r w:rsidRPr="00454709">
        <w:tab/>
        <w:t>3.1.</w:t>
      </w:r>
      <w:r w:rsidRPr="00454709">
        <w:tab/>
        <w:t>21.11.2019 ES Izglītības, jaunatnes, kultūras un sporta ministru padome</w:t>
      </w:r>
    </w:p>
    <w:p w14:paraId="49FA1703" w14:textId="39F1A540" w:rsidR="00F26FC9" w:rsidRPr="00454709" w:rsidRDefault="00E92BAC">
      <w:r w:rsidRPr="00454709">
        <w:tab/>
        <w:t>Ziņo: KM/ S. Catlaka</w:t>
      </w:r>
    </w:p>
    <w:p w14:paraId="065D4BEA" w14:textId="77777777" w:rsidR="00991324" w:rsidRPr="00454709" w:rsidRDefault="00991324"/>
    <w:p w14:paraId="1A51B80B" w14:textId="04DE3F8F" w:rsidR="00E92BAC" w:rsidRPr="00454709" w:rsidRDefault="00D21C8D" w:rsidP="003E5D4F">
      <w:pPr>
        <w:ind w:left="360"/>
        <w:jc w:val="both"/>
      </w:pPr>
      <w:r w:rsidRPr="00454709">
        <w:t>Š</w:t>
      </w:r>
      <w:r w:rsidR="00E92BAC" w:rsidRPr="00454709">
        <w:t>.g. 21. novembrī plānota ES Izglītības, jaunatnes, kultūras un sporta ministru padomes sanāksme, kurā piedalīsies kultūras ministrs.</w:t>
      </w:r>
      <w:r w:rsidRPr="00454709">
        <w:t xml:space="preserve"> </w:t>
      </w:r>
      <w:r w:rsidR="00E92BAC" w:rsidRPr="00454709">
        <w:t xml:space="preserve">Tiek plānots apstiprināt </w:t>
      </w:r>
      <w:r w:rsidR="00E92BAC" w:rsidRPr="00454709">
        <w:rPr>
          <w:bCs/>
        </w:rPr>
        <w:t>Rezolūciju par ilgtspējīgas attīstības kultūras dimensiju</w:t>
      </w:r>
      <w:r w:rsidR="00E92BAC" w:rsidRPr="00454709">
        <w:t>, kas paredz COM aicināt sākt izstrādāt Rīcības plānu par ilgtspējīgas attīstība</w:t>
      </w:r>
      <w:r w:rsidR="00FD71C0" w:rsidRPr="00454709">
        <w:t xml:space="preserve">s kultūras dimensiju ES līmenī. </w:t>
      </w:r>
      <w:r w:rsidR="00E92BAC" w:rsidRPr="00454709">
        <w:rPr>
          <w:bCs/>
        </w:rPr>
        <w:t>Latvija atbalsta Padomes rezolūcijas apstiprināšanu</w:t>
      </w:r>
      <w:r w:rsidR="00E92BAC" w:rsidRPr="00454709">
        <w:t xml:space="preserve">, jo ES rīcības plāns palīdzēs apzināt kultūras ieguldījumu tautsaimniecības izaugsmē, piemēram, caur kvalitatīvu izglītību, darba vietu radīšanu, un to pilnvērtīgi integrēt kopējā ES stratēģijā Dienaskārtības 2030 ieviešanai. </w:t>
      </w:r>
      <w:r w:rsidR="00E92BAC" w:rsidRPr="00454709">
        <w:rPr>
          <w:bCs/>
        </w:rPr>
        <w:t>Kultūras ministrs</w:t>
      </w:r>
      <w:r w:rsidR="00FD71C0" w:rsidRPr="00454709">
        <w:rPr>
          <w:bCs/>
        </w:rPr>
        <w:t xml:space="preserve"> </w:t>
      </w:r>
      <w:r w:rsidR="00E92BAC" w:rsidRPr="00454709">
        <w:t xml:space="preserve">politikas debatēs </w:t>
      </w:r>
      <w:r w:rsidR="00FD71C0" w:rsidRPr="00454709">
        <w:t xml:space="preserve">runās </w:t>
      </w:r>
      <w:r w:rsidR="00E92BAC" w:rsidRPr="00454709">
        <w:t xml:space="preserve">par </w:t>
      </w:r>
      <w:r w:rsidR="00E92BAC" w:rsidRPr="00454709">
        <w:rPr>
          <w:bCs/>
        </w:rPr>
        <w:t>Eiropas kultūras, radošo un audiovizuālo industriju stiprajām pusēm, inovāciju potenciālu un globālo konkurētspēju</w:t>
      </w:r>
      <w:r w:rsidR="00FD71C0" w:rsidRPr="00454709">
        <w:rPr>
          <w:bCs/>
        </w:rPr>
        <w:t xml:space="preserve">, kā arī </w:t>
      </w:r>
      <w:r w:rsidR="00E92BAC" w:rsidRPr="00454709">
        <w:t>plāno dalīties pieredzē par Simtgades filmu p</w:t>
      </w:r>
      <w:r w:rsidR="00FD71C0" w:rsidRPr="00454709">
        <w:t>rogrammu, un</w:t>
      </w:r>
      <w:r w:rsidR="00E92BAC" w:rsidRPr="00454709">
        <w:t xml:space="preserve"> atzīmēs Eiropas spēcīgās operas tradīcijas, t.sk. operu filmu</w:t>
      </w:r>
      <w:r w:rsidR="00053848" w:rsidRPr="00454709">
        <w:t xml:space="preserve">. </w:t>
      </w:r>
      <w:r w:rsidR="003E5D4F" w:rsidRPr="00454709">
        <w:t xml:space="preserve">Kā izaicinājumu, ministrs plāno atzīmēt </w:t>
      </w:r>
      <w:r w:rsidR="008F0A96" w:rsidRPr="00454709">
        <w:t>platformu</w:t>
      </w:r>
      <w:r w:rsidR="003E5D4F" w:rsidRPr="00454709">
        <w:t xml:space="preserve"> augošās pozīcijas satura izplatīšanā un Eiropas radoši un audiovizuālās industrijas sadrumstalotību, kā arī cīņu pret satura nelegālu izplatīšanu digitālā vidē.</w:t>
      </w:r>
    </w:p>
    <w:p w14:paraId="4C0E2B54" w14:textId="77777777" w:rsidR="00B55F57" w:rsidRPr="00454709" w:rsidRDefault="00B55F57" w:rsidP="003E5D4F">
      <w:pPr>
        <w:ind w:left="360"/>
        <w:jc w:val="both"/>
      </w:pPr>
    </w:p>
    <w:p w14:paraId="56A10B3C" w14:textId="77777777" w:rsidR="00F26FC9" w:rsidRPr="00454709" w:rsidRDefault="00051B32" w:rsidP="00296B99">
      <w:pPr>
        <w:ind w:left="1440" w:hanging="720"/>
      </w:pPr>
      <w:r w:rsidRPr="00454709">
        <w:lastRenderedPageBreak/>
        <w:t>3.2.</w:t>
      </w:r>
      <w:r w:rsidRPr="00454709">
        <w:tab/>
        <w:t>14.10.-15.10.2019 un 18.11.2019 ES Lauksaimniecības un zivsaimniecības ministru padome</w:t>
      </w:r>
    </w:p>
    <w:p w14:paraId="7B38CED7" w14:textId="77777777" w:rsidR="00051B32" w:rsidRPr="00454709" w:rsidRDefault="00051B32" w:rsidP="00296B99">
      <w:pPr>
        <w:ind w:left="1440" w:hanging="720"/>
      </w:pPr>
      <w:r w:rsidRPr="00454709">
        <w:t>Ziņo: ZM/ I. Baļčūne</w:t>
      </w:r>
    </w:p>
    <w:p w14:paraId="4D640A56" w14:textId="4C9E368B" w:rsidR="00FB5DE1" w:rsidRPr="00454709" w:rsidRDefault="00FB5DE1" w:rsidP="00296B99">
      <w:pPr>
        <w:ind w:left="1440" w:hanging="720"/>
      </w:pPr>
      <w:r w:rsidRPr="00454709">
        <w:t>Izsakās: ĀM/ A.</w:t>
      </w:r>
      <w:r w:rsidR="00CE28BA">
        <w:t xml:space="preserve"> </w:t>
      </w:r>
      <w:r w:rsidRPr="00454709">
        <w:t>Kurme</w:t>
      </w:r>
    </w:p>
    <w:p w14:paraId="2F8EA066" w14:textId="77777777" w:rsidR="00991324" w:rsidRPr="00454709" w:rsidRDefault="00991324" w:rsidP="00296B99">
      <w:pPr>
        <w:ind w:left="1440" w:hanging="720"/>
      </w:pPr>
    </w:p>
    <w:p w14:paraId="56B772D4" w14:textId="09F9FFF2" w:rsidR="005C2FC3" w:rsidRPr="00454709" w:rsidRDefault="005C2FC3" w:rsidP="005C2FC3">
      <w:pPr>
        <w:ind w:left="360"/>
        <w:jc w:val="both"/>
      </w:pPr>
      <w:r w:rsidRPr="00454709">
        <w:t>ZM gatavojas 18. novembra Ministru Padomei. Aktuālākais ministru līmenī un Padomēs darbs pie K</w:t>
      </w:r>
      <w:r>
        <w:t>L</w:t>
      </w:r>
      <w:r w:rsidRPr="00454709">
        <w:t xml:space="preserve">P reformas. Ierosināta pārejas regula 2020.-2021. gadam ar nosacījumu, ka jārēķinās ar jau samazinātu lauku attīstības finansējumu un </w:t>
      </w:r>
      <w:r>
        <w:t>2021.</w:t>
      </w:r>
      <w:r w:rsidR="008D4FFE">
        <w:t xml:space="preserve"> </w:t>
      </w:r>
      <w:r>
        <w:t xml:space="preserve">gadā arī </w:t>
      </w:r>
      <w:r w:rsidRPr="00454709">
        <w:t>tiešie maksājumi</w:t>
      </w:r>
      <w:r>
        <w:t xml:space="preserve"> tiks samazināti</w:t>
      </w:r>
      <w:r w:rsidRPr="00454709">
        <w:t xml:space="preserve">. EK priekšlikums tikko prezentēts, jautājums neparedz garas diskusijas. Esam ieinteresēti, lai pārejas regula tiktu virzīta uz priekšu. ĀM rosina uzrunāt, ja nepieciešams diskutēt jautājumu VAS. </w:t>
      </w:r>
    </w:p>
    <w:p w14:paraId="5B56EF70" w14:textId="77777777" w:rsidR="00F26FC9" w:rsidRPr="00454709" w:rsidRDefault="00F26FC9"/>
    <w:p w14:paraId="312C742E" w14:textId="77777777" w:rsidR="00F26FC9" w:rsidRPr="00454709" w:rsidRDefault="00051B32">
      <w:r w:rsidRPr="00454709">
        <w:tab/>
        <w:t>3.3.</w:t>
      </w:r>
      <w:r w:rsidRPr="00454709">
        <w:tab/>
        <w:t>19.11.2019 ES Vispārējo lietu padome</w:t>
      </w:r>
    </w:p>
    <w:p w14:paraId="1171D00C" w14:textId="05EFE645" w:rsidR="00FB5DE1" w:rsidRPr="00454709" w:rsidRDefault="00FB5DE1">
      <w:r w:rsidRPr="00454709">
        <w:tab/>
        <w:t>Ziņo: ĀM/ A. Kurme</w:t>
      </w:r>
    </w:p>
    <w:p w14:paraId="5F618762" w14:textId="77777777" w:rsidR="00991324" w:rsidRPr="00454709" w:rsidRDefault="00991324"/>
    <w:p w14:paraId="4708632D" w14:textId="77777777" w:rsidR="00614E96" w:rsidRDefault="00FB5DE1" w:rsidP="00FB5DE1">
      <w:pPr>
        <w:autoSpaceDE w:val="0"/>
        <w:autoSpaceDN w:val="0"/>
        <w:ind w:left="360"/>
        <w:contextualSpacing/>
        <w:jc w:val="both"/>
        <w:rPr>
          <w:iCs/>
        </w:rPr>
      </w:pPr>
      <w:r w:rsidRPr="00454709">
        <w:rPr>
          <w:iCs/>
        </w:rPr>
        <w:t xml:space="preserve">19. novembra </w:t>
      </w:r>
      <w:r w:rsidR="00FD71C0" w:rsidRPr="00454709">
        <w:rPr>
          <w:iCs/>
        </w:rPr>
        <w:t>VLP</w:t>
      </w:r>
      <w:r w:rsidRPr="00454709">
        <w:rPr>
          <w:iCs/>
        </w:rPr>
        <w:t xml:space="preserve"> darba kārtībā:</w:t>
      </w:r>
    </w:p>
    <w:p w14:paraId="08C2F65F" w14:textId="77777777" w:rsidR="00614E96" w:rsidRDefault="00614E96" w:rsidP="00FB5DE1">
      <w:pPr>
        <w:autoSpaceDE w:val="0"/>
        <w:autoSpaceDN w:val="0"/>
        <w:ind w:left="360"/>
        <w:contextualSpacing/>
        <w:jc w:val="both"/>
      </w:pPr>
      <w:r>
        <w:rPr>
          <w:iCs/>
        </w:rPr>
        <w:t>-</w:t>
      </w:r>
      <w:r w:rsidR="00FB5DE1" w:rsidRPr="00454709">
        <w:rPr>
          <w:iCs/>
        </w:rPr>
        <w:t xml:space="preserve"> </w:t>
      </w:r>
      <w:r w:rsidR="00FB5DE1" w:rsidRPr="00454709">
        <w:t>ES Daudz</w:t>
      </w:r>
      <w:r w:rsidR="00A62FEB" w:rsidRPr="00454709">
        <w:t xml:space="preserve">gadu budžets 2021.-2027. gadam. </w:t>
      </w:r>
      <w:r w:rsidR="00FB5DE1" w:rsidRPr="00454709">
        <w:t>Iestāsimies par lielāku budžeta kopapjomu, kā arī par Kohēzijas politikas un KLP finansējumu.</w:t>
      </w:r>
      <w:r w:rsidR="00A62FEB" w:rsidRPr="00454709">
        <w:t xml:space="preserve"> </w:t>
      </w:r>
    </w:p>
    <w:p w14:paraId="2BC7CEBE" w14:textId="77777777" w:rsidR="00614E96" w:rsidRDefault="00614E96" w:rsidP="00FB5DE1">
      <w:pPr>
        <w:autoSpaceDE w:val="0"/>
        <w:autoSpaceDN w:val="0"/>
        <w:ind w:left="360"/>
        <w:contextualSpacing/>
        <w:jc w:val="both"/>
      </w:pPr>
      <w:r>
        <w:t xml:space="preserve">- </w:t>
      </w:r>
      <w:r w:rsidR="00FB5DE1" w:rsidRPr="00454709">
        <w:t xml:space="preserve">Gatavošanās Eiropadomes 2019. </w:t>
      </w:r>
      <w:r w:rsidR="00A62FEB" w:rsidRPr="00454709">
        <w:t>gada 12.-13. decembra sanāksmei. Paredzēta d</w:t>
      </w:r>
      <w:r w:rsidR="00FB5DE1" w:rsidRPr="00454709">
        <w:t>iskusija par MFF un klimata politiku.</w:t>
      </w:r>
    </w:p>
    <w:p w14:paraId="757E76E7" w14:textId="77777777" w:rsidR="00614E96" w:rsidRDefault="00614E96" w:rsidP="00FB5DE1">
      <w:pPr>
        <w:autoSpaceDE w:val="0"/>
        <w:autoSpaceDN w:val="0"/>
        <w:ind w:left="360"/>
        <w:contextualSpacing/>
        <w:jc w:val="both"/>
      </w:pPr>
      <w:r>
        <w:t xml:space="preserve">- </w:t>
      </w:r>
      <w:r w:rsidR="00FD71C0" w:rsidRPr="00454709">
        <w:t>Tiesiskuma stiprināšanai</w:t>
      </w:r>
      <w:r w:rsidR="00FB5DE1" w:rsidRPr="00454709">
        <w:t xml:space="preserve"> ES</w:t>
      </w:r>
      <w:r w:rsidR="00FD71C0" w:rsidRPr="00454709">
        <w:t xml:space="preserve"> paredzēta </w:t>
      </w:r>
      <w:r w:rsidR="00FB5DE1" w:rsidRPr="00454709">
        <w:t xml:space="preserve">viedokļu apmaiņa ar Pamattiesību aģentūras direktoru, kā arī ikgadējais dialogs par </w:t>
      </w:r>
      <w:r w:rsidR="00FD71C0" w:rsidRPr="00454709">
        <w:t>tiesiskumu</w:t>
      </w:r>
      <w:r w:rsidR="00D46C7C" w:rsidRPr="00454709">
        <w:t xml:space="preserve">. </w:t>
      </w:r>
      <w:r w:rsidR="00FB5DE1" w:rsidRPr="00454709">
        <w:t xml:space="preserve">Atbalstām starptautisko un ES institūciju ekspertīzes piesaisti. Atbalstām Padomes secinājumus - ikgadējā dialoga ietvaros jāvērtē </w:t>
      </w:r>
      <w:r w:rsidR="00FD71C0" w:rsidRPr="00454709">
        <w:t>tiesiskuma</w:t>
      </w:r>
      <w:r w:rsidR="00FB5DE1" w:rsidRPr="00454709">
        <w:t xml:space="preserve"> ievērošana visā</w:t>
      </w:r>
      <w:r w:rsidR="00FD71C0" w:rsidRPr="00454709">
        <w:t>s</w:t>
      </w:r>
      <w:r w:rsidR="00FB5DE1" w:rsidRPr="00454709">
        <w:t xml:space="preserve"> </w:t>
      </w:r>
      <w:r w:rsidR="00FD71C0" w:rsidRPr="00454709">
        <w:t>ES</w:t>
      </w:r>
      <w:r w:rsidR="00FB5DE1" w:rsidRPr="00454709">
        <w:t xml:space="preserve"> dalībvalstīs</w:t>
      </w:r>
      <w:r w:rsidR="00D46C7C" w:rsidRPr="00454709">
        <w:t>. S</w:t>
      </w:r>
      <w:r w:rsidR="00FB5DE1" w:rsidRPr="00454709">
        <w:t>varīgi, lai mehānis</w:t>
      </w:r>
      <w:r>
        <w:t>mi nepārklājas un nerada slogu.</w:t>
      </w:r>
    </w:p>
    <w:p w14:paraId="0B8E5CC4" w14:textId="77777777" w:rsidR="00B56D13" w:rsidRDefault="00614E96" w:rsidP="00FB5DE1">
      <w:pPr>
        <w:autoSpaceDE w:val="0"/>
        <w:autoSpaceDN w:val="0"/>
        <w:ind w:left="360"/>
        <w:contextualSpacing/>
        <w:jc w:val="both"/>
      </w:pPr>
      <w:r>
        <w:t xml:space="preserve">- </w:t>
      </w:r>
      <w:r w:rsidR="00FB5DE1" w:rsidRPr="00454709">
        <w:t>ES paplašināšanās u</w:t>
      </w:r>
      <w:r w:rsidR="00D46C7C" w:rsidRPr="00454709">
        <w:t>n stabilizācijas proces</w:t>
      </w:r>
      <w:r>
        <w:t>s</w:t>
      </w:r>
      <w:r w:rsidR="00FD71C0" w:rsidRPr="00454709">
        <w:t>, par ko o</w:t>
      </w:r>
      <w:r w:rsidR="00FB5DE1" w:rsidRPr="00454709">
        <w:t>ktobra Eiropadome nespēja vienoties. Latvija joprojām atbalsta sarunu sākšanu ar Albāniju un Ziemeļmaķedoniju.</w:t>
      </w:r>
    </w:p>
    <w:p w14:paraId="56470CD6" w14:textId="36B652AC" w:rsidR="00FB5DE1" w:rsidRPr="00454709" w:rsidRDefault="00FB5DE1" w:rsidP="00FB5DE1">
      <w:pPr>
        <w:autoSpaceDE w:val="0"/>
        <w:autoSpaceDN w:val="0"/>
        <w:ind w:left="360"/>
        <w:contextualSpacing/>
        <w:jc w:val="both"/>
      </w:pPr>
      <w:r w:rsidRPr="00454709">
        <w:rPr>
          <w:iCs/>
        </w:rPr>
        <w:t>Informatīvo ziņojumu plānots izskatīt š.g. 19. novembra MK sēdē un 15. novembra Saeimas Eiropas lietu komisijas sēdē.</w:t>
      </w:r>
    </w:p>
    <w:p w14:paraId="4DFA6E45" w14:textId="77777777" w:rsidR="00051B32" w:rsidRPr="00454709" w:rsidRDefault="00051B32">
      <w:r w:rsidRPr="00454709">
        <w:tab/>
        <w:t>Nolemj: Pieņemt zināšanai 3.1., 3.2. un 3.3. sniegto informāciju.</w:t>
      </w:r>
    </w:p>
    <w:p w14:paraId="1B6532BF" w14:textId="77777777" w:rsidR="00F26FC9" w:rsidRPr="00454709" w:rsidRDefault="00F26FC9"/>
    <w:p w14:paraId="14588F86" w14:textId="6FBDC46F" w:rsidR="00F26FC9" w:rsidRPr="00454709" w:rsidRDefault="00051B32" w:rsidP="00454709">
      <w:pPr>
        <w:pStyle w:val="ListParagraph"/>
        <w:numPr>
          <w:ilvl w:val="0"/>
          <w:numId w:val="1"/>
        </w:numPr>
        <w:rPr>
          <w:rFonts w:ascii="Times New Roman" w:hAnsi="Times New Roman" w:cs="Times New Roman"/>
          <w:b/>
          <w:sz w:val="24"/>
          <w:szCs w:val="24"/>
        </w:rPr>
      </w:pPr>
      <w:r w:rsidRPr="00454709">
        <w:rPr>
          <w:rFonts w:ascii="Times New Roman" w:hAnsi="Times New Roman" w:cs="Times New Roman"/>
          <w:b/>
          <w:sz w:val="24"/>
          <w:szCs w:val="24"/>
        </w:rPr>
        <w:t>Tiesiskums – informācija par diskusijām ES Padomē</w:t>
      </w:r>
    </w:p>
    <w:p w14:paraId="2486BBC2" w14:textId="72E9343B" w:rsidR="00D46C7C" w:rsidRPr="00454709" w:rsidRDefault="00D46C7C" w:rsidP="00A2010C">
      <w:pPr>
        <w:ind w:left="720"/>
      </w:pPr>
      <w:r w:rsidRPr="00454709">
        <w:t>Ziņo: ĀM/ A.</w:t>
      </w:r>
      <w:r w:rsidR="00CE28BA">
        <w:t xml:space="preserve"> </w:t>
      </w:r>
      <w:r w:rsidRPr="00454709">
        <w:t>Butāne</w:t>
      </w:r>
    </w:p>
    <w:p w14:paraId="5FDDBE2B" w14:textId="2F7E1DE0" w:rsidR="00714AF6" w:rsidRPr="00454709" w:rsidRDefault="00714AF6" w:rsidP="00A2010C">
      <w:pPr>
        <w:ind w:left="720"/>
      </w:pPr>
      <w:r w:rsidRPr="00454709">
        <w:t>Izsakās: ĀM/ A.</w:t>
      </w:r>
      <w:r w:rsidR="00CE28BA">
        <w:t xml:space="preserve"> </w:t>
      </w:r>
      <w:r w:rsidRPr="00454709">
        <w:t>Kurme</w:t>
      </w:r>
    </w:p>
    <w:p w14:paraId="6D3806C8" w14:textId="77777777" w:rsidR="00991324" w:rsidRPr="00454709" w:rsidRDefault="00991324" w:rsidP="00714AF6">
      <w:pPr>
        <w:ind w:left="270"/>
      </w:pPr>
    </w:p>
    <w:p w14:paraId="51FA3DFB" w14:textId="77777777" w:rsidR="00213B02" w:rsidRDefault="00D46C7C" w:rsidP="00661E34">
      <w:pPr>
        <w:ind w:left="274"/>
        <w:contextualSpacing/>
        <w:jc w:val="both"/>
      </w:pPr>
      <w:r w:rsidRPr="00454709">
        <w:t>Jautājums pēdējo gadu laikā jūtami aktualizējies. No Eiropas Parlamenta, Komisijas un virknes dalībvalstu puses ir izteikts uzsvars uz tiesiskuma mehānismu stiprināšanu ES. Latvija atbalsta tiesiskuma stiprināšanu esošo un jaunu mehānismu ietvarā (Pozīcija Nr. 1 “par Eiropas Savienības Padomes Stratēģisko programmu 2019.-2024.gadam”). Latvijai svarīgi principi jaunajiem tiesiskuma mehānismiem. Esošiem un jaunajiem mehānismiem jābūt saskaņotiem un vienam otru papildinošiem, lai nenotiktu dublēšana, jāizvairās no lieka administratīvā sloga, jāievēro institucionālais līdzsvars un jāiesaista ES Tiesa. 19. novembra Vispārējo lietu padomē tiks izvērtēts 2014. gadā ieviestais tiesiskuma dialogs Padomē. Atbalstām FI PRES un Komisijas priekšlikumu to turpmāk veidot kā vispārīgu izvērtējumu par tiesiskuma situāciju dalībvalstīs un ES kopumā. Diemžēl tiesiskuma jautājums joprojām ES šķeļošs – PL un HU neatbalsta Padomes secinājumus. Paralēli Padomē notiek 7.</w:t>
      </w:r>
      <w:r w:rsidR="00661E34" w:rsidRPr="00454709">
        <w:t xml:space="preserve"> </w:t>
      </w:r>
      <w:r w:rsidRPr="00454709">
        <w:t>panta procedūra</w:t>
      </w:r>
      <w:r w:rsidR="00661E34" w:rsidRPr="00454709">
        <w:t>s</w:t>
      </w:r>
      <w:r w:rsidRPr="00454709">
        <w:t xml:space="preserve"> pret PL un HU, kā arī diskusijas MFF kontekstā.</w:t>
      </w:r>
    </w:p>
    <w:p w14:paraId="58D55667" w14:textId="76EBF492" w:rsidR="00D46C7C" w:rsidRPr="00454709" w:rsidRDefault="00A55ED6" w:rsidP="00661E34">
      <w:pPr>
        <w:ind w:left="274"/>
        <w:contextualSpacing/>
        <w:jc w:val="both"/>
      </w:pPr>
      <w:r w:rsidRPr="00454709">
        <w:t xml:space="preserve">Ja nepieciešams, ĀM gatava organizēt plašāku sarunu </w:t>
      </w:r>
      <w:r w:rsidR="00213B02">
        <w:t xml:space="preserve">ar ministrijām </w:t>
      </w:r>
      <w:r w:rsidRPr="00454709">
        <w:t>par šo jautājumu. Tiesiskums ir viena no LV prezidenta prioritātēm. ĀM Kopīgi ar TM stādā pie šī jautājuma, pagaidām skatīts politiski VLP ārlietu ministru līmenī, bet jārēķinās, ka drīzumā jautājums nonāks procedurālā līmenī, kur tiks iesaistītas arī citas institūcijas.</w:t>
      </w:r>
    </w:p>
    <w:p w14:paraId="15A6ED4F" w14:textId="77777777" w:rsidR="00D46C7C" w:rsidRPr="00454709" w:rsidRDefault="00D46C7C" w:rsidP="00D46C7C">
      <w:r w:rsidRPr="00454709">
        <w:tab/>
        <w:t>Nolemj: Pieņemt zināšanai sniegto informāciju.</w:t>
      </w:r>
    </w:p>
    <w:p w14:paraId="3FEAB04A" w14:textId="77777777" w:rsidR="00F26FC9" w:rsidRPr="00454709" w:rsidRDefault="00F26FC9" w:rsidP="00296B99"/>
    <w:p w14:paraId="2979D064" w14:textId="68F06AC1" w:rsidR="00F26FC9" w:rsidRPr="00454709" w:rsidRDefault="00051B32" w:rsidP="00454709">
      <w:pPr>
        <w:pStyle w:val="ListParagraph"/>
        <w:numPr>
          <w:ilvl w:val="0"/>
          <w:numId w:val="1"/>
        </w:numPr>
        <w:rPr>
          <w:rFonts w:ascii="Times New Roman" w:hAnsi="Times New Roman" w:cs="Times New Roman"/>
          <w:b/>
          <w:sz w:val="24"/>
          <w:szCs w:val="24"/>
        </w:rPr>
      </w:pPr>
      <w:r w:rsidRPr="00454709">
        <w:rPr>
          <w:rFonts w:ascii="Times New Roman" w:hAnsi="Times New Roman" w:cs="Times New Roman"/>
          <w:b/>
          <w:sz w:val="24"/>
          <w:szCs w:val="24"/>
        </w:rPr>
        <w:t>Padomes darba metodes – informācija par notikušajām diskusijām un turpmāk plānoto darbu</w:t>
      </w:r>
    </w:p>
    <w:p w14:paraId="413C4712" w14:textId="076DB377" w:rsidR="00D46C7C" w:rsidRPr="00454709" w:rsidRDefault="00D46C7C" w:rsidP="00A2010C">
      <w:pPr>
        <w:ind w:left="720"/>
      </w:pPr>
      <w:r w:rsidRPr="00454709">
        <w:t>Ziņo: ĀM/ S.</w:t>
      </w:r>
      <w:r w:rsidR="00CE28BA">
        <w:t xml:space="preserve"> </w:t>
      </w:r>
      <w:r w:rsidRPr="00454709">
        <w:t>Rupjā</w:t>
      </w:r>
    </w:p>
    <w:p w14:paraId="03C68BC2" w14:textId="77777777" w:rsidR="00991324" w:rsidRPr="00454709" w:rsidRDefault="00991324" w:rsidP="00D46C7C">
      <w:pPr>
        <w:ind w:firstLine="270"/>
      </w:pPr>
    </w:p>
    <w:p w14:paraId="01243DBE" w14:textId="77777777" w:rsidR="00B11FEA" w:rsidRDefault="007273D6" w:rsidP="00714AF6">
      <w:pPr>
        <w:ind w:left="274"/>
        <w:jc w:val="both"/>
      </w:pPr>
      <w:r w:rsidRPr="00454709">
        <w:lastRenderedPageBreak/>
        <w:t>Darbs joprojām procesā. Turpinās diskusijas COREPER ietvaros par darba metožu pārskatīšanu. Pārsūtām ministrijām visu mums pieejamo informāciju un apkopojam ministriju komentārus.</w:t>
      </w:r>
      <w:r w:rsidR="00714AF6" w:rsidRPr="00454709">
        <w:t xml:space="preserve"> Nākamie soļi – d</w:t>
      </w:r>
      <w:r w:rsidRPr="00454709">
        <w:t>iskusijas vairākos formātos:</w:t>
      </w:r>
      <w:r w:rsidR="00714AF6" w:rsidRPr="00454709">
        <w:t xml:space="preserve"> </w:t>
      </w:r>
    </w:p>
    <w:p w14:paraId="16DCE114" w14:textId="77777777" w:rsidR="00B11FEA" w:rsidRDefault="00B11FEA" w:rsidP="00714AF6">
      <w:pPr>
        <w:ind w:left="274"/>
        <w:jc w:val="both"/>
      </w:pPr>
      <w:r>
        <w:t xml:space="preserve">1) </w:t>
      </w:r>
      <w:r w:rsidR="007273D6" w:rsidRPr="00454709">
        <w:t xml:space="preserve">COREPER neformālās diskusijas (instrukcijas negatavojam). </w:t>
      </w:r>
      <w:r w:rsidR="00FD71C0" w:rsidRPr="00454709">
        <w:t>13. novembrī</w:t>
      </w:r>
      <w:r w:rsidR="007273D6" w:rsidRPr="00454709">
        <w:t xml:space="preserve"> </w:t>
      </w:r>
      <w:r w:rsidR="00FD71C0" w:rsidRPr="00454709">
        <w:t>pēdējā neformālā diskusija</w:t>
      </w:r>
      <w:r w:rsidR="007273D6" w:rsidRPr="00454709">
        <w:t xml:space="preserve"> par saikni starp Padomi un Eiropadomi. </w:t>
      </w:r>
    </w:p>
    <w:p w14:paraId="047AEFA4" w14:textId="77777777" w:rsidR="00FF4BCD" w:rsidRDefault="00B11FEA" w:rsidP="00714AF6">
      <w:pPr>
        <w:ind w:left="274"/>
        <w:jc w:val="both"/>
      </w:pPr>
      <w:r>
        <w:t xml:space="preserve">2) </w:t>
      </w:r>
      <w:r w:rsidR="007273D6" w:rsidRPr="00454709">
        <w:t xml:space="preserve">30. oktobrī notika arī pirmā formālā diskusija COREPER sanāksmē. Gatavojām instrukciju un </w:t>
      </w:r>
      <w:r w:rsidR="00FD71C0" w:rsidRPr="00454709">
        <w:t>ziņojumu. Izsūtīts arī ministrijām</w:t>
      </w:r>
      <w:r w:rsidR="007273D6" w:rsidRPr="00454709">
        <w:t xml:space="preserve">. </w:t>
      </w:r>
    </w:p>
    <w:p w14:paraId="4F355038" w14:textId="77777777" w:rsidR="00CB5C2F" w:rsidRDefault="00FF4BCD" w:rsidP="00714AF6">
      <w:pPr>
        <w:ind w:left="274"/>
        <w:jc w:val="both"/>
      </w:pPr>
      <w:r>
        <w:t xml:space="preserve">3) </w:t>
      </w:r>
      <w:r w:rsidR="007273D6" w:rsidRPr="00454709">
        <w:t xml:space="preserve">Antici un Mertens līmenī turpinās darba grupu izvērtēšana. Prezidentūra, balstoties uz diskusijām, ir sagatavojusi apkopojumu, tostarp ir arī iespējamie kritēriji darba grupu likvidēšanai vai apvienošanai. Šonedēļ gaidāms Prezidentūras piedāvājums par </w:t>
      </w:r>
      <w:r w:rsidR="00343FB3" w:rsidRPr="00454709">
        <w:t xml:space="preserve">darba grupu </w:t>
      </w:r>
      <w:r w:rsidR="007273D6" w:rsidRPr="00454709">
        <w:t>apvienošanu/</w:t>
      </w:r>
      <w:r w:rsidR="00343FB3" w:rsidRPr="00454709">
        <w:t xml:space="preserve"> likvidēšanu. Diskusijas par šo jautājumu 19. </w:t>
      </w:r>
      <w:r w:rsidR="007273D6" w:rsidRPr="00454709">
        <w:t>novembra Antici/</w:t>
      </w:r>
      <w:r w:rsidR="00714AF6" w:rsidRPr="00454709">
        <w:t xml:space="preserve"> </w:t>
      </w:r>
      <w:r w:rsidR="007273D6" w:rsidRPr="00454709">
        <w:t>Mertens.</w:t>
      </w:r>
      <w:r w:rsidR="00714AF6" w:rsidRPr="00454709">
        <w:t xml:space="preserve"> </w:t>
      </w:r>
    </w:p>
    <w:p w14:paraId="2E4935AB" w14:textId="77777777" w:rsidR="00D2635F" w:rsidRDefault="007273D6" w:rsidP="00714AF6">
      <w:pPr>
        <w:ind w:left="274"/>
        <w:jc w:val="both"/>
      </w:pPr>
      <w:r w:rsidRPr="00454709">
        <w:t xml:space="preserve">Turpmākais: 25. novembrī gaidāms Prezidentūras apkopojošais ziņojums, kuru apspriedīs 29. novembra COREPER sanāksmē. Uz šo sanāksmi gatavosim instrukciju, kuru saskaņosim ar visām ministrijām. </w:t>
      </w:r>
    </w:p>
    <w:p w14:paraId="407F66F7" w14:textId="7B0FF57A" w:rsidR="007273D6" w:rsidRPr="00454709" w:rsidRDefault="00714AF6" w:rsidP="00714AF6">
      <w:pPr>
        <w:ind w:left="274"/>
        <w:jc w:val="both"/>
      </w:pPr>
      <w:r w:rsidRPr="00454709">
        <w:t>Prezidentūra pēc diskusijām sagatavos ziņojumu, ko plānots pabeigt 5. decembrī. Sekojam līdzi diskusijai. Paldies par sadarbību.</w:t>
      </w:r>
    </w:p>
    <w:p w14:paraId="2CE7CE4B" w14:textId="77777777" w:rsidR="00714AF6" w:rsidRPr="00454709" w:rsidRDefault="00714AF6" w:rsidP="00714AF6">
      <w:r w:rsidRPr="00454709">
        <w:tab/>
        <w:t>Nolemj: Pieņemt zināšanai sniegto informāciju.</w:t>
      </w:r>
    </w:p>
    <w:p w14:paraId="53E1E2BE" w14:textId="77777777" w:rsidR="00F26FC9" w:rsidRPr="00454709" w:rsidRDefault="00F26FC9"/>
    <w:p w14:paraId="1BC48883" w14:textId="12A66D06" w:rsidR="00F26FC9" w:rsidRPr="00454709" w:rsidRDefault="00051B32" w:rsidP="00454709">
      <w:pPr>
        <w:pStyle w:val="ListParagraph"/>
        <w:numPr>
          <w:ilvl w:val="0"/>
          <w:numId w:val="1"/>
        </w:numPr>
        <w:rPr>
          <w:rFonts w:ascii="Times New Roman" w:hAnsi="Times New Roman" w:cs="Times New Roman"/>
          <w:b/>
          <w:sz w:val="24"/>
          <w:szCs w:val="24"/>
        </w:rPr>
      </w:pPr>
      <w:r w:rsidRPr="00454709">
        <w:rPr>
          <w:rFonts w:ascii="Times New Roman" w:hAnsi="Times New Roman" w:cs="Times New Roman"/>
          <w:b/>
          <w:sz w:val="24"/>
          <w:szCs w:val="24"/>
        </w:rPr>
        <w:t>Horvā</w:t>
      </w:r>
      <w:r w:rsidR="00714AF6" w:rsidRPr="00454709">
        <w:rPr>
          <w:rFonts w:ascii="Times New Roman" w:hAnsi="Times New Roman" w:cs="Times New Roman"/>
          <w:b/>
          <w:sz w:val="24"/>
          <w:szCs w:val="24"/>
        </w:rPr>
        <w:t>tijas prezidentūras prioritātes</w:t>
      </w:r>
    </w:p>
    <w:p w14:paraId="5DB5DC3C" w14:textId="50C342E9" w:rsidR="00714AF6" w:rsidRPr="00454709" w:rsidRDefault="00714AF6" w:rsidP="00A2010C">
      <w:pPr>
        <w:ind w:left="720"/>
      </w:pPr>
      <w:r w:rsidRPr="00454709">
        <w:t>Ziņo: ĀM/ M. Klīve</w:t>
      </w:r>
    </w:p>
    <w:p w14:paraId="6DEAC06E" w14:textId="77777777" w:rsidR="00130B8F" w:rsidRPr="00454709" w:rsidRDefault="00130B8F" w:rsidP="00714AF6">
      <w:pPr>
        <w:ind w:left="270"/>
      </w:pPr>
    </w:p>
    <w:p w14:paraId="5F18B2DB" w14:textId="77777777" w:rsidR="00686940" w:rsidRDefault="00714AF6" w:rsidP="00934839">
      <w:pPr>
        <w:ind w:left="270"/>
        <w:jc w:val="both"/>
      </w:pPr>
      <w:r w:rsidRPr="00454709">
        <w:t xml:space="preserve">30.oktobrī Horvātijas premjers prezentēja prezidentūras prioritāšu vadlīnijas nacionālajā līmenī. 4 prioritāšu bloki: Eiropa, kas aug; Eiropa, kas savieno; </w:t>
      </w:r>
      <w:r w:rsidR="00343FB3" w:rsidRPr="00454709">
        <w:t>Eir</w:t>
      </w:r>
      <w:r w:rsidRPr="00454709">
        <w:t>opa, kas aizsargā</w:t>
      </w:r>
      <w:r w:rsidR="00343FB3" w:rsidRPr="00454709">
        <w:t xml:space="preserve"> un </w:t>
      </w:r>
      <w:r w:rsidRPr="00454709">
        <w:t>ietekmīga Eiropa.</w:t>
      </w:r>
      <w:r w:rsidR="00934839" w:rsidRPr="00454709">
        <w:t xml:space="preserve"> </w:t>
      </w:r>
      <w:r w:rsidRPr="00454709">
        <w:t>Prezidentūras laikā fokuss būs uz MFF, sociālo tiesību pīlāru un Rietumbalkāniem.</w:t>
      </w:r>
      <w:r w:rsidR="00934839" w:rsidRPr="00454709">
        <w:t xml:space="preserve"> </w:t>
      </w:r>
      <w:r w:rsidRPr="00454709">
        <w:t>Kopumā HR PRES saturiski ir LV līdzīgi domājoša.</w:t>
      </w:r>
      <w:r w:rsidR="00934839" w:rsidRPr="00454709">
        <w:t xml:space="preserve"> </w:t>
      </w:r>
      <w:r w:rsidRPr="00454709">
        <w:t xml:space="preserve">HR PRES ir relaksēta, paļausies uz Komisiju. </w:t>
      </w:r>
      <w:r w:rsidR="00343FB3" w:rsidRPr="00454709">
        <w:t>Piemēram, plāno MFF – atdot</w:t>
      </w:r>
      <w:r w:rsidRPr="00454709">
        <w:t xml:space="preserve"> Eiropadomes prezidentam; breksita darba grupu turpinās vadīt Padomes Ģenerālsekretariāts.</w:t>
      </w:r>
      <w:r w:rsidR="00934839" w:rsidRPr="00454709">
        <w:t xml:space="preserve"> Viena no prioritātēm Rietumbalkānu reģions, kam tiks veltītas sarunas maija sākumā. Būs aptuveni 12 neformālās padomes. </w:t>
      </w:r>
    </w:p>
    <w:p w14:paraId="0B3BB547" w14:textId="77777777" w:rsidR="00686940" w:rsidRDefault="00714AF6" w:rsidP="00934839">
      <w:pPr>
        <w:ind w:left="270"/>
        <w:jc w:val="both"/>
      </w:pPr>
      <w:r w:rsidRPr="00454709">
        <w:t>Mudinām ministrijas strādāt aktīvi ar Komisiju un ministriem</w:t>
      </w:r>
      <w:r w:rsidR="00343FB3" w:rsidRPr="00454709">
        <w:t xml:space="preserve"> </w:t>
      </w:r>
      <w:r w:rsidRPr="00454709">
        <w:t>tikties ar jaunajiem komisāriem.</w:t>
      </w:r>
    </w:p>
    <w:p w14:paraId="24CED10D" w14:textId="3AA5F1D8" w:rsidR="00F26FC9" w:rsidRPr="00454709" w:rsidRDefault="00934839" w:rsidP="00934839">
      <w:pPr>
        <w:ind w:left="270"/>
        <w:jc w:val="both"/>
      </w:pPr>
      <w:r w:rsidRPr="00454709">
        <w:t xml:space="preserve">ĀM informē, ka tā kā LV nav rezidējošas vēstniecības Horvātijā, ĀM nevarēs nodrošināt atbalstu </w:t>
      </w:r>
      <w:r w:rsidR="00D2635F">
        <w:t>nozaru</w:t>
      </w:r>
      <w:r w:rsidR="00686940">
        <w:t xml:space="preserve"> </w:t>
      </w:r>
      <w:r w:rsidRPr="00454709">
        <w:t xml:space="preserve">delegācijām. </w:t>
      </w:r>
    </w:p>
    <w:p w14:paraId="23748949" w14:textId="77777777" w:rsidR="00934839" w:rsidRPr="00454709" w:rsidRDefault="00934839" w:rsidP="00934839">
      <w:r w:rsidRPr="00454709">
        <w:tab/>
        <w:t>Nolemj: Pieņemt zināšanai sniegto informāciju.</w:t>
      </w:r>
    </w:p>
    <w:p w14:paraId="48C37A14" w14:textId="77777777" w:rsidR="00714AF6" w:rsidRPr="00454709" w:rsidRDefault="00714AF6" w:rsidP="00714AF6">
      <w:pPr>
        <w:ind w:firstLine="270"/>
      </w:pPr>
    </w:p>
    <w:p w14:paraId="0E2F32D3" w14:textId="56B91AD1" w:rsidR="00F26FC9" w:rsidRDefault="00051B32" w:rsidP="00454709">
      <w:pPr>
        <w:pStyle w:val="ListParagraph"/>
        <w:numPr>
          <w:ilvl w:val="0"/>
          <w:numId w:val="1"/>
        </w:numPr>
        <w:rPr>
          <w:rFonts w:ascii="Times New Roman" w:hAnsi="Times New Roman" w:cs="Times New Roman"/>
          <w:b/>
          <w:sz w:val="24"/>
          <w:szCs w:val="24"/>
        </w:rPr>
      </w:pPr>
      <w:r w:rsidRPr="00454709">
        <w:rPr>
          <w:rFonts w:ascii="Times New Roman" w:hAnsi="Times New Roman" w:cs="Times New Roman"/>
          <w:b/>
          <w:sz w:val="24"/>
          <w:szCs w:val="24"/>
        </w:rPr>
        <w:t>Dažādi</w:t>
      </w:r>
    </w:p>
    <w:p w14:paraId="164695E6" w14:textId="77777777" w:rsidR="00454709" w:rsidRDefault="00454709" w:rsidP="00454709">
      <w:pPr>
        <w:pStyle w:val="ListParagraph"/>
        <w:rPr>
          <w:rFonts w:ascii="Times New Roman" w:hAnsi="Times New Roman" w:cs="Times New Roman"/>
          <w:b/>
          <w:sz w:val="24"/>
          <w:szCs w:val="24"/>
        </w:rPr>
      </w:pPr>
    </w:p>
    <w:p w14:paraId="3A6D3DC1" w14:textId="77777777" w:rsidR="00454709" w:rsidRPr="00454709" w:rsidRDefault="00454709" w:rsidP="00454709">
      <w:pPr>
        <w:pStyle w:val="ListParagraph"/>
        <w:numPr>
          <w:ilvl w:val="0"/>
          <w:numId w:val="2"/>
        </w:numPr>
        <w:rPr>
          <w:rFonts w:ascii="Times New Roman" w:hAnsi="Times New Roman" w:cs="Times New Roman"/>
          <w:b/>
          <w:vanish/>
          <w:sz w:val="24"/>
          <w:szCs w:val="24"/>
        </w:rPr>
      </w:pPr>
    </w:p>
    <w:p w14:paraId="33EB8984" w14:textId="77777777" w:rsidR="00454709" w:rsidRPr="00454709" w:rsidRDefault="00454709" w:rsidP="00454709">
      <w:pPr>
        <w:pStyle w:val="ListParagraph"/>
        <w:numPr>
          <w:ilvl w:val="0"/>
          <w:numId w:val="2"/>
        </w:numPr>
        <w:rPr>
          <w:rFonts w:ascii="Times New Roman" w:hAnsi="Times New Roman" w:cs="Times New Roman"/>
          <w:b/>
          <w:vanish/>
          <w:sz w:val="24"/>
          <w:szCs w:val="24"/>
        </w:rPr>
      </w:pPr>
    </w:p>
    <w:p w14:paraId="28D4DB66" w14:textId="77777777" w:rsidR="00454709" w:rsidRPr="00454709" w:rsidRDefault="00454709" w:rsidP="00454709">
      <w:pPr>
        <w:pStyle w:val="ListParagraph"/>
        <w:numPr>
          <w:ilvl w:val="0"/>
          <w:numId w:val="2"/>
        </w:numPr>
        <w:rPr>
          <w:rFonts w:ascii="Times New Roman" w:hAnsi="Times New Roman" w:cs="Times New Roman"/>
          <w:b/>
          <w:vanish/>
          <w:sz w:val="24"/>
          <w:szCs w:val="24"/>
        </w:rPr>
      </w:pPr>
    </w:p>
    <w:p w14:paraId="3A5C7A36" w14:textId="77777777" w:rsidR="00454709" w:rsidRPr="00454709" w:rsidRDefault="00454709" w:rsidP="00454709">
      <w:pPr>
        <w:pStyle w:val="ListParagraph"/>
        <w:numPr>
          <w:ilvl w:val="0"/>
          <w:numId w:val="2"/>
        </w:numPr>
        <w:rPr>
          <w:rFonts w:ascii="Times New Roman" w:hAnsi="Times New Roman" w:cs="Times New Roman"/>
          <w:b/>
          <w:vanish/>
          <w:sz w:val="24"/>
          <w:szCs w:val="24"/>
        </w:rPr>
      </w:pPr>
    </w:p>
    <w:p w14:paraId="29C68CDA" w14:textId="77777777" w:rsidR="00454709" w:rsidRPr="00454709" w:rsidRDefault="00454709" w:rsidP="00454709">
      <w:pPr>
        <w:pStyle w:val="ListParagraph"/>
        <w:numPr>
          <w:ilvl w:val="0"/>
          <w:numId w:val="2"/>
        </w:numPr>
        <w:rPr>
          <w:rFonts w:ascii="Times New Roman" w:hAnsi="Times New Roman" w:cs="Times New Roman"/>
          <w:b/>
          <w:vanish/>
          <w:sz w:val="24"/>
          <w:szCs w:val="24"/>
        </w:rPr>
      </w:pPr>
    </w:p>
    <w:p w14:paraId="1272E97F" w14:textId="77777777" w:rsidR="00454709" w:rsidRPr="00454709" w:rsidRDefault="00454709" w:rsidP="00454709">
      <w:pPr>
        <w:pStyle w:val="ListParagraph"/>
        <w:numPr>
          <w:ilvl w:val="0"/>
          <w:numId w:val="2"/>
        </w:numPr>
        <w:rPr>
          <w:rFonts w:ascii="Times New Roman" w:hAnsi="Times New Roman" w:cs="Times New Roman"/>
          <w:b/>
          <w:vanish/>
          <w:sz w:val="24"/>
          <w:szCs w:val="24"/>
        </w:rPr>
      </w:pPr>
    </w:p>
    <w:p w14:paraId="56436657" w14:textId="77777777" w:rsidR="00454709" w:rsidRPr="00454709" w:rsidRDefault="00454709" w:rsidP="00454709">
      <w:pPr>
        <w:pStyle w:val="ListParagraph"/>
        <w:numPr>
          <w:ilvl w:val="0"/>
          <w:numId w:val="2"/>
        </w:numPr>
        <w:rPr>
          <w:rFonts w:ascii="Times New Roman" w:hAnsi="Times New Roman" w:cs="Times New Roman"/>
          <w:b/>
          <w:vanish/>
          <w:sz w:val="24"/>
          <w:szCs w:val="24"/>
        </w:rPr>
      </w:pPr>
    </w:p>
    <w:p w14:paraId="66A94375" w14:textId="77777777" w:rsidR="00454709" w:rsidRPr="00454709" w:rsidRDefault="00454709" w:rsidP="00454709">
      <w:pPr>
        <w:pStyle w:val="ListParagraph"/>
        <w:numPr>
          <w:ilvl w:val="1"/>
          <w:numId w:val="2"/>
        </w:numPr>
        <w:rPr>
          <w:rFonts w:ascii="Times New Roman" w:hAnsi="Times New Roman" w:cs="Times New Roman"/>
          <w:b/>
          <w:vanish/>
          <w:sz w:val="24"/>
          <w:szCs w:val="24"/>
        </w:rPr>
      </w:pPr>
    </w:p>
    <w:p w14:paraId="53C054B6" w14:textId="60B0D85A" w:rsidR="00454709" w:rsidRPr="00454709" w:rsidRDefault="00454709" w:rsidP="00454709">
      <w:pPr>
        <w:pStyle w:val="ListParagraph"/>
        <w:numPr>
          <w:ilvl w:val="2"/>
          <w:numId w:val="2"/>
        </w:numPr>
        <w:rPr>
          <w:rFonts w:ascii="Times New Roman" w:hAnsi="Times New Roman" w:cs="Times New Roman"/>
          <w:sz w:val="24"/>
          <w:szCs w:val="24"/>
        </w:rPr>
      </w:pPr>
      <w:r w:rsidRPr="00454709">
        <w:rPr>
          <w:rFonts w:ascii="Times New Roman" w:hAnsi="Times New Roman" w:cs="Times New Roman"/>
          <w:spacing w:val="-2"/>
          <w:sz w:val="24"/>
          <w:szCs w:val="24"/>
        </w:rPr>
        <w:t>N</w:t>
      </w:r>
      <w:r w:rsidR="00686940">
        <w:rPr>
          <w:rFonts w:ascii="Times New Roman" w:hAnsi="Times New Roman" w:cs="Times New Roman"/>
          <w:spacing w:val="-2"/>
          <w:sz w:val="24"/>
          <w:szCs w:val="24"/>
        </w:rPr>
        <w:t>ākamā VAS 4. decembrī plkst. 15.</w:t>
      </w:r>
      <w:r w:rsidRPr="00454709">
        <w:rPr>
          <w:rFonts w:ascii="Times New Roman" w:hAnsi="Times New Roman" w:cs="Times New Roman"/>
          <w:spacing w:val="-2"/>
          <w:sz w:val="24"/>
          <w:szCs w:val="24"/>
        </w:rPr>
        <w:t>00</w:t>
      </w:r>
    </w:p>
    <w:p w14:paraId="475D49F3" w14:textId="53B1A2A4" w:rsidR="00454709" w:rsidRPr="00454709" w:rsidRDefault="00D41AFE" w:rsidP="00454709">
      <w:pPr>
        <w:pStyle w:val="ListParagraph"/>
        <w:numPr>
          <w:ilvl w:val="2"/>
          <w:numId w:val="2"/>
        </w:numPr>
        <w:ind w:left="1440" w:hanging="720"/>
        <w:rPr>
          <w:rFonts w:ascii="Times New Roman" w:hAnsi="Times New Roman" w:cs="Times New Roman"/>
          <w:sz w:val="24"/>
          <w:szCs w:val="24"/>
        </w:rPr>
      </w:pPr>
      <w:r w:rsidRPr="00454709">
        <w:rPr>
          <w:rFonts w:ascii="Times New Roman" w:hAnsi="Times New Roman" w:cs="Times New Roman"/>
          <w:spacing w:val="-2"/>
          <w:sz w:val="24"/>
          <w:szCs w:val="24"/>
        </w:rPr>
        <w:t>Neformālā VAS sanāksme 18. decembr</w:t>
      </w:r>
      <w:r w:rsidR="00D21C8D" w:rsidRPr="00454709">
        <w:rPr>
          <w:rFonts w:ascii="Times New Roman" w:hAnsi="Times New Roman" w:cs="Times New Roman"/>
          <w:spacing w:val="-2"/>
          <w:sz w:val="24"/>
          <w:szCs w:val="24"/>
        </w:rPr>
        <w:t>ī. Ministrijas aicinātas iesūtīt ierosinājumus par</w:t>
      </w:r>
      <w:r w:rsidR="00343FB3" w:rsidRPr="00454709">
        <w:rPr>
          <w:rFonts w:ascii="Times New Roman" w:hAnsi="Times New Roman" w:cs="Times New Roman"/>
          <w:spacing w:val="-2"/>
          <w:sz w:val="24"/>
          <w:szCs w:val="24"/>
        </w:rPr>
        <w:t xml:space="preserve"> vēlamajām izmaiņām </w:t>
      </w:r>
      <w:r w:rsidR="00D21C8D" w:rsidRPr="00454709">
        <w:rPr>
          <w:rFonts w:ascii="Times New Roman" w:hAnsi="Times New Roman" w:cs="Times New Roman"/>
          <w:spacing w:val="-2"/>
          <w:sz w:val="24"/>
          <w:szCs w:val="24"/>
        </w:rPr>
        <w:t>VAS</w:t>
      </w:r>
      <w:r w:rsidR="00BD2BA0">
        <w:rPr>
          <w:rFonts w:ascii="Times New Roman" w:hAnsi="Times New Roman" w:cs="Times New Roman"/>
          <w:spacing w:val="-2"/>
          <w:sz w:val="24"/>
          <w:szCs w:val="24"/>
        </w:rPr>
        <w:t xml:space="preserve"> darba metodēs</w:t>
      </w:r>
      <w:r w:rsidR="00343FB3" w:rsidRPr="00454709">
        <w:rPr>
          <w:rFonts w:ascii="Times New Roman" w:hAnsi="Times New Roman" w:cs="Times New Roman"/>
          <w:spacing w:val="-2"/>
          <w:sz w:val="24"/>
          <w:szCs w:val="24"/>
        </w:rPr>
        <w:t>, ja tādas nepieciešamas</w:t>
      </w:r>
      <w:r w:rsidR="00D21C8D" w:rsidRPr="00454709">
        <w:rPr>
          <w:rFonts w:ascii="Times New Roman" w:hAnsi="Times New Roman" w:cs="Times New Roman"/>
          <w:spacing w:val="-2"/>
          <w:sz w:val="24"/>
          <w:szCs w:val="24"/>
        </w:rPr>
        <w:t>.</w:t>
      </w:r>
    </w:p>
    <w:p w14:paraId="24C82645" w14:textId="4AD456E3" w:rsidR="00454709" w:rsidRPr="00454709" w:rsidRDefault="00D41AFE" w:rsidP="00454709">
      <w:pPr>
        <w:pStyle w:val="ListParagraph"/>
        <w:numPr>
          <w:ilvl w:val="2"/>
          <w:numId w:val="2"/>
        </w:numPr>
        <w:ind w:left="1440" w:hanging="720"/>
        <w:rPr>
          <w:rFonts w:ascii="Times New Roman" w:hAnsi="Times New Roman" w:cs="Times New Roman"/>
          <w:sz w:val="24"/>
          <w:szCs w:val="24"/>
        </w:rPr>
      </w:pPr>
      <w:r w:rsidRPr="00454709">
        <w:rPr>
          <w:rFonts w:ascii="Times New Roman" w:hAnsi="Times New Roman" w:cs="Times New Roman"/>
          <w:sz w:val="24"/>
          <w:szCs w:val="24"/>
        </w:rPr>
        <w:t>COM tabulas par 38. (16.09.2019-22.09.2019.) - 43. (21.10.2019-27.10.2019) nedēļām saskaņotas elektroniski 2019. gada 8. novembrī.</w:t>
      </w:r>
    </w:p>
    <w:p w14:paraId="6B2D9C5D" w14:textId="247F47B5" w:rsidR="00D41AFE" w:rsidRPr="00454709" w:rsidRDefault="00D41AFE" w:rsidP="00454709">
      <w:pPr>
        <w:pStyle w:val="ListParagraph"/>
        <w:numPr>
          <w:ilvl w:val="2"/>
          <w:numId w:val="2"/>
        </w:numPr>
        <w:ind w:left="1440" w:hanging="720"/>
        <w:rPr>
          <w:rFonts w:ascii="Times New Roman" w:hAnsi="Times New Roman" w:cs="Times New Roman"/>
          <w:sz w:val="24"/>
          <w:szCs w:val="24"/>
        </w:rPr>
      </w:pPr>
      <w:r w:rsidRPr="00454709">
        <w:rPr>
          <w:rFonts w:ascii="Times New Roman" w:hAnsi="Times New Roman" w:cs="Times New Roman"/>
          <w:sz w:val="24"/>
          <w:szCs w:val="24"/>
        </w:rPr>
        <w:t xml:space="preserve">VAS protokols saskaņots elektroniski ESVIS-L sistēmā 2019. gada </w:t>
      </w:r>
      <w:r w:rsidR="00736C1C">
        <w:rPr>
          <w:rFonts w:ascii="Times New Roman" w:hAnsi="Times New Roman" w:cs="Times New Roman"/>
          <w:sz w:val="24"/>
          <w:szCs w:val="24"/>
        </w:rPr>
        <w:t>21.</w:t>
      </w:r>
      <w:r w:rsidRPr="00454709">
        <w:rPr>
          <w:rFonts w:ascii="Times New Roman" w:hAnsi="Times New Roman" w:cs="Times New Roman"/>
          <w:sz w:val="24"/>
          <w:szCs w:val="24"/>
        </w:rPr>
        <w:t xml:space="preserve"> novembrī.</w:t>
      </w:r>
    </w:p>
    <w:p w14:paraId="4FD47DCA" w14:textId="77777777" w:rsidR="00D41AFE" w:rsidRPr="00454709" w:rsidRDefault="00D41AFE" w:rsidP="00D41AFE"/>
    <w:p w14:paraId="1E97698C" w14:textId="77777777" w:rsidR="00343FB3" w:rsidRPr="00454709" w:rsidRDefault="00343FB3" w:rsidP="00D41AFE"/>
    <w:p w14:paraId="31B8D6EF" w14:textId="12390E9C" w:rsidR="00934839" w:rsidRPr="00454709" w:rsidRDefault="00934839" w:rsidP="00934839">
      <w:pPr>
        <w:jc w:val="both"/>
      </w:pPr>
      <w:r w:rsidRPr="00454709">
        <w:t>Ārlietu ministrijas Valsts sekretāra vietniece Eiropas lietās</w:t>
      </w:r>
      <w:r w:rsidRPr="00454709">
        <w:rPr>
          <w:spacing w:val="-2"/>
        </w:rPr>
        <w:tab/>
      </w:r>
      <w:r w:rsidRPr="00454709">
        <w:rPr>
          <w:spacing w:val="-2"/>
        </w:rPr>
        <w:tab/>
      </w:r>
      <w:r w:rsidRPr="00454709">
        <w:rPr>
          <w:spacing w:val="-2"/>
        </w:rPr>
        <w:tab/>
      </w:r>
      <w:r w:rsidRPr="00454709">
        <w:rPr>
          <w:spacing w:val="-2"/>
        </w:rPr>
        <w:tab/>
      </w:r>
      <w:r w:rsidR="00206BA4">
        <w:rPr>
          <w:spacing w:val="-2"/>
        </w:rPr>
        <w:tab/>
      </w:r>
      <w:r w:rsidRPr="00454709">
        <w:rPr>
          <w:spacing w:val="-2"/>
        </w:rPr>
        <w:t>A. Kurme</w:t>
      </w:r>
    </w:p>
    <w:p w14:paraId="1B1A55B5" w14:textId="77777777" w:rsidR="00B7156D" w:rsidRPr="00454709" w:rsidRDefault="00B7156D" w:rsidP="00B7156D">
      <w:pPr>
        <w:ind w:right="666"/>
        <w:jc w:val="both"/>
      </w:pPr>
    </w:p>
    <w:p w14:paraId="5C56D426" w14:textId="77777777" w:rsidR="00E92ABB" w:rsidRPr="00454709" w:rsidRDefault="00E92ABB" w:rsidP="00B7156D">
      <w:pPr>
        <w:ind w:right="666"/>
        <w:jc w:val="both"/>
      </w:pPr>
    </w:p>
    <w:p w14:paraId="0A159604" w14:textId="77777777" w:rsidR="00E92ABB" w:rsidRPr="00454709" w:rsidRDefault="00E92ABB" w:rsidP="00B7156D">
      <w:pPr>
        <w:ind w:right="666"/>
        <w:jc w:val="both"/>
      </w:pPr>
    </w:p>
    <w:p w14:paraId="1A279336" w14:textId="77777777" w:rsidR="00D41AFE" w:rsidRPr="00206BA4" w:rsidRDefault="00D41AFE" w:rsidP="00D41AFE">
      <w:pPr>
        <w:ind w:right="-1"/>
        <w:jc w:val="both"/>
        <w:rPr>
          <w:sz w:val="20"/>
          <w:szCs w:val="20"/>
        </w:rPr>
      </w:pPr>
      <w:r w:rsidRPr="00206BA4">
        <w:rPr>
          <w:sz w:val="20"/>
          <w:szCs w:val="20"/>
        </w:rPr>
        <w:t>Protokolēja:</w:t>
      </w:r>
    </w:p>
    <w:p w14:paraId="7B473982" w14:textId="77777777" w:rsidR="00D41AFE" w:rsidRPr="00206BA4" w:rsidRDefault="00D41AFE" w:rsidP="00D41AFE">
      <w:pPr>
        <w:ind w:right="-1" w:firstLine="284"/>
        <w:jc w:val="both"/>
        <w:rPr>
          <w:sz w:val="20"/>
          <w:szCs w:val="20"/>
        </w:rPr>
      </w:pPr>
      <w:r w:rsidRPr="00206BA4">
        <w:rPr>
          <w:sz w:val="20"/>
          <w:szCs w:val="20"/>
        </w:rPr>
        <w:t>Gunta Ērgle-Lāce</w:t>
      </w:r>
    </w:p>
    <w:p w14:paraId="76762796" w14:textId="77777777" w:rsidR="00D41AFE" w:rsidRPr="00206BA4" w:rsidRDefault="00D41AFE" w:rsidP="00D41AFE">
      <w:pPr>
        <w:ind w:left="284" w:right="-1"/>
        <w:jc w:val="both"/>
        <w:rPr>
          <w:sz w:val="20"/>
          <w:szCs w:val="20"/>
        </w:rPr>
      </w:pPr>
      <w:r w:rsidRPr="00206BA4">
        <w:rPr>
          <w:sz w:val="20"/>
          <w:szCs w:val="20"/>
        </w:rPr>
        <w:t>Ārlietu ministrijas</w:t>
      </w:r>
      <w:bookmarkStart w:id="0" w:name="_GoBack"/>
      <w:bookmarkEnd w:id="0"/>
    </w:p>
    <w:p w14:paraId="2DD98CF8" w14:textId="77777777" w:rsidR="00D41AFE" w:rsidRPr="00206BA4" w:rsidRDefault="00D41AFE" w:rsidP="00D41AFE">
      <w:pPr>
        <w:ind w:left="284" w:right="-1"/>
        <w:jc w:val="both"/>
        <w:rPr>
          <w:rFonts w:eastAsiaTheme="minorEastAsia"/>
          <w:noProof/>
          <w:sz w:val="20"/>
          <w:szCs w:val="20"/>
        </w:rPr>
      </w:pPr>
      <w:r w:rsidRPr="00206BA4">
        <w:rPr>
          <w:rFonts w:eastAsiaTheme="minorEastAsia"/>
          <w:noProof/>
          <w:sz w:val="20"/>
          <w:szCs w:val="20"/>
        </w:rPr>
        <w:t>Vispārējo un institucionālo jautājumu nodaļas</w:t>
      </w:r>
    </w:p>
    <w:p w14:paraId="0E01DA17" w14:textId="77777777" w:rsidR="00D41AFE" w:rsidRPr="00206BA4" w:rsidRDefault="00D41AFE" w:rsidP="00D41AFE">
      <w:pPr>
        <w:ind w:left="284" w:right="-1"/>
        <w:jc w:val="both"/>
        <w:rPr>
          <w:sz w:val="20"/>
          <w:szCs w:val="20"/>
        </w:rPr>
      </w:pPr>
      <w:r w:rsidRPr="00206BA4">
        <w:rPr>
          <w:sz w:val="20"/>
          <w:szCs w:val="20"/>
        </w:rPr>
        <w:t>vecākā referente</w:t>
      </w:r>
    </w:p>
    <w:p w14:paraId="78186F95" w14:textId="77777777" w:rsidR="00D41AFE" w:rsidRPr="00206BA4" w:rsidRDefault="00D41AFE" w:rsidP="00D41AFE">
      <w:pPr>
        <w:ind w:left="284" w:right="-1"/>
        <w:jc w:val="both"/>
        <w:rPr>
          <w:sz w:val="20"/>
          <w:szCs w:val="20"/>
        </w:rPr>
      </w:pPr>
      <w:r w:rsidRPr="00206BA4">
        <w:rPr>
          <w:sz w:val="20"/>
          <w:szCs w:val="20"/>
        </w:rPr>
        <w:t>67015966</w:t>
      </w:r>
    </w:p>
    <w:sectPr w:rsidR="00D41AFE" w:rsidRPr="00206BA4" w:rsidSect="00E20F42">
      <w:type w:val="continuous"/>
      <w:pgSz w:w="11906" w:h="16838" w:code="9"/>
      <w:pgMar w:top="719" w:right="1133" w:bottom="851" w:left="1134" w:header="709" w:footer="709"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17927DA" w16cid:paraId="1685FEF1"/>
  <w16cid:commentId w16cid:durableId="217927DB" w16cid:paraId="2D921C59"/>
  <w16cid:commentId w16cid:durableId="217927DC" w16cid:paraId="59565008"/>
  <w16cid:commentId w16cid:durableId="217927DD" w16cid:paraId="5F492A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FFB55" w14:textId="77777777" w:rsidR="002C0C5A" w:rsidRDefault="002C0C5A" w:rsidP="0081530A">
      <w:r>
        <w:separator/>
      </w:r>
    </w:p>
  </w:endnote>
  <w:endnote w:type="continuationSeparator" w:id="0">
    <w:p w14:paraId="6AA2BF9A" w14:textId="77777777" w:rsidR="002C0C5A" w:rsidRDefault="002C0C5A" w:rsidP="0081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5457" w14:textId="61A79947" w:rsidR="00051B32" w:rsidRDefault="00051B32">
    <w:pPr>
      <w:pStyle w:val="Footer"/>
      <w:jc w:val="right"/>
    </w:pPr>
    <w:r>
      <w:fldChar w:fldCharType="begin"/>
    </w:r>
    <w:r>
      <w:instrText xml:space="preserve"> PAGE   \* MERGEFORMAT </w:instrText>
    </w:r>
    <w:r>
      <w:fldChar w:fldCharType="separate"/>
    </w:r>
    <w:r w:rsidR="00206BA4">
      <w:rPr>
        <w:noProof/>
      </w:rPr>
      <w:t>4</w:t>
    </w:r>
    <w:r>
      <w:rPr>
        <w:noProof/>
      </w:rPr>
      <w:fldChar w:fldCharType="end"/>
    </w:r>
  </w:p>
  <w:p w14:paraId="0CA45278" w14:textId="77777777" w:rsidR="00051B32" w:rsidRDefault="00051B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F104" w14:textId="77777777" w:rsidR="002C0C5A" w:rsidRDefault="002C0C5A" w:rsidP="0081530A">
      <w:r>
        <w:separator/>
      </w:r>
    </w:p>
  </w:footnote>
  <w:footnote w:type="continuationSeparator" w:id="0">
    <w:p w14:paraId="5BAE9DDD" w14:textId="77777777" w:rsidR="002C0C5A" w:rsidRDefault="002C0C5A" w:rsidP="00815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879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A55D3E"/>
    <w:multiLevelType w:val="hybridMultilevel"/>
    <w:tmpl w:val="A1BE74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E2"/>
    <w:rsid w:val="00002560"/>
    <w:rsid w:val="00003CFA"/>
    <w:rsid w:val="00007275"/>
    <w:rsid w:val="00007B65"/>
    <w:rsid w:val="00010DDE"/>
    <w:rsid w:val="00015A52"/>
    <w:rsid w:val="00020FC1"/>
    <w:rsid w:val="00022D84"/>
    <w:rsid w:val="00024F74"/>
    <w:rsid w:val="000253E7"/>
    <w:rsid w:val="0003188D"/>
    <w:rsid w:val="00033213"/>
    <w:rsid w:val="00034B29"/>
    <w:rsid w:val="00035A2E"/>
    <w:rsid w:val="00040576"/>
    <w:rsid w:val="00040B18"/>
    <w:rsid w:val="00044138"/>
    <w:rsid w:val="00051B32"/>
    <w:rsid w:val="00052A4F"/>
    <w:rsid w:val="00052EDB"/>
    <w:rsid w:val="00053848"/>
    <w:rsid w:val="00055312"/>
    <w:rsid w:val="000558E7"/>
    <w:rsid w:val="00063F6C"/>
    <w:rsid w:val="0007287F"/>
    <w:rsid w:val="0007375E"/>
    <w:rsid w:val="00076825"/>
    <w:rsid w:val="00077230"/>
    <w:rsid w:val="000817AE"/>
    <w:rsid w:val="00081D13"/>
    <w:rsid w:val="00081E23"/>
    <w:rsid w:val="0008492B"/>
    <w:rsid w:val="00084C81"/>
    <w:rsid w:val="00086939"/>
    <w:rsid w:val="000919F3"/>
    <w:rsid w:val="00091AD5"/>
    <w:rsid w:val="00093219"/>
    <w:rsid w:val="000947F7"/>
    <w:rsid w:val="00095156"/>
    <w:rsid w:val="00096714"/>
    <w:rsid w:val="000A27CF"/>
    <w:rsid w:val="000A54C3"/>
    <w:rsid w:val="000A65F9"/>
    <w:rsid w:val="000C19B4"/>
    <w:rsid w:val="000C240C"/>
    <w:rsid w:val="000C2CC1"/>
    <w:rsid w:val="000C388D"/>
    <w:rsid w:val="000C3A4A"/>
    <w:rsid w:val="000C5957"/>
    <w:rsid w:val="000C7144"/>
    <w:rsid w:val="000D4824"/>
    <w:rsid w:val="000D54AF"/>
    <w:rsid w:val="000E22A1"/>
    <w:rsid w:val="000E4513"/>
    <w:rsid w:val="000E4FA4"/>
    <w:rsid w:val="000E59DD"/>
    <w:rsid w:val="000E5D84"/>
    <w:rsid w:val="000E5E57"/>
    <w:rsid w:val="000F0076"/>
    <w:rsid w:val="000F1DF1"/>
    <w:rsid w:val="000F4A32"/>
    <w:rsid w:val="000F507E"/>
    <w:rsid w:val="000F7792"/>
    <w:rsid w:val="000F7E4B"/>
    <w:rsid w:val="00100A66"/>
    <w:rsid w:val="00100C89"/>
    <w:rsid w:val="00100F7E"/>
    <w:rsid w:val="001018FD"/>
    <w:rsid w:val="001032D6"/>
    <w:rsid w:val="0010361A"/>
    <w:rsid w:val="00107D28"/>
    <w:rsid w:val="00110092"/>
    <w:rsid w:val="001147D5"/>
    <w:rsid w:val="00116E81"/>
    <w:rsid w:val="001210D0"/>
    <w:rsid w:val="001222BC"/>
    <w:rsid w:val="00123DBB"/>
    <w:rsid w:val="00125322"/>
    <w:rsid w:val="00126320"/>
    <w:rsid w:val="00130B8F"/>
    <w:rsid w:val="00132171"/>
    <w:rsid w:val="001327C4"/>
    <w:rsid w:val="001330D3"/>
    <w:rsid w:val="00135C0E"/>
    <w:rsid w:val="00136B40"/>
    <w:rsid w:val="00141A1E"/>
    <w:rsid w:val="00141D5C"/>
    <w:rsid w:val="001456DF"/>
    <w:rsid w:val="0015240A"/>
    <w:rsid w:val="00152F6A"/>
    <w:rsid w:val="00154EAD"/>
    <w:rsid w:val="001633D9"/>
    <w:rsid w:val="00163ECD"/>
    <w:rsid w:val="00165BBF"/>
    <w:rsid w:val="00166B93"/>
    <w:rsid w:val="00170D1C"/>
    <w:rsid w:val="00173ED9"/>
    <w:rsid w:val="0017527B"/>
    <w:rsid w:val="001763C6"/>
    <w:rsid w:val="001810E5"/>
    <w:rsid w:val="00192A7A"/>
    <w:rsid w:val="00193148"/>
    <w:rsid w:val="00193E5A"/>
    <w:rsid w:val="00195575"/>
    <w:rsid w:val="00195A5A"/>
    <w:rsid w:val="0019659F"/>
    <w:rsid w:val="00196C25"/>
    <w:rsid w:val="00197E7C"/>
    <w:rsid w:val="001A0631"/>
    <w:rsid w:val="001A0E7D"/>
    <w:rsid w:val="001A3594"/>
    <w:rsid w:val="001A4AB7"/>
    <w:rsid w:val="001A53FC"/>
    <w:rsid w:val="001A54F8"/>
    <w:rsid w:val="001A7A76"/>
    <w:rsid w:val="001B6E94"/>
    <w:rsid w:val="001B75E2"/>
    <w:rsid w:val="001C06C6"/>
    <w:rsid w:val="001C09C9"/>
    <w:rsid w:val="001C27BC"/>
    <w:rsid w:val="001C2B72"/>
    <w:rsid w:val="001C36F5"/>
    <w:rsid w:val="001C449C"/>
    <w:rsid w:val="001C4563"/>
    <w:rsid w:val="001C467E"/>
    <w:rsid w:val="001C48BF"/>
    <w:rsid w:val="001C6D27"/>
    <w:rsid w:val="001C7A72"/>
    <w:rsid w:val="001D1DAD"/>
    <w:rsid w:val="001D6982"/>
    <w:rsid w:val="001D70FC"/>
    <w:rsid w:val="001E1745"/>
    <w:rsid w:val="001E1BFB"/>
    <w:rsid w:val="001E3290"/>
    <w:rsid w:val="001E475B"/>
    <w:rsid w:val="001E6234"/>
    <w:rsid w:val="001E6F3F"/>
    <w:rsid w:val="001E794A"/>
    <w:rsid w:val="001E7EAB"/>
    <w:rsid w:val="001F022F"/>
    <w:rsid w:val="001F77F3"/>
    <w:rsid w:val="001F7C33"/>
    <w:rsid w:val="001F7FFB"/>
    <w:rsid w:val="00200D0E"/>
    <w:rsid w:val="00200E61"/>
    <w:rsid w:val="002042B1"/>
    <w:rsid w:val="002061F3"/>
    <w:rsid w:val="00206535"/>
    <w:rsid w:val="00206BA4"/>
    <w:rsid w:val="00207FFE"/>
    <w:rsid w:val="00212FC5"/>
    <w:rsid w:val="00213B02"/>
    <w:rsid w:val="002146D9"/>
    <w:rsid w:val="0021693A"/>
    <w:rsid w:val="002177FA"/>
    <w:rsid w:val="00222EEA"/>
    <w:rsid w:val="00225275"/>
    <w:rsid w:val="00225320"/>
    <w:rsid w:val="00225875"/>
    <w:rsid w:val="002260AC"/>
    <w:rsid w:val="00227DEF"/>
    <w:rsid w:val="0023240F"/>
    <w:rsid w:val="0023257A"/>
    <w:rsid w:val="00237B8C"/>
    <w:rsid w:val="0024003C"/>
    <w:rsid w:val="002411F8"/>
    <w:rsid w:val="0024198E"/>
    <w:rsid w:val="0024225F"/>
    <w:rsid w:val="00243079"/>
    <w:rsid w:val="002438C1"/>
    <w:rsid w:val="00245DA9"/>
    <w:rsid w:val="0025596C"/>
    <w:rsid w:val="00255AEC"/>
    <w:rsid w:val="0025698A"/>
    <w:rsid w:val="00257E48"/>
    <w:rsid w:val="00262C81"/>
    <w:rsid w:val="002656CB"/>
    <w:rsid w:val="0026719D"/>
    <w:rsid w:val="002712CF"/>
    <w:rsid w:val="00273FF7"/>
    <w:rsid w:val="00274980"/>
    <w:rsid w:val="00275858"/>
    <w:rsid w:val="0028037A"/>
    <w:rsid w:val="00280715"/>
    <w:rsid w:val="00283525"/>
    <w:rsid w:val="0028592B"/>
    <w:rsid w:val="00285D6D"/>
    <w:rsid w:val="00292771"/>
    <w:rsid w:val="00292B4A"/>
    <w:rsid w:val="00293862"/>
    <w:rsid w:val="00296B99"/>
    <w:rsid w:val="002A2B48"/>
    <w:rsid w:val="002A3FF9"/>
    <w:rsid w:val="002A4A2B"/>
    <w:rsid w:val="002A5F6E"/>
    <w:rsid w:val="002A6FCE"/>
    <w:rsid w:val="002A7B03"/>
    <w:rsid w:val="002B2CF8"/>
    <w:rsid w:val="002B2DC5"/>
    <w:rsid w:val="002B2F82"/>
    <w:rsid w:val="002B3750"/>
    <w:rsid w:val="002B4B5E"/>
    <w:rsid w:val="002B7329"/>
    <w:rsid w:val="002B781C"/>
    <w:rsid w:val="002C0C5A"/>
    <w:rsid w:val="002C272D"/>
    <w:rsid w:val="002C3E3D"/>
    <w:rsid w:val="002C49EC"/>
    <w:rsid w:val="002D26AF"/>
    <w:rsid w:val="002D3DFE"/>
    <w:rsid w:val="002E1831"/>
    <w:rsid w:val="002E3291"/>
    <w:rsid w:val="002E3636"/>
    <w:rsid w:val="002F48F7"/>
    <w:rsid w:val="002F4C24"/>
    <w:rsid w:val="00300B73"/>
    <w:rsid w:val="003039E0"/>
    <w:rsid w:val="00303A50"/>
    <w:rsid w:val="00303BF9"/>
    <w:rsid w:val="00304497"/>
    <w:rsid w:val="00305AFA"/>
    <w:rsid w:val="00307106"/>
    <w:rsid w:val="00307872"/>
    <w:rsid w:val="0031073D"/>
    <w:rsid w:val="00310D60"/>
    <w:rsid w:val="00314AF7"/>
    <w:rsid w:val="00314BFC"/>
    <w:rsid w:val="00315E28"/>
    <w:rsid w:val="00316EFA"/>
    <w:rsid w:val="00317223"/>
    <w:rsid w:val="00317FD2"/>
    <w:rsid w:val="003227DB"/>
    <w:rsid w:val="003242AF"/>
    <w:rsid w:val="00324427"/>
    <w:rsid w:val="003301E8"/>
    <w:rsid w:val="003304BA"/>
    <w:rsid w:val="003314DF"/>
    <w:rsid w:val="00340981"/>
    <w:rsid w:val="00341FD1"/>
    <w:rsid w:val="00342292"/>
    <w:rsid w:val="003427CE"/>
    <w:rsid w:val="00343FB3"/>
    <w:rsid w:val="0034444C"/>
    <w:rsid w:val="00344DD2"/>
    <w:rsid w:val="003500A0"/>
    <w:rsid w:val="0035103F"/>
    <w:rsid w:val="00351BE0"/>
    <w:rsid w:val="00356E61"/>
    <w:rsid w:val="00360CE7"/>
    <w:rsid w:val="0036105A"/>
    <w:rsid w:val="0036119E"/>
    <w:rsid w:val="00362670"/>
    <w:rsid w:val="0036301A"/>
    <w:rsid w:val="00363C7A"/>
    <w:rsid w:val="0036452E"/>
    <w:rsid w:val="00366C3B"/>
    <w:rsid w:val="0037175B"/>
    <w:rsid w:val="0037258B"/>
    <w:rsid w:val="00373B3F"/>
    <w:rsid w:val="00374CF2"/>
    <w:rsid w:val="003764E8"/>
    <w:rsid w:val="0039097A"/>
    <w:rsid w:val="0039190A"/>
    <w:rsid w:val="00392335"/>
    <w:rsid w:val="00395B6F"/>
    <w:rsid w:val="003A4C91"/>
    <w:rsid w:val="003B0233"/>
    <w:rsid w:val="003B44F0"/>
    <w:rsid w:val="003B4F8E"/>
    <w:rsid w:val="003B5DD3"/>
    <w:rsid w:val="003B71AD"/>
    <w:rsid w:val="003C209E"/>
    <w:rsid w:val="003D0F36"/>
    <w:rsid w:val="003D1FFF"/>
    <w:rsid w:val="003D4A3B"/>
    <w:rsid w:val="003D6E62"/>
    <w:rsid w:val="003D7D4D"/>
    <w:rsid w:val="003E1665"/>
    <w:rsid w:val="003E1888"/>
    <w:rsid w:val="003E3415"/>
    <w:rsid w:val="003E3964"/>
    <w:rsid w:val="003E3ECD"/>
    <w:rsid w:val="003E5D4F"/>
    <w:rsid w:val="003F0A21"/>
    <w:rsid w:val="003F0FC9"/>
    <w:rsid w:val="003F1C88"/>
    <w:rsid w:val="003F1D3D"/>
    <w:rsid w:val="003F5512"/>
    <w:rsid w:val="003F5ECE"/>
    <w:rsid w:val="003F6DD5"/>
    <w:rsid w:val="003F79D1"/>
    <w:rsid w:val="00402AD3"/>
    <w:rsid w:val="00403A33"/>
    <w:rsid w:val="004049FF"/>
    <w:rsid w:val="004056CA"/>
    <w:rsid w:val="00407393"/>
    <w:rsid w:val="00410D9F"/>
    <w:rsid w:val="004119A3"/>
    <w:rsid w:val="00413BAE"/>
    <w:rsid w:val="00413F2E"/>
    <w:rsid w:val="0041527D"/>
    <w:rsid w:val="00417444"/>
    <w:rsid w:val="00417F9C"/>
    <w:rsid w:val="0042126C"/>
    <w:rsid w:val="00421A33"/>
    <w:rsid w:val="00422592"/>
    <w:rsid w:val="004235B7"/>
    <w:rsid w:val="0042600E"/>
    <w:rsid w:val="00431D10"/>
    <w:rsid w:val="00436E5F"/>
    <w:rsid w:val="00437DE3"/>
    <w:rsid w:val="00440403"/>
    <w:rsid w:val="00450D2E"/>
    <w:rsid w:val="00453358"/>
    <w:rsid w:val="00454709"/>
    <w:rsid w:val="0045478F"/>
    <w:rsid w:val="0045585F"/>
    <w:rsid w:val="004620A9"/>
    <w:rsid w:val="00462392"/>
    <w:rsid w:val="00464F11"/>
    <w:rsid w:val="004658D4"/>
    <w:rsid w:val="004724A1"/>
    <w:rsid w:val="004756A1"/>
    <w:rsid w:val="00475931"/>
    <w:rsid w:val="004765E3"/>
    <w:rsid w:val="00476E1B"/>
    <w:rsid w:val="0048147A"/>
    <w:rsid w:val="00485E75"/>
    <w:rsid w:val="004909BD"/>
    <w:rsid w:val="00494390"/>
    <w:rsid w:val="00494EA5"/>
    <w:rsid w:val="00495AD7"/>
    <w:rsid w:val="00496D06"/>
    <w:rsid w:val="004A01D1"/>
    <w:rsid w:val="004A0BC1"/>
    <w:rsid w:val="004A3E82"/>
    <w:rsid w:val="004A4B1B"/>
    <w:rsid w:val="004A62E0"/>
    <w:rsid w:val="004A7C47"/>
    <w:rsid w:val="004B1D05"/>
    <w:rsid w:val="004B2696"/>
    <w:rsid w:val="004B3119"/>
    <w:rsid w:val="004B39E4"/>
    <w:rsid w:val="004B5F3E"/>
    <w:rsid w:val="004C1FAF"/>
    <w:rsid w:val="004C223A"/>
    <w:rsid w:val="004C5D8A"/>
    <w:rsid w:val="004C606D"/>
    <w:rsid w:val="004C6D4E"/>
    <w:rsid w:val="004D1D71"/>
    <w:rsid w:val="004D21D2"/>
    <w:rsid w:val="004D2A32"/>
    <w:rsid w:val="004D56DB"/>
    <w:rsid w:val="004D5AF8"/>
    <w:rsid w:val="004D6AAC"/>
    <w:rsid w:val="004E0739"/>
    <w:rsid w:val="004E1F04"/>
    <w:rsid w:val="004E2EDD"/>
    <w:rsid w:val="004E656D"/>
    <w:rsid w:val="004F079F"/>
    <w:rsid w:val="004F2E2F"/>
    <w:rsid w:val="004F3E13"/>
    <w:rsid w:val="004F5CDD"/>
    <w:rsid w:val="004F75D2"/>
    <w:rsid w:val="00500566"/>
    <w:rsid w:val="005013BF"/>
    <w:rsid w:val="0050204D"/>
    <w:rsid w:val="00503CFD"/>
    <w:rsid w:val="00504DBC"/>
    <w:rsid w:val="00506B87"/>
    <w:rsid w:val="005070DA"/>
    <w:rsid w:val="00511A15"/>
    <w:rsid w:val="00511EBF"/>
    <w:rsid w:val="005132F7"/>
    <w:rsid w:val="00517FA8"/>
    <w:rsid w:val="005233F4"/>
    <w:rsid w:val="00525C56"/>
    <w:rsid w:val="005320E6"/>
    <w:rsid w:val="00537ADD"/>
    <w:rsid w:val="00540D6D"/>
    <w:rsid w:val="00541D27"/>
    <w:rsid w:val="00547546"/>
    <w:rsid w:val="0054770B"/>
    <w:rsid w:val="005508D4"/>
    <w:rsid w:val="005516F4"/>
    <w:rsid w:val="005559AF"/>
    <w:rsid w:val="005608F0"/>
    <w:rsid w:val="00561F8E"/>
    <w:rsid w:val="00562229"/>
    <w:rsid w:val="00570920"/>
    <w:rsid w:val="0057252C"/>
    <w:rsid w:val="00576960"/>
    <w:rsid w:val="00577FC9"/>
    <w:rsid w:val="00580A87"/>
    <w:rsid w:val="00580DEC"/>
    <w:rsid w:val="0058118C"/>
    <w:rsid w:val="00581AEB"/>
    <w:rsid w:val="005837F8"/>
    <w:rsid w:val="00592F42"/>
    <w:rsid w:val="00593A7A"/>
    <w:rsid w:val="00593D8F"/>
    <w:rsid w:val="0059560E"/>
    <w:rsid w:val="00597477"/>
    <w:rsid w:val="0059799B"/>
    <w:rsid w:val="005A218F"/>
    <w:rsid w:val="005A23A9"/>
    <w:rsid w:val="005A5161"/>
    <w:rsid w:val="005A55E0"/>
    <w:rsid w:val="005A61DF"/>
    <w:rsid w:val="005B1002"/>
    <w:rsid w:val="005B194F"/>
    <w:rsid w:val="005B3C82"/>
    <w:rsid w:val="005C2FC3"/>
    <w:rsid w:val="005C389C"/>
    <w:rsid w:val="005C4387"/>
    <w:rsid w:val="005C49F3"/>
    <w:rsid w:val="005C5D38"/>
    <w:rsid w:val="005C5DE3"/>
    <w:rsid w:val="005C6BC3"/>
    <w:rsid w:val="005C6C04"/>
    <w:rsid w:val="005C73D2"/>
    <w:rsid w:val="005D0AB3"/>
    <w:rsid w:val="005D1276"/>
    <w:rsid w:val="005D18C3"/>
    <w:rsid w:val="005D250C"/>
    <w:rsid w:val="005D3E45"/>
    <w:rsid w:val="005E10C4"/>
    <w:rsid w:val="005E1150"/>
    <w:rsid w:val="005E243B"/>
    <w:rsid w:val="005E3DEC"/>
    <w:rsid w:val="005E421A"/>
    <w:rsid w:val="005E66D0"/>
    <w:rsid w:val="005E78CA"/>
    <w:rsid w:val="005E7C0E"/>
    <w:rsid w:val="005F4643"/>
    <w:rsid w:val="0060007B"/>
    <w:rsid w:val="00600670"/>
    <w:rsid w:val="00600F2D"/>
    <w:rsid w:val="00603336"/>
    <w:rsid w:val="00603CF9"/>
    <w:rsid w:val="006046A6"/>
    <w:rsid w:val="0060707F"/>
    <w:rsid w:val="006079CB"/>
    <w:rsid w:val="00611052"/>
    <w:rsid w:val="00613DA6"/>
    <w:rsid w:val="00614E96"/>
    <w:rsid w:val="00614ED7"/>
    <w:rsid w:val="00617112"/>
    <w:rsid w:val="00617E6D"/>
    <w:rsid w:val="00620449"/>
    <w:rsid w:val="00620882"/>
    <w:rsid w:val="00620AD2"/>
    <w:rsid w:val="006211FE"/>
    <w:rsid w:val="006213EB"/>
    <w:rsid w:val="00622694"/>
    <w:rsid w:val="00623034"/>
    <w:rsid w:val="00623086"/>
    <w:rsid w:val="00625005"/>
    <w:rsid w:val="006252FA"/>
    <w:rsid w:val="00627BDC"/>
    <w:rsid w:val="006327AD"/>
    <w:rsid w:val="00635D0B"/>
    <w:rsid w:val="0063725C"/>
    <w:rsid w:val="00640E61"/>
    <w:rsid w:val="00643106"/>
    <w:rsid w:val="00646199"/>
    <w:rsid w:val="0065564E"/>
    <w:rsid w:val="00657057"/>
    <w:rsid w:val="00661E34"/>
    <w:rsid w:val="00664CF4"/>
    <w:rsid w:val="00672D3A"/>
    <w:rsid w:val="0067682C"/>
    <w:rsid w:val="00680D74"/>
    <w:rsid w:val="006838CD"/>
    <w:rsid w:val="00683E5C"/>
    <w:rsid w:val="00686940"/>
    <w:rsid w:val="006940C4"/>
    <w:rsid w:val="006943F2"/>
    <w:rsid w:val="006944CD"/>
    <w:rsid w:val="00696B7C"/>
    <w:rsid w:val="006A0720"/>
    <w:rsid w:val="006A187A"/>
    <w:rsid w:val="006A3EBC"/>
    <w:rsid w:val="006A47B2"/>
    <w:rsid w:val="006A55F9"/>
    <w:rsid w:val="006A6703"/>
    <w:rsid w:val="006B07C9"/>
    <w:rsid w:val="006B1475"/>
    <w:rsid w:val="006B181E"/>
    <w:rsid w:val="006B282A"/>
    <w:rsid w:val="006B4804"/>
    <w:rsid w:val="006B6855"/>
    <w:rsid w:val="006B705A"/>
    <w:rsid w:val="006C07A8"/>
    <w:rsid w:val="006C0F83"/>
    <w:rsid w:val="006C5E5E"/>
    <w:rsid w:val="006D0D75"/>
    <w:rsid w:val="006D18BF"/>
    <w:rsid w:val="006D1CC6"/>
    <w:rsid w:val="006D255D"/>
    <w:rsid w:val="006D2952"/>
    <w:rsid w:val="006D2EF4"/>
    <w:rsid w:val="006D4CDC"/>
    <w:rsid w:val="006D5D1D"/>
    <w:rsid w:val="006D64E9"/>
    <w:rsid w:val="006E1910"/>
    <w:rsid w:val="006E2005"/>
    <w:rsid w:val="006E6098"/>
    <w:rsid w:val="006E64F9"/>
    <w:rsid w:val="006E678C"/>
    <w:rsid w:val="006F18FB"/>
    <w:rsid w:val="006F2BFE"/>
    <w:rsid w:val="006F3040"/>
    <w:rsid w:val="006F5A22"/>
    <w:rsid w:val="006F6002"/>
    <w:rsid w:val="006F6867"/>
    <w:rsid w:val="0070140D"/>
    <w:rsid w:val="00707646"/>
    <w:rsid w:val="0071450B"/>
    <w:rsid w:val="00714AF6"/>
    <w:rsid w:val="007217FB"/>
    <w:rsid w:val="007273D6"/>
    <w:rsid w:val="007308EC"/>
    <w:rsid w:val="007327D3"/>
    <w:rsid w:val="007337CA"/>
    <w:rsid w:val="0073448B"/>
    <w:rsid w:val="007360E3"/>
    <w:rsid w:val="00736BBB"/>
    <w:rsid w:val="00736C1C"/>
    <w:rsid w:val="00736FE2"/>
    <w:rsid w:val="00741943"/>
    <w:rsid w:val="00742473"/>
    <w:rsid w:val="00743496"/>
    <w:rsid w:val="00743A20"/>
    <w:rsid w:val="00745995"/>
    <w:rsid w:val="00746BBC"/>
    <w:rsid w:val="00753501"/>
    <w:rsid w:val="00761EDA"/>
    <w:rsid w:val="0076490D"/>
    <w:rsid w:val="007649BA"/>
    <w:rsid w:val="0076510B"/>
    <w:rsid w:val="007660C9"/>
    <w:rsid w:val="0076619F"/>
    <w:rsid w:val="00766850"/>
    <w:rsid w:val="007716E9"/>
    <w:rsid w:val="00771B69"/>
    <w:rsid w:val="0077351D"/>
    <w:rsid w:val="00773EC1"/>
    <w:rsid w:val="007775C2"/>
    <w:rsid w:val="00781A37"/>
    <w:rsid w:val="00781D68"/>
    <w:rsid w:val="00781E61"/>
    <w:rsid w:val="007822AD"/>
    <w:rsid w:val="0078286B"/>
    <w:rsid w:val="007867B7"/>
    <w:rsid w:val="007915D5"/>
    <w:rsid w:val="00791870"/>
    <w:rsid w:val="007971DA"/>
    <w:rsid w:val="007A16A2"/>
    <w:rsid w:val="007A2453"/>
    <w:rsid w:val="007A3BCF"/>
    <w:rsid w:val="007A5877"/>
    <w:rsid w:val="007B0597"/>
    <w:rsid w:val="007B0948"/>
    <w:rsid w:val="007B2C54"/>
    <w:rsid w:val="007B396A"/>
    <w:rsid w:val="007B3A4D"/>
    <w:rsid w:val="007B4DBB"/>
    <w:rsid w:val="007B53D6"/>
    <w:rsid w:val="007B5772"/>
    <w:rsid w:val="007B5BC4"/>
    <w:rsid w:val="007C1BDB"/>
    <w:rsid w:val="007C3571"/>
    <w:rsid w:val="007C3810"/>
    <w:rsid w:val="007C4602"/>
    <w:rsid w:val="007C5B1A"/>
    <w:rsid w:val="007C6348"/>
    <w:rsid w:val="007C6395"/>
    <w:rsid w:val="007C6E8F"/>
    <w:rsid w:val="007C7F2B"/>
    <w:rsid w:val="007D10DB"/>
    <w:rsid w:val="007D2BD9"/>
    <w:rsid w:val="007D374C"/>
    <w:rsid w:val="007D577A"/>
    <w:rsid w:val="007D64EA"/>
    <w:rsid w:val="007D76CB"/>
    <w:rsid w:val="007D7B7E"/>
    <w:rsid w:val="007E4F8B"/>
    <w:rsid w:val="007E50B4"/>
    <w:rsid w:val="007E5B75"/>
    <w:rsid w:val="007F0A76"/>
    <w:rsid w:val="007F4EB9"/>
    <w:rsid w:val="007F6E5F"/>
    <w:rsid w:val="007F77E9"/>
    <w:rsid w:val="0080030A"/>
    <w:rsid w:val="00814EF6"/>
    <w:rsid w:val="00815011"/>
    <w:rsid w:val="0081518D"/>
    <w:rsid w:val="0081530A"/>
    <w:rsid w:val="0081585A"/>
    <w:rsid w:val="00817533"/>
    <w:rsid w:val="008208B8"/>
    <w:rsid w:val="00821973"/>
    <w:rsid w:val="00823EA8"/>
    <w:rsid w:val="00826AB9"/>
    <w:rsid w:val="00826B3D"/>
    <w:rsid w:val="00835651"/>
    <w:rsid w:val="00835B20"/>
    <w:rsid w:val="0083698E"/>
    <w:rsid w:val="00836C6E"/>
    <w:rsid w:val="00840B72"/>
    <w:rsid w:val="0084536F"/>
    <w:rsid w:val="008456BA"/>
    <w:rsid w:val="008526FD"/>
    <w:rsid w:val="00852879"/>
    <w:rsid w:val="00852BFB"/>
    <w:rsid w:val="008572BC"/>
    <w:rsid w:val="008609AC"/>
    <w:rsid w:val="00864556"/>
    <w:rsid w:val="008656F0"/>
    <w:rsid w:val="00866FB2"/>
    <w:rsid w:val="00867FDE"/>
    <w:rsid w:val="0087270E"/>
    <w:rsid w:val="0088227B"/>
    <w:rsid w:val="00882740"/>
    <w:rsid w:val="00883FF5"/>
    <w:rsid w:val="00884872"/>
    <w:rsid w:val="00886043"/>
    <w:rsid w:val="00886CC6"/>
    <w:rsid w:val="00891960"/>
    <w:rsid w:val="00892667"/>
    <w:rsid w:val="00893635"/>
    <w:rsid w:val="00894666"/>
    <w:rsid w:val="008A1C9C"/>
    <w:rsid w:val="008A2B54"/>
    <w:rsid w:val="008A34A8"/>
    <w:rsid w:val="008A492A"/>
    <w:rsid w:val="008A5A02"/>
    <w:rsid w:val="008A6D8F"/>
    <w:rsid w:val="008B01FB"/>
    <w:rsid w:val="008B0792"/>
    <w:rsid w:val="008B69C3"/>
    <w:rsid w:val="008B79BB"/>
    <w:rsid w:val="008C571D"/>
    <w:rsid w:val="008D1838"/>
    <w:rsid w:val="008D440B"/>
    <w:rsid w:val="008D4FFE"/>
    <w:rsid w:val="008D7C95"/>
    <w:rsid w:val="008E640D"/>
    <w:rsid w:val="008F0A2C"/>
    <w:rsid w:val="008F0A96"/>
    <w:rsid w:val="008F212B"/>
    <w:rsid w:val="008F387F"/>
    <w:rsid w:val="008F4610"/>
    <w:rsid w:val="00900300"/>
    <w:rsid w:val="00901323"/>
    <w:rsid w:val="00902348"/>
    <w:rsid w:val="00904670"/>
    <w:rsid w:val="009047A0"/>
    <w:rsid w:val="009079BB"/>
    <w:rsid w:val="00911505"/>
    <w:rsid w:val="009130DB"/>
    <w:rsid w:val="00914473"/>
    <w:rsid w:val="00915E59"/>
    <w:rsid w:val="00921F48"/>
    <w:rsid w:val="00932E5E"/>
    <w:rsid w:val="00934839"/>
    <w:rsid w:val="009406C4"/>
    <w:rsid w:val="00943E09"/>
    <w:rsid w:val="0094410A"/>
    <w:rsid w:val="00945FD4"/>
    <w:rsid w:val="0094656C"/>
    <w:rsid w:val="00947335"/>
    <w:rsid w:val="00950E07"/>
    <w:rsid w:val="00951C49"/>
    <w:rsid w:val="0095428F"/>
    <w:rsid w:val="00955C9E"/>
    <w:rsid w:val="0095708A"/>
    <w:rsid w:val="009605C2"/>
    <w:rsid w:val="00960CB9"/>
    <w:rsid w:val="00966197"/>
    <w:rsid w:val="00967172"/>
    <w:rsid w:val="0096755C"/>
    <w:rsid w:val="00967624"/>
    <w:rsid w:val="0096764E"/>
    <w:rsid w:val="0097074C"/>
    <w:rsid w:val="009721B8"/>
    <w:rsid w:val="00975CB8"/>
    <w:rsid w:val="00980CC4"/>
    <w:rsid w:val="009840D3"/>
    <w:rsid w:val="00984F29"/>
    <w:rsid w:val="00984F51"/>
    <w:rsid w:val="00986A07"/>
    <w:rsid w:val="00986E20"/>
    <w:rsid w:val="009879A2"/>
    <w:rsid w:val="00990C91"/>
    <w:rsid w:val="00991324"/>
    <w:rsid w:val="00991C37"/>
    <w:rsid w:val="00991E84"/>
    <w:rsid w:val="009920BF"/>
    <w:rsid w:val="009937A0"/>
    <w:rsid w:val="009945D8"/>
    <w:rsid w:val="00994E4F"/>
    <w:rsid w:val="00996FE0"/>
    <w:rsid w:val="009A0736"/>
    <w:rsid w:val="009A3ABE"/>
    <w:rsid w:val="009A7B30"/>
    <w:rsid w:val="009B04B4"/>
    <w:rsid w:val="009B4324"/>
    <w:rsid w:val="009B46EA"/>
    <w:rsid w:val="009B66D1"/>
    <w:rsid w:val="009B7C4C"/>
    <w:rsid w:val="009C2ECD"/>
    <w:rsid w:val="009C61BB"/>
    <w:rsid w:val="009C692D"/>
    <w:rsid w:val="009C73BF"/>
    <w:rsid w:val="009D1561"/>
    <w:rsid w:val="009D1F0F"/>
    <w:rsid w:val="009D32AC"/>
    <w:rsid w:val="009D369F"/>
    <w:rsid w:val="009D51B6"/>
    <w:rsid w:val="009D70E8"/>
    <w:rsid w:val="009D7F68"/>
    <w:rsid w:val="009E1698"/>
    <w:rsid w:val="009E213C"/>
    <w:rsid w:val="009E37CC"/>
    <w:rsid w:val="009E38E0"/>
    <w:rsid w:val="009E6B7A"/>
    <w:rsid w:val="009E7573"/>
    <w:rsid w:val="009E7E21"/>
    <w:rsid w:val="009F1A6F"/>
    <w:rsid w:val="009F1B2A"/>
    <w:rsid w:val="009F57C4"/>
    <w:rsid w:val="009F5BB4"/>
    <w:rsid w:val="009F659C"/>
    <w:rsid w:val="009F6F81"/>
    <w:rsid w:val="009F7DA1"/>
    <w:rsid w:val="00A02A9F"/>
    <w:rsid w:val="00A02D4F"/>
    <w:rsid w:val="00A07D11"/>
    <w:rsid w:val="00A10087"/>
    <w:rsid w:val="00A103C0"/>
    <w:rsid w:val="00A11733"/>
    <w:rsid w:val="00A12A62"/>
    <w:rsid w:val="00A1538A"/>
    <w:rsid w:val="00A17AB9"/>
    <w:rsid w:val="00A2010C"/>
    <w:rsid w:val="00A21058"/>
    <w:rsid w:val="00A270E2"/>
    <w:rsid w:val="00A30BB8"/>
    <w:rsid w:val="00A31EC0"/>
    <w:rsid w:val="00A330AD"/>
    <w:rsid w:val="00A33800"/>
    <w:rsid w:val="00A351D3"/>
    <w:rsid w:val="00A3728C"/>
    <w:rsid w:val="00A41DA2"/>
    <w:rsid w:val="00A47C4C"/>
    <w:rsid w:val="00A50F66"/>
    <w:rsid w:val="00A51E5B"/>
    <w:rsid w:val="00A51FCC"/>
    <w:rsid w:val="00A54D5C"/>
    <w:rsid w:val="00A54E1A"/>
    <w:rsid w:val="00A54E97"/>
    <w:rsid w:val="00A55D07"/>
    <w:rsid w:val="00A55ED6"/>
    <w:rsid w:val="00A577A6"/>
    <w:rsid w:val="00A60451"/>
    <w:rsid w:val="00A6174D"/>
    <w:rsid w:val="00A62FEB"/>
    <w:rsid w:val="00A7164A"/>
    <w:rsid w:val="00A72542"/>
    <w:rsid w:val="00A72883"/>
    <w:rsid w:val="00A76609"/>
    <w:rsid w:val="00A825D3"/>
    <w:rsid w:val="00A831D9"/>
    <w:rsid w:val="00A83E51"/>
    <w:rsid w:val="00A8447C"/>
    <w:rsid w:val="00A877D6"/>
    <w:rsid w:val="00A90F20"/>
    <w:rsid w:val="00A9245F"/>
    <w:rsid w:val="00A933E8"/>
    <w:rsid w:val="00A943E1"/>
    <w:rsid w:val="00A94C05"/>
    <w:rsid w:val="00A95ADB"/>
    <w:rsid w:val="00AA094E"/>
    <w:rsid w:val="00AA61AF"/>
    <w:rsid w:val="00AA7708"/>
    <w:rsid w:val="00AB0EFF"/>
    <w:rsid w:val="00AB4560"/>
    <w:rsid w:val="00AB4C9C"/>
    <w:rsid w:val="00AC01ED"/>
    <w:rsid w:val="00AC0B04"/>
    <w:rsid w:val="00AC4BDF"/>
    <w:rsid w:val="00AC4DC8"/>
    <w:rsid w:val="00AC61B8"/>
    <w:rsid w:val="00AC6E6B"/>
    <w:rsid w:val="00AC7227"/>
    <w:rsid w:val="00AD18A6"/>
    <w:rsid w:val="00AD20C6"/>
    <w:rsid w:val="00AD4711"/>
    <w:rsid w:val="00AD4FE8"/>
    <w:rsid w:val="00AD530D"/>
    <w:rsid w:val="00AD6814"/>
    <w:rsid w:val="00AD717A"/>
    <w:rsid w:val="00AD750B"/>
    <w:rsid w:val="00AE15C0"/>
    <w:rsid w:val="00AF2585"/>
    <w:rsid w:val="00AF3FD9"/>
    <w:rsid w:val="00AF5B60"/>
    <w:rsid w:val="00AF7C4C"/>
    <w:rsid w:val="00B021E0"/>
    <w:rsid w:val="00B029BD"/>
    <w:rsid w:val="00B02DFC"/>
    <w:rsid w:val="00B0725E"/>
    <w:rsid w:val="00B11D8A"/>
    <w:rsid w:val="00B11FEA"/>
    <w:rsid w:val="00B12E4C"/>
    <w:rsid w:val="00B1453E"/>
    <w:rsid w:val="00B14B8E"/>
    <w:rsid w:val="00B15829"/>
    <w:rsid w:val="00B15B39"/>
    <w:rsid w:val="00B16B8D"/>
    <w:rsid w:val="00B25EE7"/>
    <w:rsid w:val="00B272FA"/>
    <w:rsid w:val="00B27B47"/>
    <w:rsid w:val="00B319F8"/>
    <w:rsid w:val="00B33114"/>
    <w:rsid w:val="00B33498"/>
    <w:rsid w:val="00B3388B"/>
    <w:rsid w:val="00B33ED5"/>
    <w:rsid w:val="00B416D5"/>
    <w:rsid w:val="00B436A0"/>
    <w:rsid w:val="00B44A91"/>
    <w:rsid w:val="00B44B5F"/>
    <w:rsid w:val="00B50E1C"/>
    <w:rsid w:val="00B5480A"/>
    <w:rsid w:val="00B55B58"/>
    <w:rsid w:val="00B55F57"/>
    <w:rsid w:val="00B56D13"/>
    <w:rsid w:val="00B5744B"/>
    <w:rsid w:val="00B64DDF"/>
    <w:rsid w:val="00B7145D"/>
    <w:rsid w:val="00B7156D"/>
    <w:rsid w:val="00B73316"/>
    <w:rsid w:val="00B748DA"/>
    <w:rsid w:val="00B74C5F"/>
    <w:rsid w:val="00B76A46"/>
    <w:rsid w:val="00B77378"/>
    <w:rsid w:val="00B77DF0"/>
    <w:rsid w:val="00B805F8"/>
    <w:rsid w:val="00B8279E"/>
    <w:rsid w:val="00B85813"/>
    <w:rsid w:val="00B87750"/>
    <w:rsid w:val="00B87AB2"/>
    <w:rsid w:val="00B9083D"/>
    <w:rsid w:val="00B90DC3"/>
    <w:rsid w:val="00B91BA1"/>
    <w:rsid w:val="00B92FAC"/>
    <w:rsid w:val="00B945B8"/>
    <w:rsid w:val="00B9510A"/>
    <w:rsid w:val="00B96277"/>
    <w:rsid w:val="00B973BD"/>
    <w:rsid w:val="00BA010F"/>
    <w:rsid w:val="00BA38C2"/>
    <w:rsid w:val="00BA43DA"/>
    <w:rsid w:val="00BA50F2"/>
    <w:rsid w:val="00BA7531"/>
    <w:rsid w:val="00BB072C"/>
    <w:rsid w:val="00BB0AFB"/>
    <w:rsid w:val="00BB0E29"/>
    <w:rsid w:val="00BB5AFC"/>
    <w:rsid w:val="00BC0808"/>
    <w:rsid w:val="00BC4390"/>
    <w:rsid w:val="00BC44DC"/>
    <w:rsid w:val="00BC65AD"/>
    <w:rsid w:val="00BC68B7"/>
    <w:rsid w:val="00BC6DDD"/>
    <w:rsid w:val="00BD1A95"/>
    <w:rsid w:val="00BD1AB5"/>
    <w:rsid w:val="00BD2BA0"/>
    <w:rsid w:val="00BD4956"/>
    <w:rsid w:val="00BE23F5"/>
    <w:rsid w:val="00BE480F"/>
    <w:rsid w:val="00BE65BB"/>
    <w:rsid w:val="00BE6BFD"/>
    <w:rsid w:val="00BE7B04"/>
    <w:rsid w:val="00BF0A17"/>
    <w:rsid w:val="00BF0C3C"/>
    <w:rsid w:val="00BF1D74"/>
    <w:rsid w:val="00BF3863"/>
    <w:rsid w:val="00BF4DB6"/>
    <w:rsid w:val="00BF6CDE"/>
    <w:rsid w:val="00BF7F5D"/>
    <w:rsid w:val="00C01DA8"/>
    <w:rsid w:val="00C0251A"/>
    <w:rsid w:val="00C07382"/>
    <w:rsid w:val="00C07475"/>
    <w:rsid w:val="00C11303"/>
    <w:rsid w:val="00C1168A"/>
    <w:rsid w:val="00C13599"/>
    <w:rsid w:val="00C17FAC"/>
    <w:rsid w:val="00C2231C"/>
    <w:rsid w:val="00C226E0"/>
    <w:rsid w:val="00C260BD"/>
    <w:rsid w:val="00C27D88"/>
    <w:rsid w:val="00C30DC4"/>
    <w:rsid w:val="00C32152"/>
    <w:rsid w:val="00C323F5"/>
    <w:rsid w:val="00C326DC"/>
    <w:rsid w:val="00C34896"/>
    <w:rsid w:val="00C350D6"/>
    <w:rsid w:val="00C35574"/>
    <w:rsid w:val="00C41593"/>
    <w:rsid w:val="00C418B8"/>
    <w:rsid w:val="00C41A0E"/>
    <w:rsid w:val="00C45143"/>
    <w:rsid w:val="00C4547C"/>
    <w:rsid w:val="00C45D36"/>
    <w:rsid w:val="00C534DA"/>
    <w:rsid w:val="00C556D7"/>
    <w:rsid w:val="00C566E9"/>
    <w:rsid w:val="00C57B7F"/>
    <w:rsid w:val="00C62D4F"/>
    <w:rsid w:val="00C65FA5"/>
    <w:rsid w:val="00C6674B"/>
    <w:rsid w:val="00C67C9F"/>
    <w:rsid w:val="00C73DC3"/>
    <w:rsid w:val="00C814FE"/>
    <w:rsid w:val="00C829B8"/>
    <w:rsid w:val="00C836F7"/>
    <w:rsid w:val="00C90654"/>
    <w:rsid w:val="00C94214"/>
    <w:rsid w:val="00CA10C7"/>
    <w:rsid w:val="00CA1F05"/>
    <w:rsid w:val="00CA69A8"/>
    <w:rsid w:val="00CB023F"/>
    <w:rsid w:val="00CB08FD"/>
    <w:rsid w:val="00CB28FD"/>
    <w:rsid w:val="00CB482D"/>
    <w:rsid w:val="00CB57B4"/>
    <w:rsid w:val="00CB5C2F"/>
    <w:rsid w:val="00CB6881"/>
    <w:rsid w:val="00CC175A"/>
    <w:rsid w:val="00CC191C"/>
    <w:rsid w:val="00CC256C"/>
    <w:rsid w:val="00CC3FF9"/>
    <w:rsid w:val="00CC5F53"/>
    <w:rsid w:val="00CD1A8D"/>
    <w:rsid w:val="00CD1B6F"/>
    <w:rsid w:val="00CD29F9"/>
    <w:rsid w:val="00CD426E"/>
    <w:rsid w:val="00CD50A2"/>
    <w:rsid w:val="00CE28BA"/>
    <w:rsid w:val="00CE4A88"/>
    <w:rsid w:val="00CE5CB8"/>
    <w:rsid w:val="00CE6B21"/>
    <w:rsid w:val="00CE7C8C"/>
    <w:rsid w:val="00CF2333"/>
    <w:rsid w:val="00CF5353"/>
    <w:rsid w:val="00CF56BA"/>
    <w:rsid w:val="00CF5A71"/>
    <w:rsid w:val="00CF6AE6"/>
    <w:rsid w:val="00D03CB8"/>
    <w:rsid w:val="00D045F3"/>
    <w:rsid w:val="00D11AAD"/>
    <w:rsid w:val="00D12387"/>
    <w:rsid w:val="00D160D4"/>
    <w:rsid w:val="00D168DE"/>
    <w:rsid w:val="00D1731D"/>
    <w:rsid w:val="00D1734C"/>
    <w:rsid w:val="00D17CE7"/>
    <w:rsid w:val="00D17DA6"/>
    <w:rsid w:val="00D20F37"/>
    <w:rsid w:val="00D21C8D"/>
    <w:rsid w:val="00D25123"/>
    <w:rsid w:val="00D260F2"/>
    <w:rsid w:val="00D2635F"/>
    <w:rsid w:val="00D274C3"/>
    <w:rsid w:val="00D27DB2"/>
    <w:rsid w:val="00D32742"/>
    <w:rsid w:val="00D32E17"/>
    <w:rsid w:val="00D3447A"/>
    <w:rsid w:val="00D34C55"/>
    <w:rsid w:val="00D34F63"/>
    <w:rsid w:val="00D35FB4"/>
    <w:rsid w:val="00D407EE"/>
    <w:rsid w:val="00D41AFE"/>
    <w:rsid w:val="00D42997"/>
    <w:rsid w:val="00D45B7D"/>
    <w:rsid w:val="00D45FFF"/>
    <w:rsid w:val="00D46C7C"/>
    <w:rsid w:val="00D477BC"/>
    <w:rsid w:val="00D5038E"/>
    <w:rsid w:val="00D51201"/>
    <w:rsid w:val="00D5268F"/>
    <w:rsid w:val="00D53B6D"/>
    <w:rsid w:val="00D55DC5"/>
    <w:rsid w:val="00D6137B"/>
    <w:rsid w:val="00D61A5F"/>
    <w:rsid w:val="00D61FD3"/>
    <w:rsid w:val="00D63115"/>
    <w:rsid w:val="00D645B6"/>
    <w:rsid w:val="00D71A6E"/>
    <w:rsid w:val="00D7341F"/>
    <w:rsid w:val="00D73707"/>
    <w:rsid w:val="00D76BC6"/>
    <w:rsid w:val="00D77E2E"/>
    <w:rsid w:val="00D77FAB"/>
    <w:rsid w:val="00D84151"/>
    <w:rsid w:val="00D862E4"/>
    <w:rsid w:val="00D86ED0"/>
    <w:rsid w:val="00D90C79"/>
    <w:rsid w:val="00D942D1"/>
    <w:rsid w:val="00D956E1"/>
    <w:rsid w:val="00D966A3"/>
    <w:rsid w:val="00D9676A"/>
    <w:rsid w:val="00D96F8C"/>
    <w:rsid w:val="00DA0FC3"/>
    <w:rsid w:val="00DA1920"/>
    <w:rsid w:val="00DA224B"/>
    <w:rsid w:val="00DA25C1"/>
    <w:rsid w:val="00DA3670"/>
    <w:rsid w:val="00DA3C11"/>
    <w:rsid w:val="00DA44FB"/>
    <w:rsid w:val="00DA4620"/>
    <w:rsid w:val="00DA5FC2"/>
    <w:rsid w:val="00DA7F0E"/>
    <w:rsid w:val="00DB0B31"/>
    <w:rsid w:val="00DB0B52"/>
    <w:rsid w:val="00DB0C7C"/>
    <w:rsid w:val="00DB4CD7"/>
    <w:rsid w:val="00DB6480"/>
    <w:rsid w:val="00DB7D23"/>
    <w:rsid w:val="00DB7F5B"/>
    <w:rsid w:val="00DC02FB"/>
    <w:rsid w:val="00DC086B"/>
    <w:rsid w:val="00DC1CE8"/>
    <w:rsid w:val="00DC1FC9"/>
    <w:rsid w:val="00DC3D29"/>
    <w:rsid w:val="00DC3FBE"/>
    <w:rsid w:val="00DD0F8A"/>
    <w:rsid w:val="00DD1CDF"/>
    <w:rsid w:val="00DD27B3"/>
    <w:rsid w:val="00DD35E0"/>
    <w:rsid w:val="00DD5AAA"/>
    <w:rsid w:val="00DD6273"/>
    <w:rsid w:val="00DD6472"/>
    <w:rsid w:val="00DD6BE6"/>
    <w:rsid w:val="00DE05A8"/>
    <w:rsid w:val="00DF3AA2"/>
    <w:rsid w:val="00DF5E7B"/>
    <w:rsid w:val="00E025C4"/>
    <w:rsid w:val="00E03771"/>
    <w:rsid w:val="00E04284"/>
    <w:rsid w:val="00E04E7F"/>
    <w:rsid w:val="00E077A1"/>
    <w:rsid w:val="00E078C7"/>
    <w:rsid w:val="00E111F5"/>
    <w:rsid w:val="00E116F6"/>
    <w:rsid w:val="00E1554A"/>
    <w:rsid w:val="00E163E6"/>
    <w:rsid w:val="00E2082B"/>
    <w:rsid w:val="00E20F42"/>
    <w:rsid w:val="00E2137E"/>
    <w:rsid w:val="00E226A9"/>
    <w:rsid w:val="00E22B05"/>
    <w:rsid w:val="00E2331E"/>
    <w:rsid w:val="00E237A2"/>
    <w:rsid w:val="00E263FF"/>
    <w:rsid w:val="00E265A1"/>
    <w:rsid w:val="00E30067"/>
    <w:rsid w:val="00E3088A"/>
    <w:rsid w:val="00E3103A"/>
    <w:rsid w:val="00E35FDB"/>
    <w:rsid w:val="00E4084C"/>
    <w:rsid w:val="00E437DA"/>
    <w:rsid w:val="00E44737"/>
    <w:rsid w:val="00E44B31"/>
    <w:rsid w:val="00E4716B"/>
    <w:rsid w:val="00E50DD2"/>
    <w:rsid w:val="00E51D15"/>
    <w:rsid w:val="00E52D85"/>
    <w:rsid w:val="00E53306"/>
    <w:rsid w:val="00E54D15"/>
    <w:rsid w:val="00E568A9"/>
    <w:rsid w:val="00E56D28"/>
    <w:rsid w:val="00E5759E"/>
    <w:rsid w:val="00E60584"/>
    <w:rsid w:val="00E6308A"/>
    <w:rsid w:val="00E638AA"/>
    <w:rsid w:val="00E65803"/>
    <w:rsid w:val="00E65E47"/>
    <w:rsid w:val="00E67709"/>
    <w:rsid w:val="00E70874"/>
    <w:rsid w:val="00E7110E"/>
    <w:rsid w:val="00E71A5F"/>
    <w:rsid w:val="00E734E4"/>
    <w:rsid w:val="00E73D93"/>
    <w:rsid w:val="00E75988"/>
    <w:rsid w:val="00E766D0"/>
    <w:rsid w:val="00E7703E"/>
    <w:rsid w:val="00E8042C"/>
    <w:rsid w:val="00E8197B"/>
    <w:rsid w:val="00E81A52"/>
    <w:rsid w:val="00E84067"/>
    <w:rsid w:val="00E87978"/>
    <w:rsid w:val="00E92ABB"/>
    <w:rsid w:val="00E92BAC"/>
    <w:rsid w:val="00EA08B6"/>
    <w:rsid w:val="00EA6CAB"/>
    <w:rsid w:val="00EA743D"/>
    <w:rsid w:val="00EB1091"/>
    <w:rsid w:val="00EB42AD"/>
    <w:rsid w:val="00EB6E20"/>
    <w:rsid w:val="00EC2702"/>
    <w:rsid w:val="00EC29FC"/>
    <w:rsid w:val="00EC380B"/>
    <w:rsid w:val="00EC4327"/>
    <w:rsid w:val="00ED1A49"/>
    <w:rsid w:val="00ED260C"/>
    <w:rsid w:val="00ED340F"/>
    <w:rsid w:val="00ED4938"/>
    <w:rsid w:val="00ED61E8"/>
    <w:rsid w:val="00EE09EB"/>
    <w:rsid w:val="00EE1221"/>
    <w:rsid w:val="00EE232B"/>
    <w:rsid w:val="00EF0FA9"/>
    <w:rsid w:val="00EF1A39"/>
    <w:rsid w:val="00EF49A3"/>
    <w:rsid w:val="00EF4B6C"/>
    <w:rsid w:val="00EF51DD"/>
    <w:rsid w:val="00EF73BD"/>
    <w:rsid w:val="00EF78DC"/>
    <w:rsid w:val="00F00F14"/>
    <w:rsid w:val="00F04CFF"/>
    <w:rsid w:val="00F05584"/>
    <w:rsid w:val="00F0562F"/>
    <w:rsid w:val="00F05701"/>
    <w:rsid w:val="00F07572"/>
    <w:rsid w:val="00F07E8A"/>
    <w:rsid w:val="00F11B2D"/>
    <w:rsid w:val="00F11CF8"/>
    <w:rsid w:val="00F14DD3"/>
    <w:rsid w:val="00F15018"/>
    <w:rsid w:val="00F17E57"/>
    <w:rsid w:val="00F22FD5"/>
    <w:rsid w:val="00F26FC9"/>
    <w:rsid w:val="00F303A7"/>
    <w:rsid w:val="00F317BD"/>
    <w:rsid w:val="00F369FC"/>
    <w:rsid w:val="00F43578"/>
    <w:rsid w:val="00F448E1"/>
    <w:rsid w:val="00F451D5"/>
    <w:rsid w:val="00F46042"/>
    <w:rsid w:val="00F47DBE"/>
    <w:rsid w:val="00F511F6"/>
    <w:rsid w:val="00F51A23"/>
    <w:rsid w:val="00F53B15"/>
    <w:rsid w:val="00F547E0"/>
    <w:rsid w:val="00F61740"/>
    <w:rsid w:val="00F638CA"/>
    <w:rsid w:val="00F63E4A"/>
    <w:rsid w:val="00F64065"/>
    <w:rsid w:val="00F6465C"/>
    <w:rsid w:val="00F64A9B"/>
    <w:rsid w:val="00F65246"/>
    <w:rsid w:val="00F656F5"/>
    <w:rsid w:val="00F65AF2"/>
    <w:rsid w:val="00F71B92"/>
    <w:rsid w:val="00F74F6C"/>
    <w:rsid w:val="00F804BD"/>
    <w:rsid w:val="00F8443F"/>
    <w:rsid w:val="00F8613C"/>
    <w:rsid w:val="00F8795A"/>
    <w:rsid w:val="00F905C7"/>
    <w:rsid w:val="00F925F7"/>
    <w:rsid w:val="00F9347F"/>
    <w:rsid w:val="00F93545"/>
    <w:rsid w:val="00F941C6"/>
    <w:rsid w:val="00F9445E"/>
    <w:rsid w:val="00F95F2E"/>
    <w:rsid w:val="00F963BB"/>
    <w:rsid w:val="00F97880"/>
    <w:rsid w:val="00FA49AF"/>
    <w:rsid w:val="00FA4FC4"/>
    <w:rsid w:val="00FA57DB"/>
    <w:rsid w:val="00FA5B5B"/>
    <w:rsid w:val="00FA675F"/>
    <w:rsid w:val="00FA7590"/>
    <w:rsid w:val="00FB0547"/>
    <w:rsid w:val="00FB0ED9"/>
    <w:rsid w:val="00FB29E5"/>
    <w:rsid w:val="00FB4166"/>
    <w:rsid w:val="00FB54E1"/>
    <w:rsid w:val="00FB589D"/>
    <w:rsid w:val="00FB5DE1"/>
    <w:rsid w:val="00FB6D8A"/>
    <w:rsid w:val="00FC1C4D"/>
    <w:rsid w:val="00FC1E63"/>
    <w:rsid w:val="00FC2794"/>
    <w:rsid w:val="00FC385B"/>
    <w:rsid w:val="00FC563A"/>
    <w:rsid w:val="00FC5976"/>
    <w:rsid w:val="00FC6CD0"/>
    <w:rsid w:val="00FC7A7E"/>
    <w:rsid w:val="00FC7DF0"/>
    <w:rsid w:val="00FD52CE"/>
    <w:rsid w:val="00FD71A5"/>
    <w:rsid w:val="00FD71C0"/>
    <w:rsid w:val="00FE0AAC"/>
    <w:rsid w:val="00FE1B52"/>
    <w:rsid w:val="00FE24D5"/>
    <w:rsid w:val="00FE7D3A"/>
    <w:rsid w:val="00FE7F5D"/>
    <w:rsid w:val="00FF28D9"/>
    <w:rsid w:val="00FF4AE3"/>
    <w:rsid w:val="00FF4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794ED"/>
  <w15:docId w15:val="{7E9158E1-EF13-49AE-B486-5B3C09FC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FC"/>
    <w:rPr>
      <w:sz w:val="24"/>
      <w:szCs w:val="24"/>
    </w:rPr>
  </w:style>
  <w:style w:type="paragraph" w:styleId="Heading1">
    <w:name w:val="heading 1"/>
    <w:basedOn w:val="Normal"/>
    <w:next w:val="Normal"/>
    <w:link w:val="Heading1Char"/>
    <w:qFormat/>
    <w:rsid w:val="002B732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lang w:eastAsia="en-US"/>
    </w:rPr>
  </w:style>
  <w:style w:type="paragraph" w:styleId="Title">
    <w:name w:val="Title"/>
    <w:basedOn w:val="Normal"/>
    <w:link w:val="TitleChar"/>
    <w:qFormat/>
    <w:pPr>
      <w:pBdr>
        <w:top w:val="single" w:sz="4" w:space="0" w:color="auto"/>
        <w:left w:val="single" w:sz="4" w:space="0" w:color="auto"/>
        <w:bottom w:val="single" w:sz="4" w:space="0" w:color="auto"/>
        <w:right w:val="single" w:sz="4" w:space="0" w:color="auto"/>
      </w:pBdr>
      <w:jc w:val="center"/>
    </w:pPr>
    <w:rPr>
      <w:b/>
      <w:sz w:val="32"/>
      <w:szCs w:val="20"/>
      <w:lang w:eastAsia="en-US"/>
    </w:rPr>
  </w:style>
  <w:style w:type="paragraph" w:styleId="BodyText">
    <w:name w:val="Body Text"/>
    <w:basedOn w:val="Normal"/>
    <w:link w:val="BodyTextChar"/>
    <w:pPr>
      <w:jc w:val="center"/>
    </w:pPr>
    <w:rPr>
      <w:b/>
      <w:sz w:val="22"/>
      <w:szCs w:val="20"/>
      <w:lang w:eastAsia="en-US"/>
    </w:rPr>
  </w:style>
  <w:style w:type="paragraph" w:styleId="BodyText2">
    <w:name w:val="Body Text 2"/>
    <w:basedOn w:val="Normal"/>
    <w:pPr>
      <w:spacing w:line="360" w:lineRule="auto"/>
      <w:jc w:val="both"/>
    </w:pPr>
    <w:rPr>
      <w:b/>
      <w:bCs/>
      <w:lang w:eastAsia="en-US"/>
    </w:rPr>
  </w:style>
  <w:style w:type="paragraph" w:customStyle="1" w:styleId="CharCharChar">
    <w:name w:val="Char Char Char"/>
    <w:basedOn w:val="Normal"/>
    <w:pPr>
      <w:spacing w:after="160" w:line="240" w:lineRule="exact"/>
    </w:pPr>
    <w:rPr>
      <w:rFonts w:ascii="Tahoma" w:hAnsi="Tahoma"/>
      <w:sz w:val="20"/>
      <w:szCs w:val="20"/>
      <w:lang w:val="en-US" w:eastAsia="en-US"/>
    </w:rPr>
  </w:style>
  <w:style w:type="character" w:customStyle="1" w:styleId="ln206">
    <w:name w:val="ln206"/>
    <w:semiHidden/>
    <w:rPr>
      <w:rFonts w:ascii="Arial" w:hAnsi="Arial" w:cs="Arial"/>
      <w:color w:val="000080"/>
      <w:sz w:val="20"/>
      <w:szCs w:val="20"/>
    </w:rPr>
  </w:style>
  <w:style w:type="character" w:styleId="Strong">
    <w:name w:val="Strong"/>
    <w:uiPriority w:val="22"/>
    <w:qFormat/>
    <w:rPr>
      <w:b/>
      <w:bCs/>
    </w:rPr>
  </w:style>
  <w:style w:type="character" w:customStyle="1" w:styleId="txtbluebold121">
    <w:name w:val="txt_blue_bold_121"/>
    <w:rPr>
      <w:b/>
      <w:bCs/>
      <w:color w:val="002D77"/>
      <w:sz w:val="18"/>
      <w:szCs w:val="18"/>
    </w:rPr>
  </w:style>
  <w:style w:type="character" w:styleId="Emphasis">
    <w:name w:val="Emphasis"/>
    <w:uiPriority w:val="20"/>
    <w:qFormat/>
    <w:rPr>
      <w:i/>
      <w:iCs/>
    </w:rPr>
  </w:style>
  <w:style w:type="paragraph" w:styleId="CommentText">
    <w:name w:val="annotation text"/>
    <w:basedOn w:val="Normal"/>
    <w:link w:val="CommentTextChar"/>
    <w:semiHidden/>
    <w:rPr>
      <w:sz w:val="20"/>
      <w:szCs w:val="20"/>
      <w:lang w:eastAsia="en-US"/>
    </w:rPr>
  </w:style>
  <w:style w:type="paragraph" w:styleId="BlockText">
    <w:name w:val="Block Text"/>
    <w:basedOn w:val="Normal"/>
    <w:pPr>
      <w:ind w:left="-360" w:right="-663"/>
      <w:jc w:val="both"/>
    </w:pPr>
    <w:rPr>
      <w:i/>
      <w:iCs/>
      <w:sz w:val="22"/>
      <w:lang w:eastAsia="en-US"/>
    </w:rPr>
  </w:style>
  <w:style w:type="character" w:customStyle="1" w:styleId="ub009">
    <w:name w:val="ub009"/>
    <w:semiHidden/>
    <w:rsid w:val="00EB1091"/>
    <w:rPr>
      <w:rFonts w:ascii="Arial" w:hAnsi="Arial" w:cs="Arial"/>
      <w:color w:val="000080"/>
      <w:sz w:val="20"/>
      <w:szCs w:val="20"/>
    </w:rPr>
  </w:style>
  <w:style w:type="paragraph" w:customStyle="1" w:styleId="RakstzCharCharRakstzCharCharRakstz">
    <w:name w:val="Rakstz. Char Char Rakstz. Char Char Rakstz."/>
    <w:basedOn w:val="Normal"/>
    <w:rsid w:val="00BE65BB"/>
    <w:pPr>
      <w:spacing w:after="160" w:line="240" w:lineRule="exact"/>
    </w:pPr>
    <w:rPr>
      <w:rFonts w:ascii="Tahoma" w:hAnsi="Tahoma"/>
      <w:sz w:val="20"/>
      <w:szCs w:val="20"/>
      <w:lang w:val="en-US" w:eastAsia="en-US"/>
    </w:rPr>
  </w:style>
  <w:style w:type="character" w:customStyle="1" w:styleId="-">
    <w:name w:val="-"/>
    <w:semiHidden/>
    <w:rsid w:val="004A7C47"/>
    <w:rPr>
      <w:rFonts w:ascii="Arial" w:hAnsi="Arial" w:cs="Arial"/>
      <w:color w:val="000080"/>
      <w:sz w:val="20"/>
      <w:szCs w:val="20"/>
    </w:rPr>
  </w:style>
  <w:style w:type="paragraph" w:styleId="Header">
    <w:name w:val="header"/>
    <w:basedOn w:val="Normal"/>
    <w:rsid w:val="0024003C"/>
    <w:pPr>
      <w:tabs>
        <w:tab w:val="center" w:pos="4320"/>
        <w:tab w:val="right" w:pos="8640"/>
      </w:tabs>
    </w:pPr>
    <w:rPr>
      <w:sz w:val="20"/>
      <w:szCs w:val="20"/>
    </w:rPr>
  </w:style>
  <w:style w:type="paragraph" w:styleId="DocumentMap">
    <w:name w:val="Document Map"/>
    <w:basedOn w:val="Normal"/>
    <w:semiHidden/>
    <w:rsid w:val="006D5D1D"/>
    <w:pPr>
      <w:shd w:val="clear" w:color="auto" w:fill="000080"/>
    </w:pPr>
    <w:rPr>
      <w:rFonts w:ascii="Tahoma" w:hAnsi="Tahoma" w:cs="Tahoma"/>
      <w:sz w:val="20"/>
      <w:szCs w:val="20"/>
    </w:rPr>
  </w:style>
  <w:style w:type="paragraph" w:styleId="BalloonText">
    <w:name w:val="Balloon Text"/>
    <w:basedOn w:val="Normal"/>
    <w:semiHidden/>
    <w:rsid w:val="006D5D1D"/>
    <w:rPr>
      <w:rFonts w:ascii="Tahoma" w:hAnsi="Tahoma" w:cs="Tahoma"/>
      <w:sz w:val="16"/>
      <w:szCs w:val="16"/>
    </w:rPr>
  </w:style>
  <w:style w:type="character" w:styleId="Hyperlink">
    <w:name w:val="Hyperlink"/>
    <w:rsid w:val="00CF2333"/>
    <w:rPr>
      <w:color w:val="0000FF"/>
      <w:u w:val="single"/>
    </w:rPr>
  </w:style>
  <w:style w:type="character" w:customStyle="1" w:styleId="datalabelreadonly1">
    <w:name w:val="datalabelreadonly1"/>
    <w:basedOn w:val="DefaultParagraphFont"/>
    <w:rsid w:val="004235B7"/>
  </w:style>
  <w:style w:type="paragraph" w:customStyle="1" w:styleId="msolistparagraph0">
    <w:name w:val="msolistparagraph"/>
    <w:basedOn w:val="Normal"/>
    <w:rsid w:val="00D90C79"/>
    <w:pPr>
      <w:ind w:left="720"/>
    </w:pPr>
  </w:style>
  <w:style w:type="paragraph" w:customStyle="1" w:styleId="Prliminairetitre">
    <w:name w:val="Préliminaire titre"/>
    <w:basedOn w:val="Normal"/>
    <w:next w:val="Normal"/>
    <w:rsid w:val="00D32742"/>
    <w:pPr>
      <w:spacing w:before="360" w:after="360"/>
      <w:jc w:val="center"/>
    </w:pPr>
    <w:rPr>
      <w:b/>
      <w:lang w:eastAsia="de-DE"/>
    </w:rPr>
  </w:style>
  <w:style w:type="paragraph" w:customStyle="1" w:styleId="prliminairetype">
    <w:name w:val="prliminairetype"/>
    <w:basedOn w:val="Normal"/>
    <w:rsid w:val="00F941C6"/>
    <w:pPr>
      <w:spacing w:before="100" w:beforeAutospacing="1" w:after="100" w:afterAutospacing="1"/>
    </w:pPr>
    <w:rPr>
      <w:rFonts w:eastAsia="Calibri"/>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57B7F"/>
    <w:pPr>
      <w:ind w:left="720"/>
    </w:pPr>
    <w:rPr>
      <w:rFonts w:ascii="Calibri" w:eastAsia="Calibri" w:hAnsi="Calibri" w:cs="Calibri"/>
      <w:sz w:val="22"/>
      <w:szCs w:val="22"/>
      <w:lang w:eastAsia="en-US"/>
    </w:rPr>
  </w:style>
  <w:style w:type="character" w:customStyle="1" w:styleId="Heading1Char">
    <w:name w:val="Heading 1 Char"/>
    <w:link w:val="Heading1"/>
    <w:rsid w:val="002B7329"/>
    <w:rPr>
      <w:rFonts w:ascii="Cambria" w:eastAsia="Times New Roman" w:hAnsi="Cambria" w:cs="Times New Roman"/>
      <w:b/>
      <w:bCs/>
      <w:kern w:val="32"/>
      <w:sz w:val="32"/>
      <w:szCs w:val="32"/>
    </w:rPr>
  </w:style>
  <w:style w:type="character" w:customStyle="1" w:styleId="BodyTextChar">
    <w:name w:val="Body Text Char"/>
    <w:link w:val="BodyText"/>
    <w:rsid w:val="00C2231C"/>
    <w:rPr>
      <w:b/>
      <w:sz w:val="22"/>
      <w:lang w:eastAsia="en-US"/>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1A7A76"/>
    <w:rPr>
      <w:rFonts w:ascii="Calibri" w:eastAsia="Calibri" w:hAnsi="Calibri" w:cs="Calibri"/>
      <w:sz w:val="22"/>
      <w:szCs w:val="22"/>
      <w:lang w:eastAsia="en-US"/>
    </w:rPr>
  </w:style>
  <w:style w:type="character" w:customStyle="1" w:styleId="FooterChar">
    <w:name w:val="Footer Char"/>
    <w:link w:val="Footer"/>
    <w:uiPriority w:val="99"/>
    <w:rsid w:val="00B7156D"/>
    <w:rPr>
      <w:lang w:eastAsia="en-US"/>
    </w:rPr>
  </w:style>
  <w:style w:type="character" w:customStyle="1" w:styleId="TitleChar">
    <w:name w:val="Title Char"/>
    <w:link w:val="Title"/>
    <w:rsid w:val="00B7156D"/>
    <w:rPr>
      <w:b/>
      <w:sz w:val="32"/>
      <w:lang w:eastAsia="en-US"/>
    </w:rPr>
  </w:style>
  <w:style w:type="character" w:styleId="CommentReference">
    <w:name w:val="annotation reference"/>
    <w:basedOn w:val="DefaultParagraphFont"/>
    <w:semiHidden/>
    <w:unhideWhenUsed/>
    <w:rsid w:val="000F1DF1"/>
    <w:rPr>
      <w:sz w:val="16"/>
      <w:szCs w:val="16"/>
    </w:rPr>
  </w:style>
  <w:style w:type="paragraph" w:styleId="CommentSubject">
    <w:name w:val="annotation subject"/>
    <w:basedOn w:val="CommentText"/>
    <w:next w:val="CommentText"/>
    <w:link w:val="CommentSubjectChar"/>
    <w:semiHidden/>
    <w:unhideWhenUsed/>
    <w:rsid w:val="000F1DF1"/>
    <w:rPr>
      <w:b/>
      <w:bCs/>
      <w:lang w:eastAsia="lv-LV"/>
    </w:rPr>
  </w:style>
  <w:style w:type="character" w:customStyle="1" w:styleId="CommentTextChar">
    <w:name w:val="Comment Text Char"/>
    <w:basedOn w:val="DefaultParagraphFont"/>
    <w:link w:val="CommentText"/>
    <w:semiHidden/>
    <w:rsid w:val="000F1DF1"/>
    <w:rPr>
      <w:lang w:eastAsia="en-US"/>
    </w:rPr>
  </w:style>
  <w:style w:type="character" w:customStyle="1" w:styleId="CommentSubjectChar">
    <w:name w:val="Comment Subject Char"/>
    <w:basedOn w:val="CommentTextChar"/>
    <w:link w:val="CommentSubject"/>
    <w:semiHidden/>
    <w:rsid w:val="000F1D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1920">
      <w:bodyDiv w:val="1"/>
      <w:marLeft w:val="0"/>
      <w:marRight w:val="0"/>
      <w:marTop w:val="0"/>
      <w:marBottom w:val="0"/>
      <w:divBdr>
        <w:top w:val="none" w:sz="0" w:space="0" w:color="auto"/>
        <w:left w:val="none" w:sz="0" w:space="0" w:color="auto"/>
        <w:bottom w:val="none" w:sz="0" w:space="0" w:color="auto"/>
        <w:right w:val="none" w:sz="0" w:space="0" w:color="auto"/>
      </w:divBdr>
    </w:div>
    <w:div w:id="285476051">
      <w:bodyDiv w:val="1"/>
      <w:marLeft w:val="0"/>
      <w:marRight w:val="0"/>
      <w:marTop w:val="0"/>
      <w:marBottom w:val="0"/>
      <w:divBdr>
        <w:top w:val="none" w:sz="0" w:space="0" w:color="auto"/>
        <w:left w:val="none" w:sz="0" w:space="0" w:color="auto"/>
        <w:bottom w:val="none" w:sz="0" w:space="0" w:color="auto"/>
        <w:right w:val="none" w:sz="0" w:space="0" w:color="auto"/>
      </w:divBdr>
    </w:div>
    <w:div w:id="300115886">
      <w:bodyDiv w:val="1"/>
      <w:marLeft w:val="0"/>
      <w:marRight w:val="0"/>
      <w:marTop w:val="0"/>
      <w:marBottom w:val="0"/>
      <w:divBdr>
        <w:top w:val="none" w:sz="0" w:space="0" w:color="auto"/>
        <w:left w:val="none" w:sz="0" w:space="0" w:color="auto"/>
        <w:bottom w:val="none" w:sz="0" w:space="0" w:color="auto"/>
        <w:right w:val="none" w:sz="0" w:space="0" w:color="auto"/>
      </w:divBdr>
    </w:div>
    <w:div w:id="383331707">
      <w:bodyDiv w:val="1"/>
      <w:marLeft w:val="0"/>
      <w:marRight w:val="0"/>
      <w:marTop w:val="0"/>
      <w:marBottom w:val="0"/>
      <w:divBdr>
        <w:top w:val="none" w:sz="0" w:space="0" w:color="auto"/>
        <w:left w:val="none" w:sz="0" w:space="0" w:color="auto"/>
        <w:bottom w:val="none" w:sz="0" w:space="0" w:color="auto"/>
        <w:right w:val="none" w:sz="0" w:space="0" w:color="auto"/>
      </w:divBdr>
    </w:div>
    <w:div w:id="563374475">
      <w:bodyDiv w:val="1"/>
      <w:marLeft w:val="0"/>
      <w:marRight w:val="0"/>
      <w:marTop w:val="0"/>
      <w:marBottom w:val="0"/>
      <w:divBdr>
        <w:top w:val="none" w:sz="0" w:space="0" w:color="auto"/>
        <w:left w:val="none" w:sz="0" w:space="0" w:color="auto"/>
        <w:bottom w:val="none" w:sz="0" w:space="0" w:color="auto"/>
        <w:right w:val="none" w:sz="0" w:space="0" w:color="auto"/>
      </w:divBdr>
    </w:div>
    <w:div w:id="596181918">
      <w:bodyDiv w:val="1"/>
      <w:marLeft w:val="0"/>
      <w:marRight w:val="0"/>
      <w:marTop w:val="0"/>
      <w:marBottom w:val="0"/>
      <w:divBdr>
        <w:top w:val="none" w:sz="0" w:space="0" w:color="auto"/>
        <w:left w:val="none" w:sz="0" w:space="0" w:color="auto"/>
        <w:bottom w:val="none" w:sz="0" w:space="0" w:color="auto"/>
        <w:right w:val="none" w:sz="0" w:space="0" w:color="auto"/>
      </w:divBdr>
    </w:div>
    <w:div w:id="641273084">
      <w:bodyDiv w:val="1"/>
      <w:marLeft w:val="0"/>
      <w:marRight w:val="0"/>
      <w:marTop w:val="0"/>
      <w:marBottom w:val="0"/>
      <w:divBdr>
        <w:top w:val="none" w:sz="0" w:space="0" w:color="auto"/>
        <w:left w:val="none" w:sz="0" w:space="0" w:color="auto"/>
        <w:bottom w:val="none" w:sz="0" w:space="0" w:color="auto"/>
        <w:right w:val="none" w:sz="0" w:space="0" w:color="auto"/>
      </w:divBdr>
    </w:div>
    <w:div w:id="735519281">
      <w:bodyDiv w:val="1"/>
      <w:marLeft w:val="0"/>
      <w:marRight w:val="0"/>
      <w:marTop w:val="0"/>
      <w:marBottom w:val="0"/>
      <w:divBdr>
        <w:top w:val="none" w:sz="0" w:space="0" w:color="auto"/>
        <w:left w:val="none" w:sz="0" w:space="0" w:color="auto"/>
        <w:bottom w:val="none" w:sz="0" w:space="0" w:color="auto"/>
        <w:right w:val="none" w:sz="0" w:space="0" w:color="auto"/>
      </w:divBdr>
    </w:div>
    <w:div w:id="869880903">
      <w:bodyDiv w:val="1"/>
      <w:marLeft w:val="0"/>
      <w:marRight w:val="0"/>
      <w:marTop w:val="0"/>
      <w:marBottom w:val="0"/>
      <w:divBdr>
        <w:top w:val="none" w:sz="0" w:space="0" w:color="auto"/>
        <w:left w:val="none" w:sz="0" w:space="0" w:color="auto"/>
        <w:bottom w:val="none" w:sz="0" w:space="0" w:color="auto"/>
        <w:right w:val="none" w:sz="0" w:space="0" w:color="auto"/>
      </w:divBdr>
    </w:div>
    <w:div w:id="873075287">
      <w:bodyDiv w:val="1"/>
      <w:marLeft w:val="0"/>
      <w:marRight w:val="0"/>
      <w:marTop w:val="0"/>
      <w:marBottom w:val="0"/>
      <w:divBdr>
        <w:top w:val="none" w:sz="0" w:space="0" w:color="auto"/>
        <w:left w:val="none" w:sz="0" w:space="0" w:color="auto"/>
        <w:bottom w:val="none" w:sz="0" w:space="0" w:color="auto"/>
        <w:right w:val="none" w:sz="0" w:space="0" w:color="auto"/>
      </w:divBdr>
    </w:div>
    <w:div w:id="887760607">
      <w:bodyDiv w:val="1"/>
      <w:marLeft w:val="0"/>
      <w:marRight w:val="0"/>
      <w:marTop w:val="0"/>
      <w:marBottom w:val="0"/>
      <w:divBdr>
        <w:top w:val="none" w:sz="0" w:space="0" w:color="auto"/>
        <w:left w:val="none" w:sz="0" w:space="0" w:color="auto"/>
        <w:bottom w:val="none" w:sz="0" w:space="0" w:color="auto"/>
        <w:right w:val="none" w:sz="0" w:space="0" w:color="auto"/>
      </w:divBdr>
    </w:div>
    <w:div w:id="911889154">
      <w:bodyDiv w:val="1"/>
      <w:marLeft w:val="0"/>
      <w:marRight w:val="0"/>
      <w:marTop w:val="0"/>
      <w:marBottom w:val="0"/>
      <w:divBdr>
        <w:top w:val="none" w:sz="0" w:space="0" w:color="auto"/>
        <w:left w:val="none" w:sz="0" w:space="0" w:color="auto"/>
        <w:bottom w:val="none" w:sz="0" w:space="0" w:color="auto"/>
        <w:right w:val="none" w:sz="0" w:space="0" w:color="auto"/>
      </w:divBdr>
      <w:divsChild>
        <w:div w:id="550114273">
          <w:marLeft w:val="0"/>
          <w:marRight w:val="0"/>
          <w:marTop w:val="0"/>
          <w:marBottom w:val="0"/>
          <w:divBdr>
            <w:top w:val="none" w:sz="0" w:space="0" w:color="auto"/>
            <w:left w:val="none" w:sz="0" w:space="0" w:color="auto"/>
            <w:bottom w:val="none" w:sz="0" w:space="0" w:color="auto"/>
            <w:right w:val="none" w:sz="0" w:space="0" w:color="auto"/>
          </w:divBdr>
        </w:div>
      </w:divsChild>
    </w:div>
    <w:div w:id="924806148">
      <w:bodyDiv w:val="1"/>
      <w:marLeft w:val="0"/>
      <w:marRight w:val="0"/>
      <w:marTop w:val="0"/>
      <w:marBottom w:val="0"/>
      <w:divBdr>
        <w:top w:val="none" w:sz="0" w:space="0" w:color="auto"/>
        <w:left w:val="none" w:sz="0" w:space="0" w:color="auto"/>
        <w:bottom w:val="none" w:sz="0" w:space="0" w:color="auto"/>
        <w:right w:val="none" w:sz="0" w:space="0" w:color="auto"/>
      </w:divBdr>
    </w:div>
    <w:div w:id="1026371246">
      <w:bodyDiv w:val="1"/>
      <w:marLeft w:val="0"/>
      <w:marRight w:val="0"/>
      <w:marTop w:val="0"/>
      <w:marBottom w:val="0"/>
      <w:divBdr>
        <w:top w:val="none" w:sz="0" w:space="0" w:color="auto"/>
        <w:left w:val="none" w:sz="0" w:space="0" w:color="auto"/>
        <w:bottom w:val="none" w:sz="0" w:space="0" w:color="auto"/>
        <w:right w:val="none" w:sz="0" w:space="0" w:color="auto"/>
      </w:divBdr>
      <w:divsChild>
        <w:div w:id="2067023962">
          <w:marLeft w:val="0"/>
          <w:marRight w:val="0"/>
          <w:marTop w:val="0"/>
          <w:marBottom w:val="0"/>
          <w:divBdr>
            <w:top w:val="none" w:sz="0" w:space="0" w:color="auto"/>
            <w:left w:val="none" w:sz="0" w:space="0" w:color="auto"/>
            <w:bottom w:val="none" w:sz="0" w:space="0" w:color="auto"/>
            <w:right w:val="none" w:sz="0" w:space="0" w:color="auto"/>
          </w:divBdr>
        </w:div>
      </w:divsChild>
    </w:div>
    <w:div w:id="1046106619">
      <w:bodyDiv w:val="1"/>
      <w:marLeft w:val="0"/>
      <w:marRight w:val="0"/>
      <w:marTop w:val="0"/>
      <w:marBottom w:val="0"/>
      <w:divBdr>
        <w:top w:val="none" w:sz="0" w:space="0" w:color="auto"/>
        <w:left w:val="none" w:sz="0" w:space="0" w:color="auto"/>
        <w:bottom w:val="none" w:sz="0" w:space="0" w:color="auto"/>
        <w:right w:val="none" w:sz="0" w:space="0" w:color="auto"/>
      </w:divBdr>
    </w:div>
    <w:div w:id="1083599983">
      <w:bodyDiv w:val="1"/>
      <w:marLeft w:val="0"/>
      <w:marRight w:val="0"/>
      <w:marTop w:val="0"/>
      <w:marBottom w:val="0"/>
      <w:divBdr>
        <w:top w:val="none" w:sz="0" w:space="0" w:color="auto"/>
        <w:left w:val="none" w:sz="0" w:space="0" w:color="auto"/>
        <w:bottom w:val="none" w:sz="0" w:space="0" w:color="auto"/>
        <w:right w:val="none" w:sz="0" w:space="0" w:color="auto"/>
      </w:divBdr>
    </w:div>
    <w:div w:id="1086682333">
      <w:bodyDiv w:val="1"/>
      <w:marLeft w:val="0"/>
      <w:marRight w:val="0"/>
      <w:marTop w:val="0"/>
      <w:marBottom w:val="0"/>
      <w:divBdr>
        <w:top w:val="none" w:sz="0" w:space="0" w:color="auto"/>
        <w:left w:val="none" w:sz="0" w:space="0" w:color="auto"/>
        <w:bottom w:val="none" w:sz="0" w:space="0" w:color="auto"/>
        <w:right w:val="none" w:sz="0" w:space="0" w:color="auto"/>
      </w:divBdr>
    </w:div>
    <w:div w:id="1174688289">
      <w:bodyDiv w:val="1"/>
      <w:marLeft w:val="0"/>
      <w:marRight w:val="0"/>
      <w:marTop w:val="0"/>
      <w:marBottom w:val="0"/>
      <w:divBdr>
        <w:top w:val="none" w:sz="0" w:space="0" w:color="auto"/>
        <w:left w:val="none" w:sz="0" w:space="0" w:color="auto"/>
        <w:bottom w:val="none" w:sz="0" w:space="0" w:color="auto"/>
        <w:right w:val="none" w:sz="0" w:space="0" w:color="auto"/>
      </w:divBdr>
    </w:div>
    <w:div w:id="1200825455">
      <w:bodyDiv w:val="1"/>
      <w:marLeft w:val="0"/>
      <w:marRight w:val="0"/>
      <w:marTop w:val="0"/>
      <w:marBottom w:val="0"/>
      <w:divBdr>
        <w:top w:val="none" w:sz="0" w:space="0" w:color="auto"/>
        <w:left w:val="none" w:sz="0" w:space="0" w:color="auto"/>
        <w:bottom w:val="none" w:sz="0" w:space="0" w:color="auto"/>
        <w:right w:val="none" w:sz="0" w:space="0" w:color="auto"/>
      </w:divBdr>
    </w:div>
    <w:div w:id="1234655099">
      <w:bodyDiv w:val="1"/>
      <w:marLeft w:val="0"/>
      <w:marRight w:val="0"/>
      <w:marTop w:val="0"/>
      <w:marBottom w:val="0"/>
      <w:divBdr>
        <w:top w:val="none" w:sz="0" w:space="0" w:color="auto"/>
        <w:left w:val="none" w:sz="0" w:space="0" w:color="auto"/>
        <w:bottom w:val="none" w:sz="0" w:space="0" w:color="auto"/>
        <w:right w:val="none" w:sz="0" w:space="0" w:color="auto"/>
      </w:divBdr>
      <w:divsChild>
        <w:div w:id="1411268157">
          <w:marLeft w:val="0"/>
          <w:marRight w:val="0"/>
          <w:marTop w:val="0"/>
          <w:marBottom w:val="0"/>
          <w:divBdr>
            <w:top w:val="none" w:sz="0" w:space="0" w:color="auto"/>
            <w:left w:val="none" w:sz="0" w:space="0" w:color="auto"/>
            <w:bottom w:val="none" w:sz="0" w:space="0" w:color="auto"/>
            <w:right w:val="none" w:sz="0" w:space="0" w:color="auto"/>
          </w:divBdr>
        </w:div>
      </w:divsChild>
    </w:div>
    <w:div w:id="1246572016">
      <w:bodyDiv w:val="1"/>
      <w:marLeft w:val="0"/>
      <w:marRight w:val="0"/>
      <w:marTop w:val="0"/>
      <w:marBottom w:val="0"/>
      <w:divBdr>
        <w:top w:val="none" w:sz="0" w:space="0" w:color="auto"/>
        <w:left w:val="none" w:sz="0" w:space="0" w:color="auto"/>
        <w:bottom w:val="none" w:sz="0" w:space="0" w:color="auto"/>
        <w:right w:val="none" w:sz="0" w:space="0" w:color="auto"/>
      </w:divBdr>
    </w:div>
    <w:div w:id="1278102124">
      <w:bodyDiv w:val="1"/>
      <w:marLeft w:val="0"/>
      <w:marRight w:val="0"/>
      <w:marTop w:val="0"/>
      <w:marBottom w:val="0"/>
      <w:divBdr>
        <w:top w:val="none" w:sz="0" w:space="0" w:color="auto"/>
        <w:left w:val="none" w:sz="0" w:space="0" w:color="auto"/>
        <w:bottom w:val="none" w:sz="0" w:space="0" w:color="auto"/>
        <w:right w:val="none" w:sz="0" w:space="0" w:color="auto"/>
      </w:divBdr>
    </w:div>
    <w:div w:id="1279407668">
      <w:bodyDiv w:val="1"/>
      <w:marLeft w:val="0"/>
      <w:marRight w:val="0"/>
      <w:marTop w:val="0"/>
      <w:marBottom w:val="0"/>
      <w:divBdr>
        <w:top w:val="none" w:sz="0" w:space="0" w:color="auto"/>
        <w:left w:val="none" w:sz="0" w:space="0" w:color="auto"/>
        <w:bottom w:val="none" w:sz="0" w:space="0" w:color="auto"/>
        <w:right w:val="none" w:sz="0" w:space="0" w:color="auto"/>
      </w:divBdr>
    </w:div>
    <w:div w:id="1298294963">
      <w:bodyDiv w:val="1"/>
      <w:marLeft w:val="0"/>
      <w:marRight w:val="0"/>
      <w:marTop w:val="0"/>
      <w:marBottom w:val="0"/>
      <w:divBdr>
        <w:top w:val="none" w:sz="0" w:space="0" w:color="auto"/>
        <w:left w:val="none" w:sz="0" w:space="0" w:color="auto"/>
        <w:bottom w:val="none" w:sz="0" w:space="0" w:color="auto"/>
        <w:right w:val="none" w:sz="0" w:space="0" w:color="auto"/>
      </w:divBdr>
    </w:div>
    <w:div w:id="1320496269">
      <w:bodyDiv w:val="1"/>
      <w:marLeft w:val="0"/>
      <w:marRight w:val="0"/>
      <w:marTop w:val="0"/>
      <w:marBottom w:val="0"/>
      <w:divBdr>
        <w:top w:val="none" w:sz="0" w:space="0" w:color="auto"/>
        <w:left w:val="none" w:sz="0" w:space="0" w:color="auto"/>
        <w:bottom w:val="none" w:sz="0" w:space="0" w:color="auto"/>
        <w:right w:val="none" w:sz="0" w:space="0" w:color="auto"/>
      </w:divBdr>
    </w:div>
    <w:div w:id="1396733530">
      <w:bodyDiv w:val="1"/>
      <w:marLeft w:val="0"/>
      <w:marRight w:val="0"/>
      <w:marTop w:val="0"/>
      <w:marBottom w:val="0"/>
      <w:divBdr>
        <w:top w:val="none" w:sz="0" w:space="0" w:color="auto"/>
        <w:left w:val="none" w:sz="0" w:space="0" w:color="auto"/>
        <w:bottom w:val="none" w:sz="0" w:space="0" w:color="auto"/>
        <w:right w:val="none" w:sz="0" w:space="0" w:color="auto"/>
      </w:divBdr>
    </w:div>
    <w:div w:id="1455490048">
      <w:bodyDiv w:val="1"/>
      <w:marLeft w:val="0"/>
      <w:marRight w:val="0"/>
      <w:marTop w:val="0"/>
      <w:marBottom w:val="0"/>
      <w:divBdr>
        <w:top w:val="none" w:sz="0" w:space="0" w:color="auto"/>
        <w:left w:val="none" w:sz="0" w:space="0" w:color="auto"/>
        <w:bottom w:val="none" w:sz="0" w:space="0" w:color="auto"/>
        <w:right w:val="none" w:sz="0" w:space="0" w:color="auto"/>
      </w:divBdr>
    </w:div>
    <w:div w:id="1489711623">
      <w:bodyDiv w:val="1"/>
      <w:marLeft w:val="0"/>
      <w:marRight w:val="0"/>
      <w:marTop w:val="0"/>
      <w:marBottom w:val="0"/>
      <w:divBdr>
        <w:top w:val="none" w:sz="0" w:space="0" w:color="auto"/>
        <w:left w:val="none" w:sz="0" w:space="0" w:color="auto"/>
        <w:bottom w:val="none" w:sz="0" w:space="0" w:color="auto"/>
        <w:right w:val="none" w:sz="0" w:space="0" w:color="auto"/>
      </w:divBdr>
    </w:div>
    <w:div w:id="1504390924">
      <w:bodyDiv w:val="1"/>
      <w:marLeft w:val="0"/>
      <w:marRight w:val="0"/>
      <w:marTop w:val="0"/>
      <w:marBottom w:val="0"/>
      <w:divBdr>
        <w:top w:val="none" w:sz="0" w:space="0" w:color="auto"/>
        <w:left w:val="none" w:sz="0" w:space="0" w:color="auto"/>
        <w:bottom w:val="none" w:sz="0" w:space="0" w:color="auto"/>
        <w:right w:val="none" w:sz="0" w:space="0" w:color="auto"/>
      </w:divBdr>
    </w:div>
    <w:div w:id="1572883786">
      <w:bodyDiv w:val="1"/>
      <w:marLeft w:val="0"/>
      <w:marRight w:val="0"/>
      <w:marTop w:val="0"/>
      <w:marBottom w:val="0"/>
      <w:divBdr>
        <w:top w:val="none" w:sz="0" w:space="0" w:color="auto"/>
        <w:left w:val="none" w:sz="0" w:space="0" w:color="auto"/>
        <w:bottom w:val="none" w:sz="0" w:space="0" w:color="auto"/>
        <w:right w:val="none" w:sz="0" w:space="0" w:color="auto"/>
      </w:divBdr>
    </w:div>
    <w:div w:id="1592349146">
      <w:bodyDiv w:val="1"/>
      <w:marLeft w:val="0"/>
      <w:marRight w:val="0"/>
      <w:marTop w:val="0"/>
      <w:marBottom w:val="0"/>
      <w:divBdr>
        <w:top w:val="none" w:sz="0" w:space="0" w:color="auto"/>
        <w:left w:val="none" w:sz="0" w:space="0" w:color="auto"/>
        <w:bottom w:val="none" w:sz="0" w:space="0" w:color="auto"/>
        <w:right w:val="none" w:sz="0" w:space="0" w:color="auto"/>
      </w:divBdr>
    </w:div>
    <w:div w:id="1599485261">
      <w:bodyDiv w:val="1"/>
      <w:marLeft w:val="0"/>
      <w:marRight w:val="0"/>
      <w:marTop w:val="0"/>
      <w:marBottom w:val="0"/>
      <w:divBdr>
        <w:top w:val="none" w:sz="0" w:space="0" w:color="auto"/>
        <w:left w:val="none" w:sz="0" w:space="0" w:color="auto"/>
        <w:bottom w:val="none" w:sz="0" w:space="0" w:color="auto"/>
        <w:right w:val="none" w:sz="0" w:space="0" w:color="auto"/>
      </w:divBdr>
    </w:div>
    <w:div w:id="1612594141">
      <w:bodyDiv w:val="1"/>
      <w:marLeft w:val="0"/>
      <w:marRight w:val="0"/>
      <w:marTop w:val="0"/>
      <w:marBottom w:val="0"/>
      <w:divBdr>
        <w:top w:val="none" w:sz="0" w:space="0" w:color="auto"/>
        <w:left w:val="none" w:sz="0" w:space="0" w:color="auto"/>
        <w:bottom w:val="none" w:sz="0" w:space="0" w:color="auto"/>
        <w:right w:val="none" w:sz="0" w:space="0" w:color="auto"/>
      </w:divBdr>
    </w:div>
    <w:div w:id="1617641978">
      <w:bodyDiv w:val="1"/>
      <w:marLeft w:val="0"/>
      <w:marRight w:val="0"/>
      <w:marTop w:val="0"/>
      <w:marBottom w:val="0"/>
      <w:divBdr>
        <w:top w:val="none" w:sz="0" w:space="0" w:color="auto"/>
        <w:left w:val="none" w:sz="0" w:space="0" w:color="auto"/>
        <w:bottom w:val="none" w:sz="0" w:space="0" w:color="auto"/>
        <w:right w:val="none" w:sz="0" w:space="0" w:color="auto"/>
      </w:divBdr>
    </w:div>
    <w:div w:id="1740861746">
      <w:bodyDiv w:val="1"/>
      <w:marLeft w:val="0"/>
      <w:marRight w:val="0"/>
      <w:marTop w:val="0"/>
      <w:marBottom w:val="0"/>
      <w:divBdr>
        <w:top w:val="none" w:sz="0" w:space="0" w:color="auto"/>
        <w:left w:val="none" w:sz="0" w:space="0" w:color="auto"/>
        <w:bottom w:val="none" w:sz="0" w:space="0" w:color="auto"/>
        <w:right w:val="none" w:sz="0" w:space="0" w:color="auto"/>
      </w:divBdr>
    </w:div>
    <w:div w:id="1817985669">
      <w:bodyDiv w:val="1"/>
      <w:marLeft w:val="0"/>
      <w:marRight w:val="0"/>
      <w:marTop w:val="0"/>
      <w:marBottom w:val="0"/>
      <w:divBdr>
        <w:top w:val="none" w:sz="0" w:space="0" w:color="auto"/>
        <w:left w:val="none" w:sz="0" w:space="0" w:color="auto"/>
        <w:bottom w:val="none" w:sz="0" w:space="0" w:color="auto"/>
        <w:right w:val="none" w:sz="0" w:space="0" w:color="auto"/>
      </w:divBdr>
    </w:div>
    <w:div w:id="1869954034">
      <w:bodyDiv w:val="1"/>
      <w:marLeft w:val="0"/>
      <w:marRight w:val="0"/>
      <w:marTop w:val="0"/>
      <w:marBottom w:val="0"/>
      <w:divBdr>
        <w:top w:val="none" w:sz="0" w:space="0" w:color="auto"/>
        <w:left w:val="none" w:sz="0" w:space="0" w:color="auto"/>
        <w:bottom w:val="none" w:sz="0" w:space="0" w:color="auto"/>
        <w:right w:val="none" w:sz="0" w:space="0" w:color="auto"/>
      </w:divBdr>
    </w:div>
    <w:div w:id="1893998425">
      <w:bodyDiv w:val="1"/>
      <w:marLeft w:val="0"/>
      <w:marRight w:val="0"/>
      <w:marTop w:val="0"/>
      <w:marBottom w:val="0"/>
      <w:divBdr>
        <w:top w:val="none" w:sz="0" w:space="0" w:color="auto"/>
        <w:left w:val="none" w:sz="0" w:space="0" w:color="auto"/>
        <w:bottom w:val="none" w:sz="0" w:space="0" w:color="auto"/>
        <w:right w:val="none" w:sz="0" w:space="0" w:color="auto"/>
      </w:divBdr>
    </w:div>
    <w:div w:id="19553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3EF5E90F-6D60-4B77-BC27-CFD55452C216}">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1920</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VECĀKO AMATPERSONU SANĀKSME</vt:lpstr>
    </vt:vector>
  </TitlesOfParts>
  <Company>MFA Latvia</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VECĀKO AMATPERSONU SANĀKSME</dc:title>
  <dc:creator>sl701</dc:creator>
  <cp:lastModifiedBy>Author</cp:lastModifiedBy>
  <cp:revision>3</cp:revision>
  <cp:lastPrinted>2019-11-21T11:52:00Z</cp:lastPrinted>
  <dcterms:created xsi:type="dcterms:W3CDTF">2019-11-21T11:53:00Z</dcterms:created>
  <dcterms:modified xsi:type="dcterms:W3CDTF">2019-11-21T11:54:00Z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2019-11-13</vt:lpwstr>
  </property>
  <property fmtid="{D5CDD505-2E9C-101B-9397-08002B2CF9AE}" pid="3" name="DIScgiUrl">
    <vt:lpwstr>https://lim.esvis.gov.lv/cs/idcplg</vt:lpwstr>
  </property>
  <property fmtid="{D5CDD505-2E9C-101B-9397-08002B2CF9AE}" pid="4" name="DISdDocName">
    <vt:lpwstr>L223773</vt:lpwstr>
  </property>
  <property fmtid="{D5CDD505-2E9C-101B-9397-08002B2CF9AE}" pid="5" name="DISCesvisSigner">
    <vt:lpwstr> </vt:lpwstr>
  </property>
  <property fmtid="{D5CDD505-2E9C-101B-9397-08002B2CF9AE}" pid="6" name="DISCesvisSafetyLevel">
    <vt:lpwstr>Ierobežotas pieejamības</vt:lpwstr>
  </property>
  <property fmtid="{D5CDD505-2E9C-101B-9397-08002B2CF9AE}" pid="7" name="DISTaskPaneUrl">
    <vt:lpwstr>https://lim.esvis.gov.lv/cs/idcplg?ClientControlled=DocMan&amp;coreContentOnly=1&amp;WebdavRequest=1&amp;IdcService=DOC_INFO&amp;dID=287364</vt:lpwstr>
  </property>
  <property fmtid="{D5CDD505-2E9C-101B-9397-08002B2CF9AE}" pid="8" name="DISCesvisTitle">
    <vt:lpwstr>2019-11-13 VAS sēdes protokols</vt:lpwstr>
  </property>
  <property fmtid="{D5CDD505-2E9C-101B-9397-08002B2CF9AE}" pid="9" name="DISCesvisMinistryOfMinister">
    <vt:lpwstr>Ārlietu ministra pienākumu izpildītājs - </vt:lpwstr>
  </property>
  <property fmtid="{D5CDD505-2E9C-101B-9397-08002B2CF9AE}" pid="10" name="DISCesvisAuthor">
    <vt:lpwstr>Ārlietu ministrija</vt:lpwstr>
  </property>
  <property fmtid="{D5CDD505-2E9C-101B-9397-08002B2CF9AE}" pid="11" name="DISCesvisMainMaker">
    <vt:lpwstr>Vecakais referents Gunta Ērgle - Lāce</vt:lpwstr>
  </property>
  <property fmtid="{D5CDD505-2E9C-101B-9397-08002B2CF9AE}" pid="12" name="DISCesvisDocNr">
    <vt:lpwstr>6.</vt:lpwstr>
  </property>
  <property fmtid="{D5CDD505-2E9C-101B-9397-08002B2CF9AE}" pid="13" name="DISidcName">
    <vt:lpwstr>1020404016200</vt:lpwstr>
  </property>
  <property fmtid="{D5CDD505-2E9C-101B-9397-08002B2CF9AE}" pid="14" name="DISProperties">
    <vt:lpwstr>DISCesvisMainMakerOrgUnitTitle,DISCesvisMeetingDate,DISidcName,DISdID,DISCesvisDocNr,DISCesvisTitle,DIScgiUrl,DISCesvisMinistryOfMinister,DISCesvisSafetyLevel,DISCesvisSigner,DISTaskPaneUrl,DISCesvisDescription,DISCesvisAuthor,DISdUser,DISdDocName,DISCesv</vt:lpwstr>
  </property>
  <property fmtid="{D5CDD505-2E9C-101B-9397-08002B2CF9AE}" pid="15" name="DISCesvisDescription">
    <vt:lpwstr>
</vt:lpwstr>
  </property>
  <property fmtid="{D5CDD505-2E9C-101B-9397-08002B2CF9AE}" pid="16" name="DISdUser">
    <vt:lpwstr>mfa_glace</vt:lpwstr>
  </property>
  <property fmtid="{D5CDD505-2E9C-101B-9397-08002B2CF9AE}" pid="17" name="DISdID">
    <vt:lpwstr>287364</vt:lpwstr>
  </property>
  <property fmtid="{D5CDD505-2E9C-101B-9397-08002B2CF9AE}" pid="18" name="DISCesvisMainMakerOrgUnitTitle">
    <vt:lpwstr>Vispērējo un institucionālo lietu nodaļa</vt:lpwstr>
  </property>
</Properties>
</file>