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5A57D" w14:textId="77777777" w:rsidR="00912CED" w:rsidRDefault="00912CED" w:rsidP="00C31E95">
      <w:pPr>
        <w:pStyle w:val="Title"/>
        <w:pBdr>
          <w:top w:val="none" w:sz="0" w:space="0" w:color="auto"/>
          <w:left w:val="none" w:sz="0" w:space="0" w:color="auto"/>
          <w:bottom w:val="single" w:sz="4" w:space="4" w:color="auto"/>
          <w:right w:val="none" w:sz="0" w:space="0" w:color="auto"/>
        </w:pBdr>
        <w:ind w:right="-2"/>
        <w:outlineLvl w:val="0"/>
        <w:rPr>
          <w:color w:val="000000"/>
          <w:sz w:val="24"/>
          <w:szCs w:val="24"/>
          <w:bdr w:val="none" w:sz="0" w:space="0" w:color="auto" w:frame="1"/>
        </w:rPr>
      </w:pPr>
    </w:p>
    <w:p w14:paraId="6ABA80B4" w14:textId="77777777" w:rsidR="00C31E95" w:rsidRPr="00EA1693" w:rsidRDefault="00C31E95" w:rsidP="00C31E95">
      <w:pPr>
        <w:pStyle w:val="Title"/>
        <w:pBdr>
          <w:top w:val="none" w:sz="0" w:space="0" w:color="auto"/>
          <w:left w:val="none" w:sz="0" w:space="0" w:color="auto"/>
          <w:bottom w:val="single" w:sz="4" w:space="4" w:color="auto"/>
          <w:right w:val="none" w:sz="0" w:space="0" w:color="auto"/>
        </w:pBdr>
        <w:ind w:right="-2"/>
        <w:outlineLvl w:val="0"/>
        <w:rPr>
          <w:color w:val="000000"/>
          <w:sz w:val="24"/>
          <w:szCs w:val="24"/>
        </w:rPr>
      </w:pPr>
      <w:r w:rsidRPr="00EA1693">
        <w:rPr>
          <w:color w:val="000000"/>
          <w:sz w:val="24"/>
          <w:szCs w:val="24"/>
          <w:bdr w:val="none" w:sz="0" w:space="0" w:color="auto" w:frame="1"/>
        </w:rPr>
        <w:t>VECĀKO AMATPERSONU SANĀKSME</w:t>
      </w:r>
    </w:p>
    <w:p w14:paraId="0FE8607F" w14:textId="77777777" w:rsidR="00C31E95" w:rsidRPr="00EA1693" w:rsidRDefault="00C31E95" w:rsidP="00C31E95">
      <w:pPr>
        <w:pStyle w:val="Footer"/>
        <w:tabs>
          <w:tab w:val="clear" w:pos="8306"/>
          <w:tab w:val="left" w:pos="720"/>
          <w:tab w:val="right" w:pos="9540"/>
        </w:tabs>
        <w:ind w:right="-393"/>
        <w:rPr>
          <w:color w:val="000000"/>
          <w:sz w:val="24"/>
          <w:szCs w:val="24"/>
        </w:rPr>
      </w:pPr>
    </w:p>
    <w:p w14:paraId="60CA9937" w14:textId="58A7FFCC" w:rsidR="00C31E95" w:rsidRPr="00EA1693" w:rsidRDefault="00F708C7" w:rsidP="00C31E95">
      <w:pPr>
        <w:pStyle w:val="Footer"/>
        <w:tabs>
          <w:tab w:val="clear" w:pos="8306"/>
          <w:tab w:val="left" w:pos="720"/>
          <w:tab w:val="right" w:pos="9540"/>
        </w:tabs>
        <w:ind w:right="-393"/>
        <w:rPr>
          <w:color w:val="000000"/>
          <w:sz w:val="24"/>
          <w:szCs w:val="24"/>
        </w:rPr>
      </w:pPr>
      <w:r w:rsidRPr="00EA1693">
        <w:rPr>
          <w:sz w:val="24"/>
          <w:szCs w:val="24"/>
        </w:rPr>
        <w:t>Rīgā</w:t>
      </w:r>
      <w:r w:rsidRPr="00EA1693">
        <w:rPr>
          <w:sz w:val="24"/>
          <w:szCs w:val="24"/>
        </w:rPr>
        <w:tab/>
      </w:r>
      <w:r w:rsidRPr="00EA1693">
        <w:rPr>
          <w:sz w:val="24"/>
          <w:szCs w:val="24"/>
        </w:rPr>
        <w:tab/>
      </w:r>
      <w:r w:rsidRPr="00EA1693">
        <w:rPr>
          <w:sz w:val="24"/>
          <w:szCs w:val="24"/>
        </w:rPr>
        <w:tab/>
        <w:t>201</w:t>
      </w:r>
      <w:r w:rsidR="00F304E8" w:rsidRPr="00EA1693">
        <w:rPr>
          <w:sz w:val="24"/>
          <w:szCs w:val="24"/>
        </w:rPr>
        <w:t>9</w:t>
      </w:r>
      <w:r w:rsidRPr="00EA1693">
        <w:rPr>
          <w:sz w:val="24"/>
          <w:szCs w:val="24"/>
        </w:rPr>
        <w:t>.</w:t>
      </w:r>
      <w:r w:rsidR="00F304E8" w:rsidRPr="00EA1693">
        <w:rPr>
          <w:sz w:val="24"/>
          <w:szCs w:val="24"/>
        </w:rPr>
        <w:t xml:space="preserve"> </w:t>
      </w:r>
      <w:r w:rsidRPr="00EA1693">
        <w:rPr>
          <w:sz w:val="24"/>
          <w:szCs w:val="24"/>
        </w:rPr>
        <w:t xml:space="preserve">gada </w:t>
      </w:r>
      <w:r w:rsidR="00CC0FCE">
        <w:rPr>
          <w:sz w:val="24"/>
          <w:szCs w:val="24"/>
        </w:rPr>
        <w:t>3</w:t>
      </w:r>
      <w:r w:rsidR="00C31E95" w:rsidRPr="00EA1693">
        <w:rPr>
          <w:sz w:val="24"/>
          <w:szCs w:val="24"/>
        </w:rPr>
        <w:t xml:space="preserve">. </w:t>
      </w:r>
      <w:r w:rsidR="00CC0FCE">
        <w:rPr>
          <w:sz w:val="24"/>
          <w:szCs w:val="24"/>
        </w:rPr>
        <w:t>jūlijā</w:t>
      </w:r>
    </w:p>
    <w:p w14:paraId="5764ABD8" w14:textId="136C42FD" w:rsidR="00C31E95" w:rsidRPr="005555D3" w:rsidRDefault="00C31E95" w:rsidP="00C31E95">
      <w:pPr>
        <w:pStyle w:val="BodyText"/>
        <w:ind w:right="-109"/>
        <w:outlineLvl w:val="0"/>
        <w:rPr>
          <w:sz w:val="24"/>
          <w:szCs w:val="24"/>
          <w:lang w:val="lv-LV"/>
        </w:rPr>
      </w:pPr>
      <w:r w:rsidRPr="00EA1693">
        <w:rPr>
          <w:sz w:val="24"/>
          <w:szCs w:val="24"/>
        </w:rPr>
        <w:t>Sēdes protokols Nr.</w:t>
      </w:r>
      <w:r w:rsidR="00CC0FCE">
        <w:rPr>
          <w:sz w:val="24"/>
          <w:szCs w:val="24"/>
          <w:lang w:val="lv-LV"/>
        </w:rPr>
        <w:t>4</w:t>
      </w:r>
    </w:p>
    <w:p w14:paraId="4C2167A4" w14:textId="77777777" w:rsidR="00AA60FC" w:rsidRPr="00EA1693" w:rsidRDefault="00AA60FC" w:rsidP="000E6BCC">
      <w:pPr>
        <w:ind w:left="426"/>
        <w:rPr>
          <w:b/>
          <w:color w:val="000000"/>
          <w:szCs w:val="24"/>
        </w:rPr>
      </w:pPr>
    </w:p>
    <w:p w14:paraId="505E9911" w14:textId="77777777" w:rsidR="00984A9A" w:rsidRPr="00EA1693" w:rsidRDefault="00984A9A" w:rsidP="00984A9A">
      <w:pPr>
        <w:ind w:left="720" w:right="-2"/>
        <w:jc w:val="both"/>
        <w:rPr>
          <w:color w:val="000000"/>
        </w:rPr>
      </w:pPr>
    </w:p>
    <w:p w14:paraId="76BCDA84" w14:textId="77777777" w:rsidR="00CC0FCE" w:rsidRPr="00CC0FCE" w:rsidRDefault="00CC0FCE" w:rsidP="00CC0FCE">
      <w:pPr>
        <w:rPr>
          <w:rFonts w:eastAsia="Times New Roman"/>
          <w:b/>
          <w:szCs w:val="24"/>
          <w:lang w:eastAsia="lv-LV"/>
        </w:rPr>
      </w:pPr>
      <w:r w:rsidRPr="00CC0FCE">
        <w:rPr>
          <w:rFonts w:eastAsia="Times New Roman"/>
          <w:b/>
          <w:szCs w:val="24"/>
          <w:lang w:eastAsia="lv-LV"/>
        </w:rPr>
        <w:t>1.</w:t>
      </w:r>
      <w:r w:rsidRPr="00CC0FCE">
        <w:rPr>
          <w:rFonts w:eastAsia="Times New Roman"/>
          <w:szCs w:val="24"/>
          <w:lang w:eastAsia="lv-LV"/>
        </w:rPr>
        <w:t xml:space="preserve"> </w:t>
      </w:r>
      <w:r w:rsidRPr="00CC0FCE">
        <w:rPr>
          <w:rFonts w:eastAsia="Times New Roman"/>
          <w:szCs w:val="24"/>
          <w:lang w:eastAsia="lv-LV"/>
        </w:rPr>
        <w:tab/>
      </w:r>
      <w:r w:rsidRPr="00CC0FCE">
        <w:rPr>
          <w:rFonts w:eastAsia="Times New Roman"/>
          <w:b/>
          <w:szCs w:val="24"/>
          <w:lang w:eastAsia="lv-LV"/>
        </w:rPr>
        <w:t>Valsts valodas centra 2019. gada III ceturkšņa tulkošanas plāna apstiprināšana</w:t>
      </w:r>
    </w:p>
    <w:p w14:paraId="4617E15B" w14:textId="77777777" w:rsidR="00CC0FCE" w:rsidRPr="00CC0FCE" w:rsidRDefault="00CC0FCE" w:rsidP="00CC0FCE">
      <w:pPr>
        <w:ind w:firstLine="720"/>
        <w:rPr>
          <w:rFonts w:eastAsia="Times New Roman"/>
          <w:szCs w:val="24"/>
          <w:lang w:eastAsia="lv-LV"/>
        </w:rPr>
      </w:pPr>
      <w:r w:rsidRPr="00CC0FCE">
        <w:rPr>
          <w:rFonts w:eastAsia="Times New Roman"/>
          <w:szCs w:val="24"/>
          <w:lang w:eastAsia="lv-LV"/>
        </w:rPr>
        <w:t>Ziņo: Valsts valodas centrs</w:t>
      </w:r>
    </w:p>
    <w:p w14:paraId="1D2D2D03" w14:textId="77777777" w:rsidR="00CC0FCE" w:rsidRPr="00CC0FCE" w:rsidRDefault="00CC0FCE" w:rsidP="00CC0FCE">
      <w:pPr>
        <w:rPr>
          <w:rFonts w:eastAsia="Times New Roman"/>
          <w:b/>
          <w:szCs w:val="24"/>
          <w:lang w:eastAsia="lv-LV"/>
        </w:rPr>
      </w:pPr>
    </w:p>
    <w:p w14:paraId="69249478" w14:textId="77777777" w:rsidR="00CC0FCE" w:rsidRPr="00CC0FCE" w:rsidRDefault="00CC0FCE" w:rsidP="00CC0FCE">
      <w:pPr>
        <w:rPr>
          <w:rFonts w:eastAsia="Times New Roman"/>
          <w:szCs w:val="24"/>
          <w:lang w:eastAsia="lv-LV"/>
        </w:rPr>
      </w:pPr>
      <w:r w:rsidRPr="00CC0FCE">
        <w:rPr>
          <w:rFonts w:eastAsia="Times New Roman"/>
          <w:b/>
          <w:szCs w:val="24"/>
          <w:lang w:eastAsia="lv-LV"/>
        </w:rPr>
        <w:t>2.</w:t>
      </w:r>
      <w:r w:rsidRPr="00CC0FCE">
        <w:rPr>
          <w:rFonts w:eastAsia="Times New Roman"/>
          <w:b/>
          <w:szCs w:val="24"/>
          <w:lang w:eastAsia="lv-LV"/>
        </w:rPr>
        <w:tab/>
        <w:t>EK politikas dokumenti par ES tiesību aktu projektiem</w:t>
      </w:r>
      <w:r w:rsidRPr="00CC0FCE">
        <w:rPr>
          <w:rFonts w:eastAsia="Times New Roman"/>
          <w:b/>
          <w:szCs w:val="24"/>
          <w:lang w:eastAsia="lv-LV"/>
        </w:rPr>
        <w:cr/>
      </w:r>
      <w:r w:rsidRPr="00CC0FCE">
        <w:rPr>
          <w:rFonts w:eastAsia="Times New Roman"/>
          <w:szCs w:val="24"/>
          <w:lang w:eastAsia="lv-LV"/>
        </w:rPr>
        <w:tab/>
        <w:t>Ziņo:</w:t>
      </w:r>
      <w:r w:rsidRPr="00CC0FCE">
        <w:rPr>
          <w:rFonts w:eastAsia="Times New Roman"/>
          <w:szCs w:val="24"/>
          <w:lang w:eastAsia="lv-LV"/>
        </w:rPr>
        <w:tab/>
        <w:t>Ārlietu ministrija</w:t>
      </w:r>
      <w:r w:rsidRPr="00CC0FCE">
        <w:rPr>
          <w:rFonts w:eastAsia="Times New Roman"/>
          <w:szCs w:val="24"/>
          <w:lang w:eastAsia="lv-LV"/>
        </w:rPr>
        <w:cr/>
      </w:r>
    </w:p>
    <w:p w14:paraId="3B60AB44" w14:textId="1C544691" w:rsidR="00CC0FCE" w:rsidRPr="00CC0FCE" w:rsidRDefault="00CC0FCE" w:rsidP="00CC0FCE">
      <w:pPr>
        <w:ind w:left="720"/>
        <w:rPr>
          <w:rFonts w:eastAsia="Times New Roman"/>
          <w:szCs w:val="24"/>
          <w:lang w:eastAsia="lv-LV"/>
        </w:rPr>
      </w:pPr>
      <w:r w:rsidRPr="00CC0FCE">
        <w:rPr>
          <w:rFonts w:eastAsia="Times New Roman"/>
          <w:szCs w:val="24"/>
          <w:lang w:eastAsia="lv-LV"/>
        </w:rPr>
        <w:t>2.1.</w:t>
      </w:r>
      <w:r w:rsidRPr="00CC0FCE">
        <w:rPr>
          <w:rFonts w:eastAsia="Times New Roman"/>
          <w:szCs w:val="24"/>
          <w:lang w:eastAsia="lv-LV"/>
        </w:rPr>
        <w:tab/>
        <w:t xml:space="preserve">COM tabulu apstiprināšana par periodu 13.05.2019.- 16.06.2019. (20.-24. nedēļa, </w:t>
      </w:r>
      <w:r>
        <w:rPr>
          <w:rFonts w:eastAsia="Times New Roman"/>
          <w:szCs w:val="24"/>
          <w:lang w:eastAsia="lv-LV"/>
        </w:rPr>
        <w:t>2019)</w:t>
      </w:r>
      <w:r>
        <w:rPr>
          <w:rFonts w:eastAsia="Times New Roman"/>
          <w:szCs w:val="24"/>
          <w:lang w:eastAsia="lv-LV"/>
        </w:rPr>
        <w:cr/>
      </w:r>
      <w:r w:rsidRPr="00CC0FCE">
        <w:rPr>
          <w:rFonts w:eastAsia="Times New Roman"/>
          <w:szCs w:val="24"/>
          <w:lang w:eastAsia="lv-LV"/>
        </w:rPr>
        <w:t>Ziņo:</w:t>
      </w:r>
      <w:r w:rsidRPr="00CC0FCE">
        <w:rPr>
          <w:rFonts w:eastAsia="Times New Roman"/>
          <w:szCs w:val="24"/>
          <w:lang w:eastAsia="lv-LV"/>
        </w:rPr>
        <w:tab/>
        <w:t>Ārlietu ministrija</w:t>
      </w:r>
      <w:r w:rsidRPr="00CC0FCE">
        <w:rPr>
          <w:rFonts w:eastAsia="Times New Roman"/>
          <w:szCs w:val="24"/>
          <w:lang w:eastAsia="lv-LV"/>
        </w:rPr>
        <w:cr/>
      </w:r>
    </w:p>
    <w:p w14:paraId="06972A38" w14:textId="77777777" w:rsidR="00CC0FCE" w:rsidRPr="00CC0FCE" w:rsidRDefault="00CC0FCE" w:rsidP="00CC0FCE">
      <w:pPr>
        <w:rPr>
          <w:rFonts w:eastAsia="Times New Roman"/>
          <w:szCs w:val="24"/>
          <w:lang w:eastAsia="lv-LV"/>
        </w:rPr>
      </w:pPr>
      <w:r w:rsidRPr="00CC0FCE">
        <w:rPr>
          <w:rFonts w:eastAsia="Times New Roman"/>
          <w:b/>
          <w:szCs w:val="24"/>
          <w:lang w:eastAsia="lv-LV"/>
        </w:rPr>
        <w:t>3.</w:t>
      </w:r>
      <w:r w:rsidRPr="00CC0FCE">
        <w:rPr>
          <w:rFonts w:eastAsia="Times New Roman"/>
          <w:b/>
          <w:szCs w:val="24"/>
          <w:lang w:eastAsia="lv-LV"/>
        </w:rPr>
        <w:tab/>
        <w:t>20.-21.06. Eiropadome</w:t>
      </w:r>
      <w:r w:rsidRPr="00CC0FCE">
        <w:rPr>
          <w:rFonts w:eastAsia="Times New Roman"/>
          <w:b/>
          <w:szCs w:val="24"/>
          <w:lang w:eastAsia="lv-LV"/>
        </w:rPr>
        <w:cr/>
      </w:r>
      <w:r w:rsidRPr="00CC0FCE">
        <w:rPr>
          <w:rFonts w:eastAsia="Times New Roman"/>
          <w:szCs w:val="24"/>
          <w:lang w:eastAsia="lv-LV"/>
        </w:rPr>
        <w:tab/>
        <w:t>Ziņo:</w:t>
      </w:r>
      <w:r w:rsidRPr="00CC0FCE">
        <w:rPr>
          <w:rFonts w:eastAsia="Times New Roman"/>
          <w:szCs w:val="24"/>
          <w:lang w:eastAsia="lv-LV"/>
        </w:rPr>
        <w:tab/>
        <w:t>Ārlietu ministrija</w:t>
      </w:r>
      <w:r w:rsidRPr="00CC0FCE">
        <w:rPr>
          <w:rFonts w:eastAsia="Times New Roman"/>
          <w:szCs w:val="24"/>
          <w:lang w:eastAsia="lv-LV"/>
        </w:rPr>
        <w:cr/>
      </w:r>
    </w:p>
    <w:p w14:paraId="703B6A00" w14:textId="77777777" w:rsidR="00CC0FCE" w:rsidRPr="00CC0FCE" w:rsidRDefault="00CC0FCE" w:rsidP="00CC0FCE">
      <w:pPr>
        <w:rPr>
          <w:rFonts w:eastAsia="Times New Roman"/>
          <w:szCs w:val="24"/>
          <w:lang w:eastAsia="lv-LV"/>
        </w:rPr>
      </w:pPr>
      <w:r w:rsidRPr="00CC0FCE">
        <w:rPr>
          <w:rFonts w:eastAsia="Times New Roman"/>
          <w:b/>
          <w:szCs w:val="24"/>
          <w:lang w:eastAsia="lv-LV"/>
        </w:rPr>
        <w:t>4.</w:t>
      </w:r>
      <w:r w:rsidRPr="00CC0FCE">
        <w:rPr>
          <w:rFonts w:eastAsia="Times New Roman"/>
          <w:b/>
          <w:szCs w:val="24"/>
          <w:lang w:eastAsia="lv-LV"/>
        </w:rPr>
        <w:tab/>
        <w:t xml:space="preserve">Padomes jūnijā un jūlijā </w:t>
      </w:r>
      <w:r w:rsidRPr="00CC0FCE">
        <w:rPr>
          <w:rFonts w:eastAsia="Times New Roman"/>
          <w:b/>
          <w:szCs w:val="24"/>
          <w:lang w:eastAsia="lv-LV"/>
        </w:rPr>
        <w:cr/>
      </w:r>
      <w:r w:rsidRPr="00CC0FCE">
        <w:rPr>
          <w:rFonts w:eastAsia="Times New Roman"/>
          <w:szCs w:val="24"/>
          <w:lang w:eastAsia="lv-LV"/>
        </w:rPr>
        <w:tab/>
        <w:t>Ziņo:</w:t>
      </w:r>
      <w:r w:rsidRPr="00CC0FCE">
        <w:rPr>
          <w:rFonts w:eastAsia="Times New Roman"/>
          <w:szCs w:val="24"/>
          <w:lang w:eastAsia="lv-LV"/>
        </w:rPr>
        <w:tab/>
        <w:t>Ārlietu ministrija</w:t>
      </w:r>
      <w:r w:rsidRPr="00CC0FCE">
        <w:rPr>
          <w:rFonts w:eastAsia="Times New Roman"/>
          <w:szCs w:val="24"/>
          <w:lang w:eastAsia="lv-LV"/>
        </w:rPr>
        <w:cr/>
      </w:r>
    </w:p>
    <w:p w14:paraId="325E8307" w14:textId="77777777" w:rsidR="00CC0FCE" w:rsidRPr="00CC0FCE" w:rsidRDefault="00CC0FCE" w:rsidP="00CC0FCE">
      <w:pPr>
        <w:rPr>
          <w:rFonts w:eastAsia="Times New Roman"/>
          <w:szCs w:val="24"/>
          <w:lang w:eastAsia="lv-LV"/>
        </w:rPr>
      </w:pPr>
      <w:r w:rsidRPr="00CC0FCE">
        <w:rPr>
          <w:rFonts w:eastAsia="Times New Roman"/>
          <w:szCs w:val="24"/>
          <w:lang w:eastAsia="lv-LV"/>
        </w:rPr>
        <w:tab/>
        <w:t>4.1.</w:t>
      </w:r>
      <w:r w:rsidRPr="00CC0FCE">
        <w:rPr>
          <w:rFonts w:eastAsia="Times New Roman"/>
          <w:szCs w:val="24"/>
          <w:lang w:eastAsia="lv-LV"/>
        </w:rPr>
        <w:tab/>
        <w:t>18.06. ES Lauksaimniecības un zivsaimniecības ministru padome</w:t>
      </w:r>
      <w:r w:rsidRPr="00CC0FCE">
        <w:rPr>
          <w:rFonts w:eastAsia="Times New Roman"/>
          <w:szCs w:val="24"/>
          <w:lang w:eastAsia="lv-LV"/>
        </w:rPr>
        <w:cr/>
      </w:r>
      <w:r w:rsidRPr="00CC0FCE">
        <w:rPr>
          <w:rFonts w:eastAsia="Times New Roman"/>
          <w:szCs w:val="24"/>
          <w:lang w:eastAsia="lv-LV"/>
        </w:rPr>
        <w:tab/>
        <w:t>Ziņo:</w:t>
      </w:r>
      <w:r w:rsidRPr="00CC0FCE">
        <w:rPr>
          <w:rFonts w:eastAsia="Times New Roman"/>
          <w:szCs w:val="24"/>
          <w:lang w:eastAsia="lv-LV"/>
        </w:rPr>
        <w:tab/>
        <w:t>Zemkopības ministrija</w:t>
      </w:r>
      <w:r w:rsidRPr="00CC0FCE">
        <w:rPr>
          <w:rFonts w:eastAsia="Times New Roman"/>
          <w:szCs w:val="24"/>
          <w:lang w:eastAsia="lv-LV"/>
        </w:rPr>
        <w:cr/>
      </w:r>
    </w:p>
    <w:p w14:paraId="6ED5754A" w14:textId="77777777" w:rsidR="00CC0FCE" w:rsidRPr="00CC0FCE" w:rsidRDefault="00CC0FCE" w:rsidP="00CC0FCE">
      <w:pPr>
        <w:ind w:left="1440" w:hanging="720"/>
        <w:rPr>
          <w:rFonts w:eastAsia="Times New Roman"/>
          <w:szCs w:val="24"/>
          <w:lang w:eastAsia="lv-LV"/>
        </w:rPr>
      </w:pPr>
      <w:r w:rsidRPr="00CC0FCE">
        <w:rPr>
          <w:rFonts w:eastAsia="Times New Roman"/>
          <w:szCs w:val="24"/>
          <w:lang w:eastAsia="lv-LV"/>
        </w:rPr>
        <w:t>4.2.</w:t>
      </w:r>
      <w:r w:rsidRPr="00CC0FCE">
        <w:rPr>
          <w:rFonts w:eastAsia="Times New Roman"/>
          <w:szCs w:val="24"/>
          <w:lang w:eastAsia="lv-LV"/>
        </w:rPr>
        <w:tab/>
        <w:t>14.06. ECOFIN sanāksmē izskatītie jautājumi un 09.07. ECOFIN sanāksmē plānotie jautājumi</w:t>
      </w:r>
    </w:p>
    <w:p w14:paraId="0E01783E" w14:textId="77777777" w:rsidR="00CC0FCE" w:rsidRPr="00CC0FCE" w:rsidRDefault="00CC0FCE" w:rsidP="00CC0FCE">
      <w:pPr>
        <w:ind w:left="1440" w:hanging="720"/>
        <w:rPr>
          <w:rFonts w:eastAsia="Times New Roman"/>
          <w:szCs w:val="24"/>
          <w:lang w:eastAsia="lv-LV"/>
        </w:rPr>
      </w:pPr>
      <w:r w:rsidRPr="00CC0FCE">
        <w:rPr>
          <w:rFonts w:eastAsia="Times New Roman"/>
          <w:szCs w:val="24"/>
          <w:lang w:eastAsia="lv-LV"/>
        </w:rPr>
        <w:t>Ziņo:</w:t>
      </w:r>
      <w:r w:rsidRPr="00CC0FCE">
        <w:rPr>
          <w:rFonts w:eastAsia="Times New Roman"/>
          <w:szCs w:val="24"/>
          <w:lang w:eastAsia="lv-LV"/>
        </w:rPr>
        <w:tab/>
        <w:t>Finanšu ministrija</w:t>
      </w:r>
      <w:r w:rsidRPr="00CC0FCE">
        <w:rPr>
          <w:rFonts w:eastAsia="Times New Roman"/>
          <w:szCs w:val="24"/>
          <w:lang w:eastAsia="lv-LV"/>
        </w:rPr>
        <w:cr/>
      </w:r>
    </w:p>
    <w:p w14:paraId="696EACC6" w14:textId="77777777" w:rsidR="00CC0FCE" w:rsidRPr="00CC0FCE" w:rsidRDefault="00CC0FCE" w:rsidP="00CC0FCE">
      <w:pPr>
        <w:rPr>
          <w:rFonts w:eastAsia="Times New Roman"/>
          <w:szCs w:val="24"/>
          <w:lang w:eastAsia="lv-LV"/>
        </w:rPr>
      </w:pPr>
      <w:r w:rsidRPr="00CC0FCE">
        <w:rPr>
          <w:rFonts w:eastAsia="Times New Roman"/>
          <w:b/>
          <w:szCs w:val="24"/>
          <w:lang w:eastAsia="lv-LV"/>
        </w:rPr>
        <w:t>5.</w:t>
      </w:r>
      <w:r w:rsidRPr="00CC0FCE">
        <w:rPr>
          <w:rFonts w:eastAsia="Times New Roman"/>
          <w:b/>
          <w:szCs w:val="24"/>
          <w:lang w:eastAsia="lv-LV"/>
        </w:rPr>
        <w:tab/>
        <w:t>Eiropas Darba aģentūra</w:t>
      </w:r>
      <w:r w:rsidRPr="00CC0FCE">
        <w:rPr>
          <w:rFonts w:eastAsia="Times New Roman"/>
          <w:b/>
          <w:szCs w:val="24"/>
          <w:lang w:eastAsia="lv-LV"/>
        </w:rPr>
        <w:cr/>
      </w:r>
      <w:r w:rsidRPr="00CC0FCE">
        <w:rPr>
          <w:rFonts w:eastAsia="Times New Roman"/>
          <w:szCs w:val="24"/>
          <w:lang w:eastAsia="lv-LV"/>
        </w:rPr>
        <w:tab/>
        <w:t>Ziņo:</w:t>
      </w:r>
      <w:r w:rsidRPr="00CC0FCE">
        <w:rPr>
          <w:rFonts w:eastAsia="Times New Roman"/>
          <w:szCs w:val="24"/>
          <w:lang w:eastAsia="lv-LV"/>
        </w:rPr>
        <w:tab/>
        <w:t>Labklājības ministrija</w:t>
      </w:r>
      <w:r w:rsidRPr="00CC0FCE">
        <w:rPr>
          <w:rFonts w:eastAsia="Times New Roman"/>
          <w:szCs w:val="24"/>
          <w:lang w:eastAsia="lv-LV"/>
        </w:rPr>
        <w:cr/>
      </w:r>
    </w:p>
    <w:p w14:paraId="55E7285B" w14:textId="77777777" w:rsidR="00CC0FCE" w:rsidRPr="00CC0FCE" w:rsidRDefault="00CC0FCE" w:rsidP="00CC0FCE">
      <w:pPr>
        <w:ind w:left="720" w:hanging="720"/>
        <w:rPr>
          <w:rFonts w:eastAsia="Times New Roman"/>
          <w:b/>
          <w:szCs w:val="24"/>
          <w:lang w:eastAsia="lv-LV"/>
        </w:rPr>
      </w:pPr>
      <w:r w:rsidRPr="00CC0FCE">
        <w:rPr>
          <w:rFonts w:eastAsia="Times New Roman"/>
          <w:b/>
          <w:szCs w:val="24"/>
          <w:lang w:eastAsia="lv-LV"/>
        </w:rPr>
        <w:t>6.</w:t>
      </w:r>
      <w:r w:rsidRPr="00CC0FCE">
        <w:rPr>
          <w:rFonts w:eastAsia="Times New Roman"/>
          <w:b/>
          <w:szCs w:val="24"/>
          <w:lang w:eastAsia="lv-LV"/>
        </w:rPr>
        <w:tab/>
        <w:t>Informācija par ES Prezidentūras draugu grupas cīņai ar hibrīdo apdraudējumu (FoP Hybrid) pārveidošanu par pastāvīgu horizontālu Padomes darba grupu darbam ar hibrīdo apdraudējumu (Noturības un hibrīddraudu darba grupa)</w:t>
      </w:r>
    </w:p>
    <w:p w14:paraId="064ACEF2" w14:textId="022E4D7D" w:rsidR="003A79CD" w:rsidRDefault="003A79CD" w:rsidP="003A79CD">
      <w:pPr>
        <w:ind w:left="720"/>
        <w:rPr>
          <w:rFonts w:eastAsia="Times New Roman"/>
          <w:szCs w:val="24"/>
          <w:lang w:eastAsia="lv-LV"/>
        </w:rPr>
      </w:pPr>
      <w:r>
        <w:rPr>
          <w:rFonts w:eastAsia="Times New Roman"/>
          <w:szCs w:val="24"/>
          <w:lang w:eastAsia="lv-LV"/>
        </w:rPr>
        <w:t>Ziņo:</w:t>
      </w:r>
      <w:r>
        <w:rPr>
          <w:rFonts w:eastAsia="Times New Roman"/>
          <w:szCs w:val="24"/>
          <w:lang w:eastAsia="lv-LV"/>
        </w:rPr>
        <w:tab/>
        <w:t>Ārlietu ministrija</w:t>
      </w:r>
    </w:p>
    <w:p w14:paraId="455F699C" w14:textId="78635E29" w:rsidR="003A79CD" w:rsidRDefault="003A79CD" w:rsidP="003A79CD">
      <w:pPr>
        <w:ind w:left="720"/>
        <w:rPr>
          <w:rFonts w:eastAsia="Times New Roman"/>
          <w:szCs w:val="24"/>
          <w:lang w:eastAsia="lv-LV"/>
        </w:rPr>
      </w:pPr>
    </w:p>
    <w:p w14:paraId="17204F98" w14:textId="115DF950" w:rsidR="003A79CD" w:rsidRDefault="003A79CD" w:rsidP="003A79CD">
      <w:pPr>
        <w:rPr>
          <w:rFonts w:eastAsia="Times New Roman"/>
          <w:b/>
          <w:szCs w:val="24"/>
          <w:lang w:eastAsia="lv-LV"/>
        </w:rPr>
      </w:pPr>
      <w:r w:rsidRPr="003A79CD">
        <w:rPr>
          <w:rFonts w:eastAsia="Times New Roman"/>
          <w:b/>
          <w:szCs w:val="24"/>
          <w:lang w:eastAsia="lv-LV"/>
        </w:rPr>
        <w:t xml:space="preserve">7. </w:t>
      </w:r>
      <w:r w:rsidRPr="003A79CD">
        <w:rPr>
          <w:rFonts w:eastAsia="Times New Roman"/>
          <w:b/>
          <w:szCs w:val="24"/>
          <w:lang w:eastAsia="lv-LV"/>
        </w:rPr>
        <w:tab/>
        <w:t>Dažādi</w:t>
      </w:r>
    </w:p>
    <w:p w14:paraId="3ED93BEE" w14:textId="71A2E9F8" w:rsidR="00557629" w:rsidRDefault="003A79CD" w:rsidP="003A79CD">
      <w:pPr>
        <w:ind w:firstLine="720"/>
        <w:rPr>
          <w:rFonts w:eastAsia="Times New Roman"/>
          <w:szCs w:val="24"/>
          <w:lang w:eastAsia="lv-LV"/>
        </w:rPr>
      </w:pPr>
      <w:r w:rsidRPr="003A79CD">
        <w:rPr>
          <w:rFonts w:eastAsia="Times New Roman"/>
          <w:szCs w:val="24"/>
          <w:lang w:eastAsia="lv-LV"/>
        </w:rPr>
        <w:t>7.1.</w:t>
      </w:r>
      <w:r w:rsidR="00CE44EC">
        <w:rPr>
          <w:rFonts w:eastAsia="Times New Roman"/>
          <w:szCs w:val="24"/>
          <w:lang w:eastAsia="lv-LV"/>
        </w:rPr>
        <w:tab/>
        <w:t>Par pārkāpuma procedūru</w:t>
      </w:r>
    </w:p>
    <w:p w14:paraId="5D321CC5" w14:textId="71423F0D" w:rsidR="003A79CD" w:rsidRPr="003A79CD" w:rsidRDefault="00CE44EC" w:rsidP="003A79CD">
      <w:pPr>
        <w:ind w:firstLine="720"/>
        <w:rPr>
          <w:rFonts w:eastAsia="Times New Roman"/>
          <w:szCs w:val="24"/>
          <w:lang w:eastAsia="lv-LV"/>
        </w:rPr>
      </w:pPr>
      <w:r>
        <w:rPr>
          <w:rFonts w:eastAsia="Times New Roman"/>
          <w:szCs w:val="24"/>
          <w:lang w:eastAsia="lv-LV"/>
        </w:rPr>
        <w:t>Ziņo: Ekonomikas ministrija</w:t>
      </w:r>
    </w:p>
    <w:p w14:paraId="51D2D1E7" w14:textId="1FCB74A5" w:rsidR="003A79CD" w:rsidRDefault="003A79CD" w:rsidP="003A79CD">
      <w:pPr>
        <w:rPr>
          <w:rFonts w:eastAsia="Times New Roman"/>
          <w:szCs w:val="24"/>
          <w:lang w:eastAsia="lv-LV"/>
        </w:rPr>
      </w:pPr>
    </w:p>
    <w:p w14:paraId="0B8E501F" w14:textId="77777777" w:rsidR="005C7C8B" w:rsidRPr="005C7C8B" w:rsidRDefault="005C7C8B" w:rsidP="005C7C8B">
      <w:pPr>
        <w:ind w:left="284" w:firstLine="283"/>
        <w:rPr>
          <w:color w:val="000000"/>
          <w:szCs w:val="24"/>
        </w:rPr>
      </w:pPr>
    </w:p>
    <w:p w14:paraId="505BD2A8" w14:textId="6D9C4477" w:rsidR="007B6230" w:rsidRPr="00EA1693" w:rsidRDefault="007B6230">
      <w:pPr>
        <w:jc w:val="both"/>
        <w:rPr>
          <w:szCs w:val="24"/>
        </w:rPr>
      </w:pPr>
      <w:r w:rsidRPr="00EA1693">
        <w:rPr>
          <w:szCs w:val="24"/>
        </w:rPr>
        <w:t xml:space="preserve">Sēdi vada: </w:t>
      </w:r>
      <w:r w:rsidR="00CC0FCE">
        <w:rPr>
          <w:szCs w:val="24"/>
        </w:rPr>
        <w:t>M. Klīve</w:t>
      </w:r>
      <w:r w:rsidRPr="00EA1693">
        <w:rPr>
          <w:szCs w:val="24"/>
        </w:rPr>
        <w:t xml:space="preserve">, Ārlietu ministrijas </w:t>
      </w:r>
      <w:r w:rsidR="00CC0FCE">
        <w:rPr>
          <w:szCs w:val="24"/>
        </w:rPr>
        <w:t>ES koordinācijas un politiku departamenta direktors</w:t>
      </w:r>
      <w:r w:rsidRPr="00EA1693">
        <w:rPr>
          <w:szCs w:val="24"/>
        </w:rPr>
        <w:t>.</w:t>
      </w:r>
    </w:p>
    <w:p w14:paraId="42E9D408" w14:textId="77777777" w:rsidR="00CC0FCE" w:rsidRDefault="00CC0FCE">
      <w:pPr>
        <w:jc w:val="both"/>
        <w:rPr>
          <w:szCs w:val="24"/>
        </w:rPr>
      </w:pPr>
    </w:p>
    <w:p w14:paraId="1E7520F2" w14:textId="6823DD33" w:rsidR="000E6BCC" w:rsidRPr="00EA1693" w:rsidRDefault="000E6BCC">
      <w:pPr>
        <w:jc w:val="both"/>
        <w:rPr>
          <w:szCs w:val="24"/>
        </w:rPr>
      </w:pPr>
      <w:r w:rsidRPr="00EA1693">
        <w:rPr>
          <w:szCs w:val="24"/>
        </w:rPr>
        <w:t xml:space="preserve">Sēdes locekļi: </w:t>
      </w:r>
    </w:p>
    <w:p w14:paraId="0E7D9838" w14:textId="170CCE62" w:rsidR="00EA266E" w:rsidRDefault="00CC0FCE">
      <w:pPr>
        <w:jc w:val="both"/>
        <w:rPr>
          <w:szCs w:val="24"/>
        </w:rPr>
      </w:pPr>
      <w:r>
        <w:rPr>
          <w:szCs w:val="24"/>
        </w:rPr>
        <w:t>S. Rupjā</w:t>
      </w:r>
      <w:r w:rsidR="00EA266E" w:rsidRPr="00EA1693">
        <w:rPr>
          <w:szCs w:val="24"/>
        </w:rPr>
        <w:t>, Ārlietu ministrija</w:t>
      </w:r>
    </w:p>
    <w:p w14:paraId="13D7CB31" w14:textId="4DAA90CD" w:rsidR="004D66ED" w:rsidRPr="00EA1693" w:rsidRDefault="00CC0FCE">
      <w:pPr>
        <w:jc w:val="both"/>
        <w:rPr>
          <w:rStyle w:val="st1"/>
          <w:rFonts w:asciiTheme="minorHAnsi" w:hAnsiTheme="minorHAnsi" w:cstheme="minorBidi"/>
          <w:sz w:val="22"/>
          <w:szCs w:val="24"/>
        </w:rPr>
      </w:pPr>
      <w:r>
        <w:rPr>
          <w:rStyle w:val="st1"/>
          <w:szCs w:val="24"/>
        </w:rPr>
        <w:t>M. Rone</w:t>
      </w:r>
      <w:r w:rsidR="004D66ED" w:rsidRPr="00EA1693">
        <w:rPr>
          <w:rStyle w:val="st1"/>
          <w:szCs w:val="24"/>
        </w:rPr>
        <w:t>, Ekonomikas ministrija</w:t>
      </w:r>
    </w:p>
    <w:p w14:paraId="589AC2C9" w14:textId="77777777" w:rsidR="00BA71A4" w:rsidRPr="00EA1693" w:rsidRDefault="007916C5">
      <w:pPr>
        <w:jc w:val="both"/>
        <w:rPr>
          <w:color w:val="000000" w:themeColor="text1"/>
          <w:szCs w:val="24"/>
        </w:rPr>
      </w:pPr>
      <w:r w:rsidRPr="00EA1693">
        <w:rPr>
          <w:color w:val="000000" w:themeColor="text1"/>
          <w:szCs w:val="24"/>
        </w:rPr>
        <w:t>E. Šimiņa-Neverovska</w:t>
      </w:r>
      <w:r w:rsidR="00BA71A4" w:rsidRPr="00EA1693">
        <w:rPr>
          <w:color w:val="000000" w:themeColor="text1"/>
          <w:szCs w:val="24"/>
        </w:rPr>
        <w:t>, Satiksmes ministrija</w:t>
      </w:r>
    </w:p>
    <w:p w14:paraId="442F7B67" w14:textId="46191C09" w:rsidR="00541929" w:rsidRPr="00EA1693" w:rsidRDefault="005C7C8B">
      <w:pPr>
        <w:jc w:val="both"/>
        <w:rPr>
          <w:color w:val="000000" w:themeColor="text1"/>
          <w:szCs w:val="24"/>
        </w:rPr>
      </w:pPr>
      <w:r w:rsidRPr="005C7C8B">
        <w:rPr>
          <w:color w:val="000000" w:themeColor="text1"/>
          <w:szCs w:val="24"/>
        </w:rPr>
        <w:t>A. Andžāne</w:t>
      </w:r>
      <w:r w:rsidR="00541929" w:rsidRPr="00EA1693">
        <w:rPr>
          <w:color w:val="000000" w:themeColor="text1"/>
          <w:szCs w:val="24"/>
        </w:rPr>
        <w:t>, Izglītības un zinātnes ministrija</w:t>
      </w:r>
    </w:p>
    <w:p w14:paraId="6C9DE4D9" w14:textId="74560CB0" w:rsidR="004D66ED" w:rsidRPr="00EA1693" w:rsidRDefault="00A465F3">
      <w:pPr>
        <w:jc w:val="both"/>
        <w:rPr>
          <w:szCs w:val="24"/>
        </w:rPr>
      </w:pPr>
      <w:r>
        <w:rPr>
          <w:szCs w:val="24"/>
        </w:rPr>
        <w:t>M. Klismets</w:t>
      </w:r>
      <w:r w:rsidR="004D66ED" w:rsidRPr="00EA1693">
        <w:rPr>
          <w:szCs w:val="24"/>
        </w:rPr>
        <w:t>, Vides aizsardzības un reģionālās attīstības ministrija</w:t>
      </w:r>
    </w:p>
    <w:p w14:paraId="00614F26" w14:textId="77777777" w:rsidR="004D66ED" w:rsidRPr="00EA1693" w:rsidRDefault="007916C5">
      <w:pPr>
        <w:jc w:val="both"/>
        <w:rPr>
          <w:szCs w:val="24"/>
        </w:rPr>
      </w:pPr>
      <w:r w:rsidRPr="00EA1693">
        <w:rPr>
          <w:szCs w:val="24"/>
        </w:rPr>
        <w:t>S. Catlaka</w:t>
      </w:r>
      <w:r w:rsidR="004D66ED" w:rsidRPr="00EA1693">
        <w:rPr>
          <w:szCs w:val="24"/>
        </w:rPr>
        <w:t>, Kultūras ministrija</w:t>
      </w:r>
    </w:p>
    <w:p w14:paraId="30261117" w14:textId="764FBF92" w:rsidR="004D66ED" w:rsidRPr="00EA1693" w:rsidRDefault="00CC0FCE">
      <w:pPr>
        <w:jc w:val="both"/>
        <w:rPr>
          <w:szCs w:val="24"/>
        </w:rPr>
      </w:pPr>
      <w:r>
        <w:rPr>
          <w:szCs w:val="24"/>
        </w:rPr>
        <w:t>N. Kozuliņš</w:t>
      </w:r>
      <w:r w:rsidR="004D66ED" w:rsidRPr="00EA1693">
        <w:rPr>
          <w:szCs w:val="24"/>
        </w:rPr>
        <w:t>, Labklājības ministrija</w:t>
      </w:r>
    </w:p>
    <w:p w14:paraId="3F6A603F" w14:textId="77777777" w:rsidR="004D66ED" w:rsidRPr="00EA1693" w:rsidRDefault="00987F63">
      <w:pPr>
        <w:jc w:val="both"/>
        <w:rPr>
          <w:szCs w:val="24"/>
        </w:rPr>
      </w:pPr>
      <w:r w:rsidRPr="00EA1693">
        <w:rPr>
          <w:szCs w:val="24"/>
        </w:rPr>
        <w:t>I. Baļčūne</w:t>
      </w:r>
      <w:r w:rsidR="004D66ED" w:rsidRPr="00EA1693">
        <w:rPr>
          <w:szCs w:val="24"/>
        </w:rPr>
        <w:t xml:space="preserve">, Zemkopības ministrija </w:t>
      </w:r>
    </w:p>
    <w:p w14:paraId="32C5C8B6" w14:textId="1AD05A13" w:rsidR="00B365D9" w:rsidRPr="00EA1693" w:rsidRDefault="00751E93">
      <w:pPr>
        <w:jc w:val="both"/>
        <w:rPr>
          <w:szCs w:val="24"/>
        </w:rPr>
      </w:pPr>
      <w:r>
        <w:rPr>
          <w:szCs w:val="24"/>
        </w:rPr>
        <w:t>L. Timša</w:t>
      </w:r>
      <w:r w:rsidR="00B365D9" w:rsidRPr="00EA1693">
        <w:rPr>
          <w:szCs w:val="24"/>
        </w:rPr>
        <w:t>, Veselības ministrija</w:t>
      </w:r>
    </w:p>
    <w:p w14:paraId="68B1C110" w14:textId="2C60CA50" w:rsidR="00471DFD" w:rsidRDefault="00CC0FCE">
      <w:pPr>
        <w:jc w:val="both"/>
        <w:rPr>
          <w:szCs w:val="24"/>
        </w:rPr>
      </w:pPr>
      <w:r>
        <w:rPr>
          <w:szCs w:val="24"/>
        </w:rPr>
        <w:lastRenderedPageBreak/>
        <w:t>G. Sterinoviča</w:t>
      </w:r>
      <w:r w:rsidR="00471DFD" w:rsidRPr="00EA1693">
        <w:rPr>
          <w:szCs w:val="24"/>
        </w:rPr>
        <w:t>, Finanšu ministrija</w:t>
      </w:r>
    </w:p>
    <w:p w14:paraId="025B6572" w14:textId="3F165B3B" w:rsidR="00DE5946" w:rsidRPr="00EA1693" w:rsidRDefault="00CC0FCE">
      <w:pPr>
        <w:jc w:val="both"/>
        <w:rPr>
          <w:szCs w:val="24"/>
        </w:rPr>
      </w:pPr>
      <w:r>
        <w:rPr>
          <w:szCs w:val="24"/>
        </w:rPr>
        <w:t>I. Muceniece</w:t>
      </w:r>
      <w:r w:rsidR="00DE5946">
        <w:rPr>
          <w:szCs w:val="24"/>
        </w:rPr>
        <w:t>, Iekšlietu ministrija</w:t>
      </w:r>
    </w:p>
    <w:p w14:paraId="06485F94" w14:textId="456DE425" w:rsidR="007F5665" w:rsidRPr="00EA1693" w:rsidRDefault="00A465F3">
      <w:pPr>
        <w:jc w:val="both"/>
        <w:rPr>
          <w:szCs w:val="24"/>
        </w:rPr>
      </w:pPr>
      <w:r>
        <w:rPr>
          <w:szCs w:val="24"/>
        </w:rPr>
        <w:t>K. Pommere</w:t>
      </w:r>
      <w:r w:rsidR="007F5665" w:rsidRPr="00EA1693">
        <w:rPr>
          <w:szCs w:val="24"/>
        </w:rPr>
        <w:t>, Tieslietu ministrija</w:t>
      </w:r>
    </w:p>
    <w:p w14:paraId="21875F4C" w14:textId="3EADCD19" w:rsidR="004D66ED" w:rsidRPr="00EA1693" w:rsidRDefault="00CC0FCE">
      <w:pPr>
        <w:jc w:val="both"/>
        <w:rPr>
          <w:szCs w:val="24"/>
        </w:rPr>
      </w:pPr>
      <w:r>
        <w:rPr>
          <w:szCs w:val="24"/>
        </w:rPr>
        <w:t>I. Allika</w:t>
      </w:r>
      <w:r w:rsidR="004D66ED" w:rsidRPr="00EA1693">
        <w:rPr>
          <w:szCs w:val="24"/>
        </w:rPr>
        <w:t>, Latvijas Banka</w:t>
      </w:r>
    </w:p>
    <w:p w14:paraId="615FB8BB" w14:textId="77777777" w:rsidR="00E465AB" w:rsidRPr="00EA1693" w:rsidRDefault="00E465AB">
      <w:pPr>
        <w:jc w:val="both"/>
        <w:rPr>
          <w:szCs w:val="24"/>
        </w:rPr>
      </w:pPr>
    </w:p>
    <w:p w14:paraId="303EBAC5" w14:textId="77777777" w:rsidR="0038169B" w:rsidRPr="00EA1693" w:rsidRDefault="00C31E95">
      <w:pPr>
        <w:jc w:val="both"/>
        <w:rPr>
          <w:szCs w:val="24"/>
        </w:rPr>
      </w:pPr>
      <w:r w:rsidRPr="00EA1693">
        <w:rPr>
          <w:szCs w:val="24"/>
        </w:rPr>
        <w:t>Klātesošie:</w:t>
      </w:r>
    </w:p>
    <w:p w14:paraId="3361BF9A" w14:textId="0926E002" w:rsidR="00EB08B0" w:rsidRDefault="00CC0FCE" w:rsidP="00EB08B0">
      <w:pPr>
        <w:jc w:val="both"/>
        <w:rPr>
          <w:szCs w:val="24"/>
        </w:rPr>
      </w:pPr>
      <w:r>
        <w:rPr>
          <w:szCs w:val="24"/>
        </w:rPr>
        <w:t>I. Jansone</w:t>
      </w:r>
      <w:r w:rsidR="00EB08B0">
        <w:rPr>
          <w:szCs w:val="24"/>
        </w:rPr>
        <w:t xml:space="preserve">, </w:t>
      </w:r>
      <w:r w:rsidR="00EB08B0" w:rsidRPr="005C7C8B">
        <w:rPr>
          <w:szCs w:val="24"/>
        </w:rPr>
        <w:t>Ārlietu ministrija</w:t>
      </w:r>
    </w:p>
    <w:p w14:paraId="718FF36D" w14:textId="755BBDEE" w:rsidR="002C32DB" w:rsidRDefault="00CC0FCE">
      <w:pPr>
        <w:jc w:val="both"/>
        <w:rPr>
          <w:szCs w:val="24"/>
        </w:rPr>
      </w:pPr>
      <w:r>
        <w:rPr>
          <w:szCs w:val="24"/>
        </w:rPr>
        <w:t>I. Melgalve</w:t>
      </w:r>
      <w:r w:rsidR="002C32DB" w:rsidRPr="00EA1693">
        <w:rPr>
          <w:szCs w:val="24"/>
        </w:rPr>
        <w:t>, Ārlietu ministrija</w:t>
      </w:r>
    </w:p>
    <w:p w14:paraId="2F4FE802" w14:textId="75148E17" w:rsidR="00644952" w:rsidRDefault="00CC0FCE">
      <w:pPr>
        <w:jc w:val="both"/>
        <w:rPr>
          <w:szCs w:val="24"/>
        </w:rPr>
      </w:pPr>
      <w:r>
        <w:rPr>
          <w:szCs w:val="24"/>
        </w:rPr>
        <w:t>Ē. Lukšēvics</w:t>
      </w:r>
      <w:r w:rsidR="00644952">
        <w:rPr>
          <w:szCs w:val="24"/>
        </w:rPr>
        <w:t>,</w:t>
      </w:r>
      <w:r w:rsidR="00EB08B0">
        <w:rPr>
          <w:szCs w:val="24"/>
        </w:rPr>
        <w:t xml:space="preserve"> </w:t>
      </w:r>
      <w:r w:rsidR="00EB08B0" w:rsidRPr="00EA1693">
        <w:rPr>
          <w:szCs w:val="24"/>
        </w:rPr>
        <w:t>Ārlietu ministrija</w:t>
      </w:r>
    </w:p>
    <w:p w14:paraId="309BFCCC" w14:textId="74B0CCA3" w:rsidR="00CC0FCE" w:rsidRDefault="00CC0FCE">
      <w:pPr>
        <w:jc w:val="both"/>
        <w:rPr>
          <w:szCs w:val="24"/>
        </w:rPr>
      </w:pPr>
      <w:r>
        <w:rPr>
          <w:szCs w:val="24"/>
        </w:rPr>
        <w:t xml:space="preserve">R. Zemdega, </w:t>
      </w:r>
      <w:r w:rsidRPr="00CC0FCE">
        <w:rPr>
          <w:szCs w:val="24"/>
        </w:rPr>
        <w:t>Ārlietu ministrija</w:t>
      </w:r>
    </w:p>
    <w:p w14:paraId="4F543450" w14:textId="0F4A2FF9" w:rsidR="00EB08B0" w:rsidRDefault="00CC0FCE">
      <w:pPr>
        <w:jc w:val="both"/>
        <w:rPr>
          <w:szCs w:val="24"/>
        </w:rPr>
      </w:pPr>
      <w:r>
        <w:rPr>
          <w:szCs w:val="24"/>
        </w:rPr>
        <w:t>E</w:t>
      </w:r>
      <w:r w:rsidR="00EB08B0">
        <w:rPr>
          <w:szCs w:val="24"/>
        </w:rPr>
        <w:t xml:space="preserve">. </w:t>
      </w:r>
      <w:r>
        <w:rPr>
          <w:szCs w:val="24"/>
        </w:rPr>
        <w:t>Stanga</w:t>
      </w:r>
      <w:r w:rsidR="00EB08B0">
        <w:rPr>
          <w:szCs w:val="24"/>
        </w:rPr>
        <w:t xml:space="preserve">, </w:t>
      </w:r>
      <w:r w:rsidR="00EB08B0" w:rsidRPr="00EA1693">
        <w:rPr>
          <w:szCs w:val="24"/>
        </w:rPr>
        <w:t>Vides aizsardzības un reģionālās attīstības ministrija</w:t>
      </w:r>
    </w:p>
    <w:p w14:paraId="534A649F" w14:textId="3DB3ABE8" w:rsidR="00EB08B0" w:rsidRDefault="00EB08B0">
      <w:pPr>
        <w:jc w:val="both"/>
        <w:rPr>
          <w:szCs w:val="24"/>
        </w:rPr>
      </w:pPr>
      <w:r>
        <w:rPr>
          <w:szCs w:val="24"/>
        </w:rPr>
        <w:t>E. Nagle, Satiksmes ministrija</w:t>
      </w:r>
    </w:p>
    <w:p w14:paraId="7FC1A2C6" w14:textId="5ADADDDA" w:rsidR="005C7C8B" w:rsidRDefault="00CC0FCE" w:rsidP="00C42BE5">
      <w:pPr>
        <w:jc w:val="both"/>
        <w:rPr>
          <w:szCs w:val="24"/>
        </w:rPr>
      </w:pPr>
      <w:r>
        <w:rPr>
          <w:szCs w:val="24"/>
        </w:rPr>
        <w:t>I. Dēze</w:t>
      </w:r>
      <w:r w:rsidR="00644952">
        <w:rPr>
          <w:szCs w:val="24"/>
        </w:rPr>
        <w:t xml:space="preserve">, </w:t>
      </w:r>
      <w:r w:rsidR="00EB08B0" w:rsidRPr="00EA1693">
        <w:rPr>
          <w:szCs w:val="24"/>
        </w:rPr>
        <w:t>Saeimas Eiropas lietu komisija</w:t>
      </w:r>
    </w:p>
    <w:p w14:paraId="1141712B" w14:textId="197DCF89" w:rsidR="0065666E" w:rsidRDefault="0065666E" w:rsidP="00C42BE5">
      <w:pPr>
        <w:jc w:val="both"/>
        <w:rPr>
          <w:szCs w:val="24"/>
        </w:rPr>
      </w:pPr>
      <w:r>
        <w:rPr>
          <w:szCs w:val="24"/>
        </w:rPr>
        <w:t>I. Stepiņa, Latvijas Darba devēju konfederācija</w:t>
      </w:r>
    </w:p>
    <w:p w14:paraId="0A8F7E5C" w14:textId="1C3D61DA" w:rsidR="00CC0FCE" w:rsidRPr="00EA1693" w:rsidRDefault="00CC0FCE" w:rsidP="00C42BE5">
      <w:pPr>
        <w:jc w:val="both"/>
        <w:rPr>
          <w:szCs w:val="24"/>
        </w:rPr>
      </w:pPr>
      <w:r>
        <w:rPr>
          <w:szCs w:val="24"/>
        </w:rPr>
        <w:t>N. Preisa, Latvijas Brīvo arodbiedrību savienība</w:t>
      </w:r>
    </w:p>
    <w:p w14:paraId="212B6F96" w14:textId="77777777" w:rsidR="00E03B17" w:rsidRPr="00EA1693" w:rsidRDefault="00E03B17" w:rsidP="000C3B22">
      <w:pPr>
        <w:jc w:val="both"/>
        <w:rPr>
          <w:rFonts w:eastAsia="Times New Roman"/>
          <w:b/>
          <w:szCs w:val="24"/>
        </w:rPr>
      </w:pPr>
    </w:p>
    <w:p w14:paraId="11571C35" w14:textId="77777777" w:rsidR="00B51A74" w:rsidRDefault="00B51A74" w:rsidP="008D7014">
      <w:pPr>
        <w:ind w:left="567" w:hanging="283"/>
        <w:rPr>
          <w:rFonts w:eastAsia="Times New Roman"/>
          <w:b/>
          <w:szCs w:val="24"/>
        </w:rPr>
      </w:pPr>
    </w:p>
    <w:p w14:paraId="3C41EE08" w14:textId="39F46E0D" w:rsidR="008D5D28" w:rsidRPr="008D5D28" w:rsidRDefault="008D5D28" w:rsidP="00CE44EC">
      <w:pPr>
        <w:rPr>
          <w:rFonts w:eastAsia="Times New Roman"/>
          <w:b/>
          <w:iCs/>
          <w:szCs w:val="24"/>
        </w:rPr>
      </w:pPr>
      <w:r>
        <w:rPr>
          <w:rFonts w:eastAsia="Times New Roman"/>
          <w:b/>
          <w:iCs/>
          <w:szCs w:val="24"/>
        </w:rPr>
        <w:t xml:space="preserve">1. </w:t>
      </w:r>
      <w:r w:rsidRPr="008D5D28">
        <w:rPr>
          <w:rFonts w:eastAsia="Times New Roman"/>
          <w:b/>
          <w:iCs/>
          <w:szCs w:val="24"/>
        </w:rPr>
        <w:t>Valsts valodas centra 2019. gada I</w:t>
      </w:r>
      <w:r w:rsidR="001C5222">
        <w:rPr>
          <w:rFonts w:eastAsia="Times New Roman"/>
          <w:b/>
          <w:iCs/>
          <w:szCs w:val="24"/>
        </w:rPr>
        <w:t>I</w:t>
      </w:r>
      <w:r w:rsidRPr="008D5D28">
        <w:rPr>
          <w:rFonts w:eastAsia="Times New Roman"/>
          <w:b/>
          <w:iCs/>
          <w:szCs w:val="24"/>
        </w:rPr>
        <w:t>I ceturkšņa tulkošanas plāna apstiprināšana</w:t>
      </w:r>
    </w:p>
    <w:p w14:paraId="6C4EDA29" w14:textId="1579D39B" w:rsidR="00557629" w:rsidRDefault="00E573F6" w:rsidP="008D5D28">
      <w:pPr>
        <w:ind w:firstLine="720"/>
        <w:jc w:val="both"/>
        <w:rPr>
          <w:szCs w:val="24"/>
        </w:rPr>
      </w:pPr>
      <w:r>
        <w:rPr>
          <w:szCs w:val="24"/>
        </w:rPr>
        <w:t xml:space="preserve">Ziņo: </w:t>
      </w:r>
      <w:r w:rsidRPr="00E573F6">
        <w:rPr>
          <w:szCs w:val="24"/>
        </w:rPr>
        <w:t xml:space="preserve">M. </w:t>
      </w:r>
      <w:r w:rsidR="00557629">
        <w:rPr>
          <w:szCs w:val="24"/>
        </w:rPr>
        <w:t>Klīve</w:t>
      </w:r>
      <w:r w:rsidR="00CE44EC">
        <w:rPr>
          <w:szCs w:val="24"/>
        </w:rPr>
        <w:t>.</w:t>
      </w:r>
    </w:p>
    <w:p w14:paraId="36DECB74" w14:textId="483B415C" w:rsidR="008D5D28" w:rsidRPr="00EA1693" w:rsidRDefault="00557629" w:rsidP="008D5D28">
      <w:pPr>
        <w:ind w:firstLine="720"/>
        <w:jc w:val="both"/>
        <w:rPr>
          <w:szCs w:val="24"/>
        </w:rPr>
      </w:pPr>
      <w:r>
        <w:rPr>
          <w:szCs w:val="24"/>
        </w:rPr>
        <w:t xml:space="preserve">Izsakās: I. Stepiņa, N. </w:t>
      </w:r>
      <w:r w:rsidR="00086F87">
        <w:rPr>
          <w:szCs w:val="24"/>
        </w:rPr>
        <w:t>Preisa</w:t>
      </w:r>
      <w:r w:rsidR="008D5D28" w:rsidRPr="00E573F6">
        <w:rPr>
          <w:szCs w:val="24"/>
        </w:rPr>
        <w:t>.</w:t>
      </w:r>
    </w:p>
    <w:p w14:paraId="1C2FE45B" w14:textId="77777777" w:rsidR="008D5D28" w:rsidRPr="00EA1693" w:rsidRDefault="008D5D28" w:rsidP="008D5D28">
      <w:pPr>
        <w:pStyle w:val="PlainText"/>
        <w:jc w:val="both"/>
        <w:rPr>
          <w:rFonts w:ascii="Times New Roman" w:hAnsi="Times New Roman"/>
          <w:color w:val="000000"/>
          <w:sz w:val="24"/>
          <w:szCs w:val="24"/>
          <w:lang w:val="lv-LV"/>
        </w:rPr>
      </w:pPr>
    </w:p>
    <w:p w14:paraId="63E9057D" w14:textId="21489D40" w:rsidR="00CE56DA" w:rsidRPr="003A79CD" w:rsidRDefault="00E573F6" w:rsidP="003A79CD">
      <w:pPr>
        <w:pStyle w:val="PlainText"/>
        <w:ind w:left="720"/>
        <w:jc w:val="both"/>
        <w:rPr>
          <w:rFonts w:ascii="Times New Roman" w:hAnsi="Times New Roman"/>
          <w:sz w:val="24"/>
          <w:szCs w:val="24"/>
          <w:lang w:val="lv-LV"/>
        </w:rPr>
      </w:pPr>
      <w:r>
        <w:rPr>
          <w:rFonts w:ascii="Times New Roman" w:hAnsi="Times New Roman"/>
          <w:color w:val="000000"/>
          <w:sz w:val="24"/>
          <w:szCs w:val="24"/>
          <w:lang w:val="lv-LV"/>
        </w:rPr>
        <w:t>Informācijai:</w:t>
      </w:r>
      <w:r w:rsidRPr="00E573F6">
        <w:t xml:space="preserve"> </w:t>
      </w:r>
      <w:r w:rsidR="009269D3" w:rsidRPr="009269D3">
        <w:rPr>
          <w:rFonts w:ascii="Times New Roman" w:hAnsi="Times New Roman"/>
          <w:sz w:val="24"/>
          <w:szCs w:val="24"/>
          <w:lang w:val="lv-LV"/>
        </w:rPr>
        <w:t>VVC pārstāvis nav klātesošs.</w:t>
      </w:r>
      <w:r w:rsidR="009269D3">
        <w:rPr>
          <w:lang w:val="lv-LV"/>
        </w:rPr>
        <w:t xml:space="preserve"> </w:t>
      </w:r>
      <w:r w:rsidR="00555322" w:rsidRPr="00555322">
        <w:rPr>
          <w:rFonts w:ascii="Times New Roman" w:hAnsi="Times New Roman"/>
          <w:sz w:val="24"/>
          <w:szCs w:val="24"/>
          <w:lang w:val="lv-LV"/>
        </w:rPr>
        <w:t xml:space="preserve">LDDK </w:t>
      </w:r>
      <w:r w:rsidR="00905217">
        <w:rPr>
          <w:rFonts w:ascii="Times New Roman" w:hAnsi="Times New Roman"/>
          <w:sz w:val="24"/>
          <w:szCs w:val="24"/>
          <w:lang w:val="lv-LV"/>
        </w:rPr>
        <w:t xml:space="preserve">kopīgi ar LBAS </w:t>
      </w:r>
      <w:r w:rsidR="00555322" w:rsidRPr="00555322">
        <w:rPr>
          <w:rFonts w:ascii="Times New Roman" w:hAnsi="Times New Roman"/>
          <w:sz w:val="24"/>
          <w:szCs w:val="24"/>
          <w:lang w:val="lv-LV"/>
        </w:rPr>
        <w:t xml:space="preserve">lūdz </w:t>
      </w:r>
      <w:r w:rsidR="003A79CD">
        <w:rPr>
          <w:rFonts w:ascii="Times New Roman" w:hAnsi="Times New Roman"/>
          <w:sz w:val="24"/>
          <w:szCs w:val="24"/>
          <w:lang w:val="lv-LV"/>
        </w:rPr>
        <w:t xml:space="preserve">iekļaut </w:t>
      </w:r>
      <w:r w:rsidR="003A79CD" w:rsidRPr="003A79CD">
        <w:rPr>
          <w:rFonts w:ascii="Times New Roman" w:hAnsi="Times New Roman"/>
          <w:sz w:val="24"/>
          <w:szCs w:val="24"/>
          <w:lang w:val="lv-LV"/>
        </w:rPr>
        <w:t>VVC tulkošanas plānā 2019.</w:t>
      </w:r>
      <w:r w:rsidR="00217EC8">
        <w:rPr>
          <w:rFonts w:ascii="Times New Roman" w:hAnsi="Times New Roman"/>
          <w:sz w:val="24"/>
          <w:szCs w:val="24"/>
          <w:lang w:val="lv-LV"/>
        </w:rPr>
        <w:t xml:space="preserve"> </w:t>
      </w:r>
      <w:r w:rsidR="003A79CD" w:rsidRPr="003A79CD">
        <w:rPr>
          <w:rFonts w:ascii="Times New Roman" w:hAnsi="Times New Roman"/>
          <w:sz w:val="24"/>
          <w:szCs w:val="24"/>
          <w:lang w:val="lv-LV"/>
        </w:rPr>
        <w:t>gada 21.</w:t>
      </w:r>
      <w:r w:rsidR="00217EC8">
        <w:rPr>
          <w:rFonts w:ascii="Times New Roman" w:hAnsi="Times New Roman"/>
          <w:sz w:val="24"/>
          <w:szCs w:val="24"/>
          <w:lang w:val="lv-LV"/>
        </w:rPr>
        <w:t xml:space="preserve"> </w:t>
      </w:r>
      <w:r w:rsidR="003A79CD" w:rsidRPr="003A79CD">
        <w:rPr>
          <w:rFonts w:ascii="Times New Roman" w:hAnsi="Times New Roman"/>
          <w:sz w:val="24"/>
          <w:szCs w:val="24"/>
          <w:lang w:val="lv-LV"/>
        </w:rPr>
        <w:t>jūnijā Starptautiskās Darba organizācijas pieņemto Konvenciju un rekomendācijas par vardarbības un uzmākšanās izskaušanu darbā.</w:t>
      </w:r>
      <w:r w:rsidR="00557629">
        <w:rPr>
          <w:rFonts w:ascii="Times New Roman" w:hAnsi="Times New Roman"/>
          <w:sz w:val="24"/>
          <w:szCs w:val="24"/>
          <w:lang w:val="lv-LV"/>
        </w:rPr>
        <w:t xml:space="preserve"> Lūdz Labklājības ministriju kopā ar VVC organizēt tulkojumu.</w:t>
      </w:r>
      <w:r w:rsidR="00CE56DA">
        <w:rPr>
          <w:rFonts w:ascii="Times New Roman" w:hAnsi="Times New Roman"/>
          <w:sz w:val="24"/>
          <w:szCs w:val="24"/>
          <w:lang w:val="lv-LV"/>
        </w:rPr>
        <w:t xml:space="preserve"> </w:t>
      </w:r>
      <w:r w:rsidR="00CE56DA" w:rsidRPr="00CE56DA">
        <w:rPr>
          <w:rFonts w:ascii="Times New Roman" w:hAnsi="Times New Roman"/>
          <w:sz w:val="24"/>
          <w:szCs w:val="24"/>
          <w:lang w:val="lv-LV"/>
        </w:rPr>
        <w:t>LDDK  papildus norādīja, ka būtu labi, ja LM pati šādu tulkojuma pieprasījumu veiktu pat</w:t>
      </w:r>
      <w:r w:rsidR="00CE56DA">
        <w:rPr>
          <w:rFonts w:ascii="Times New Roman" w:hAnsi="Times New Roman"/>
          <w:sz w:val="24"/>
          <w:szCs w:val="24"/>
          <w:lang w:val="lv-LV"/>
        </w:rPr>
        <w:t>,</w:t>
      </w:r>
      <w:r w:rsidR="00CE56DA" w:rsidRPr="00CE56DA">
        <w:rPr>
          <w:rFonts w:ascii="Times New Roman" w:hAnsi="Times New Roman"/>
          <w:sz w:val="24"/>
          <w:szCs w:val="24"/>
          <w:lang w:val="lv-LV"/>
        </w:rPr>
        <w:t xml:space="preserve"> ja to ir jau veikušas sociālo partneru organizācijas, jo par šiem dokumentiem sagaidāms diskusijas, gatavojot ratifikāci</w:t>
      </w:r>
      <w:r w:rsidR="00846857">
        <w:rPr>
          <w:rFonts w:ascii="Times New Roman" w:hAnsi="Times New Roman"/>
          <w:sz w:val="24"/>
          <w:szCs w:val="24"/>
          <w:lang w:val="lv-LV"/>
        </w:rPr>
        <w:t xml:space="preserve">jas procesam Latvijā. </w:t>
      </w:r>
      <w:bookmarkStart w:id="0" w:name="_GoBack"/>
      <w:bookmarkEnd w:id="0"/>
      <w:r w:rsidR="00846857" w:rsidRPr="00846857">
        <w:rPr>
          <w:rFonts w:ascii="Times New Roman" w:hAnsi="Times New Roman"/>
          <w:sz w:val="24"/>
          <w:szCs w:val="24"/>
          <w:lang w:val="lv-LV"/>
        </w:rPr>
        <w:t>ĀM norādīja, ka sazināsies ar VVC.</w:t>
      </w:r>
    </w:p>
    <w:p w14:paraId="30E0E7CD" w14:textId="77777777" w:rsidR="00E573F6" w:rsidRPr="003A79CD" w:rsidRDefault="00E573F6" w:rsidP="008D5D28">
      <w:pPr>
        <w:pStyle w:val="PlainText"/>
        <w:ind w:firstLine="720"/>
        <w:jc w:val="both"/>
        <w:rPr>
          <w:rFonts w:ascii="Times New Roman" w:hAnsi="Times New Roman"/>
          <w:color w:val="000000"/>
          <w:sz w:val="24"/>
          <w:szCs w:val="24"/>
          <w:lang w:val="lv-LV"/>
        </w:rPr>
      </w:pPr>
    </w:p>
    <w:p w14:paraId="745827E9" w14:textId="78AD714F" w:rsidR="008D5D28" w:rsidRPr="00EA1693" w:rsidRDefault="008D5D28" w:rsidP="008D5D28">
      <w:pPr>
        <w:pStyle w:val="PlainText"/>
        <w:ind w:firstLine="720"/>
        <w:jc w:val="both"/>
        <w:rPr>
          <w:rFonts w:ascii="Times New Roman" w:hAnsi="Times New Roman"/>
          <w:color w:val="000000"/>
          <w:sz w:val="24"/>
          <w:szCs w:val="24"/>
          <w:lang w:val="lv-LV"/>
        </w:rPr>
      </w:pPr>
      <w:r w:rsidRPr="00EA1693">
        <w:rPr>
          <w:rFonts w:ascii="Times New Roman" w:hAnsi="Times New Roman"/>
          <w:color w:val="000000"/>
          <w:sz w:val="24"/>
          <w:szCs w:val="24"/>
        </w:rPr>
        <w:t>Nolemj:</w:t>
      </w:r>
    </w:p>
    <w:p w14:paraId="6AD7482C" w14:textId="707C7FA1" w:rsidR="008D5D28" w:rsidRPr="00E573F6" w:rsidRDefault="008D5D28" w:rsidP="00E573F6">
      <w:pPr>
        <w:ind w:left="567" w:firstLine="153"/>
        <w:rPr>
          <w:szCs w:val="24"/>
        </w:rPr>
      </w:pPr>
      <w:r>
        <w:rPr>
          <w:szCs w:val="24"/>
        </w:rPr>
        <w:t>1</w:t>
      </w:r>
      <w:r w:rsidRPr="00EA1693">
        <w:rPr>
          <w:szCs w:val="24"/>
        </w:rPr>
        <w:t>.1.</w:t>
      </w:r>
      <w:r w:rsidR="00E573F6">
        <w:rPr>
          <w:szCs w:val="24"/>
        </w:rPr>
        <w:t xml:space="preserve"> </w:t>
      </w:r>
      <w:r w:rsidR="00E573F6" w:rsidRPr="00E573F6">
        <w:rPr>
          <w:szCs w:val="24"/>
        </w:rPr>
        <w:t>Apstiprināt VVC tulkošanas plānu I</w:t>
      </w:r>
      <w:r w:rsidR="00557629">
        <w:rPr>
          <w:szCs w:val="24"/>
        </w:rPr>
        <w:t>I</w:t>
      </w:r>
      <w:r w:rsidR="00E573F6" w:rsidRPr="00E573F6">
        <w:rPr>
          <w:szCs w:val="24"/>
        </w:rPr>
        <w:t>I ceturksnim.</w:t>
      </w:r>
    </w:p>
    <w:p w14:paraId="64426B25" w14:textId="77777777" w:rsidR="008D5D28" w:rsidRDefault="008D5D28" w:rsidP="008D7014">
      <w:pPr>
        <w:ind w:left="567" w:hanging="283"/>
        <w:rPr>
          <w:rFonts w:eastAsia="Times New Roman"/>
          <w:b/>
          <w:szCs w:val="24"/>
        </w:rPr>
      </w:pPr>
    </w:p>
    <w:p w14:paraId="31526A6E" w14:textId="77777777" w:rsidR="00E573F6" w:rsidRDefault="00E573F6" w:rsidP="008D7014">
      <w:pPr>
        <w:ind w:left="567" w:hanging="283"/>
        <w:rPr>
          <w:b/>
          <w:iCs/>
          <w:szCs w:val="24"/>
        </w:rPr>
      </w:pPr>
    </w:p>
    <w:p w14:paraId="255923B9" w14:textId="3F295FF1" w:rsidR="008D7014" w:rsidRPr="005C7C8B" w:rsidRDefault="008D5D28" w:rsidP="00CE44EC">
      <w:pPr>
        <w:rPr>
          <w:b/>
          <w:iCs/>
          <w:szCs w:val="24"/>
        </w:rPr>
      </w:pPr>
      <w:r>
        <w:rPr>
          <w:b/>
          <w:iCs/>
          <w:szCs w:val="24"/>
        </w:rPr>
        <w:t>2</w:t>
      </w:r>
      <w:r w:rsidR="008D7014" w:rsidRPr="005C7C8B">
        <w:rPr>
          <w:b/>
          <w:iCs/>
          <w:szCs w:val="24"/>
        </w:rPr>
        <w:t>. EK</w:t>
      </w:r>
      <w:r w:rsidR="008D7014" w:rsidRPr="005C7C8B">
        <w:rPr>
          <w:b/>
          <w:color w:val="000000"/>
          <w:szCs w:val="24"/>
        </w:rPr>
        <w:t xml:space="preserve"> politikas dokumenti par ES tiesību aktu projektiem </w:t>
      </w:r>
    </w:p>
    <w:p w14:paraId="67BC3344" w14:textId="77777777" w:rsidR="008D7014" w:rsidRPr="005C7C8B" w:rsidRDefault="008D7014" w:rsidP="008D7014">
      <w:pPr>
        <w:tabs>
          <w:tab w:val="left" w:pos="426"/>
        </w:tabs>
        <w:ind w:left="720"/>
        <w:rPr>
          <w:b/>
          <w:iCs/>
          <w:sz w:val="20"/>
          <w:szCs w:val="20"/>
        </w:rPr>
      </w:pPr>
    </w:p>
    <w:p w14:paraId="21962DF0" w14:textId="77777777" w:rsidR="00905217" w:rsidRDefault="008D5D28" w:rsidP="008D5D28">
      <w:pPr>
        <w:ind w:left="720"/>
        <w:rPr>
          <w:b/>
          <w:color w:val="000000"/>
          <w:szCs w:val="24"/>
        </w:rPr>
      </w:pPr>
      <w:r>
        <w:rPr>
          <w:b/>
          <w:color w:val="000000"/>
          <w:szCs w:val="24"/>
        </w:rPr>
        <w:t>2</w:t>
      </w:r>
      <w:r w:rsidR="008D7014" w:rsidRPr="005C7C8B">
        <w:rPr>
          <w:b/>
          <w:color w:val="000000"/>
          <w:szCs w:val="24"/>
        </w:rPr>
        <w:t>.1.</w:t>
      </w:r>
      <w:r w:rsidR="00124CC4">
        <w:rPr>
          <w:b/>
          <w:color w:val="000000"/>
          <w:szCs w:val="24"/>
        </w:rPr>
        <w:t xml:space="preserve"> </w:t>
      </w:r>
      <w:r w:rsidR="008D7014" w:rsidRPr="005C7C8B">
        <w:rPr>
          <w:b/>
          <w:color w:val="000000"/>
          <w:szCs w:val="24"/>
        </w:rPr>
        <w:t xml:space="preserve">COM tabulas apstiprināšana par periodu </w:t>
      </w:r>
      <w:r w:rsidR="00905217" w:rsidRPr="00905217">
        <w:rPr>
          <w:b/>
          <w:color w:val="000000"/>
          <w:szCs w:val="24"/>
        </w:rPr>
        <w:t xml:space="preserve">13.05.2019.- 16.06.2019. (20.-24. nedēļa, 2019) </w:t>
      </w:r>
    </w:p>
    <w:p w14:paraId="2F2C12D6" w14:textId="23207ED5" w:rsidR="003613BE" w:rsidRPr="00EA1693" w:rsidRDefault="000C3B22" w:rsidP="008D5D28">
      <w:pPr>
        <w:ind w:left="720"/>
        <w:rPr>
          <w:szCs w:val="24"/>
        </w:rPr>
      </w:pPr>
      <w:r w:rsidRPr="00EA1693">
        <w:rPr>
          <w:szCs w:val="24"/>
        </w:rPr>
        <w:t>Ziņo:</w:t>
      </w:r>
      <w:r w:rsidR="007F6B34">
        <w:rPr>
          <w:szCs w:val="24"/>
        </w:rPr>
        <w:t xml:space="preserve"> </w:t>
      </w:r>
      <w:r w:rsidR="00905217">
        <w:rPr>
          <w:szCs w:val="24"/>
        </w:rPr>
        <w:t>M. Klīve</w:t>
      </w:r>
      <w:r w:rsidR="007F6B34">
        <w:rPr>
          <w:szCs w:val="24"/>
        </w:rPr>
        <w:t>.</w:t>
      </w:r>
    </w:p>
    <w:p w14:paraId="253AD250" w14:textId="77777777" w:rsidR="000C3B22" w:rsidRPr="00EA1693" w:rsidRDefault="000C3B22" w:rsidP="003613BE">
      <w:pPr>
        <w:pStyle w:val="PlainText"/>
        <w:jc w:val="both"/>
        <w:rPr>
          <w:rFonts w:ascii="Times New Roman" w:hAnsi="Times New Roman"/>
          <w:color w:val="000000"/>
          <w:sz w:val="24"/>
          <w:szCs w:val="24"/>
          <w:lang w:val="lv-LV"/>
        </w:rPr>
      </w:pPr>
    </w:p>
    <w:p w14:paraId="108648F3" w14:textId="33DCF1DC" w:rsidR="00E573F6" w:rsidRPr="00E573F6" w:rsidRDefault="00E573F6" w:rsidP="009304EC">
      <w:pPr>
        <w:pStyle w:val="PlainText"/>
        <w:ind w:left="720"/>
        <w:jc w:val="both"/>
        <w:rPr>
          <w:rFonts w:ascii="Times New Roman" w:hAnsi="Times New Roman"/>
          <w:color w:val="000000"/>
          <w:sz w:val="24"/>
          <w:szCs w:val="24"/>
          <w:lang w:val="lv-LV"/>
        </w:rPr>
      </w:pPr>
      <w:r>
        <w:rPr>
          <w:rFonts w:ascii="Times New Roman" w:hAnsi="Times New Roman"/>
          <w:color w:val="000000"/>
          <w:sz w:val="24"/>
          <w:szCs w:val="24"/>
          <w:lang w:val="lv-LV"/>
        </w:rPr>
        <w:t xml:space="preserve">Informācijai: </w:t>
      </w:r>
      <w:r w:rsidR="00BB7186" w:rsidRPr="00BB7186">
        <w:rPr>
          <w:rFonts w:ascii="Times New Roman" w:hAnsi="Times New Roman"/>
          <w:color w:val="000000"/>
          <w:sz w:val="24"/>
          <w:szCs w:val="24"/>
          <w:lang w:val="lv-LV"/>
        </w:rPr>
        <w:t>Tabulas par norādīto periodu saskaņotas</w:t>
      </w:r>
    </w:p>
    <w:p w14:paraId="74206DAA" w14:textId="77777777" w:rsidR="009304EC" w:rsidRDefault="009304EC" w:rsidP="003613BE">
      <w:pPr>
        <w:pStyle w:val="PlainText"/>
        <w:ind w:firstLine="720"/>
        <w:jc w:val="both"/>
        <w:rPr>
          <w:rFonts w:ascii="Times New Roman" w:hAnsi="Times New Roman"/>
          <w:color w:val="000000"/>
          <w:sz w:val="24"/>
          <w:szCs w:val="24"/>
          <w:lang w:val="lv-LV"/>
        </w:rPr>
      </w:pPr>
    </w:p>
    <w:p w14:paraId="5CA30F97" w14:textId="6C1170C7" w:rsidR="000C3B22" w:rsidRPr="00EA1693" w:rsidRDefault="000C3B22" w:rsidP="003613BE">
      <w:pPr>
        <w:pStyle w:val="PlainText"/>
        <w:ind w:firstLine="720"/>
        <w:jc w:val="both"/>
        <w:rPr>
          <w:rFonts w:ascii="Times New Roman" w:hAnsi="Times New Roman"/>
          <w:color w:val="000000"/>
          <w:sz w:val="24"/>
          <w:szCs w:val="24"/>
          <w:lang w:val="lv-LV"/>
        </w:rPr>
      </w:pPr>
      <w:r w:rsidRPr="00EA1693">
        <w:rPr>
          <w:rFonts w:ascii="Times New Roman" w:hAnsi="Times New Roman"/>
          <w:color w:val="000000"/>
          <w:sz w:val="24"/>
          <w:szCs w:val="24"/>
        </w:rPr>
        <w:t>Nolemj:</w:t>
      </w:r>
    </w:p>
    <w:p w14:paraId="769A0D76" w14:textId="3E3E8C78" w:rsidR="00E45671" w:rsidRDefault="008D5D28" w:rsidP="00E573F6">
      <w:pPr>
        <w:ind w:left="720"/>
        <w:rPr>
          <w:szCs w:val="24"/>
        </w:rPr>
      </w:pPr>
      <w:r>
        <w:rPr>
          <w:szCs w:val="24"/>
        </w:rPr>
        <w:t>2.1.</w:t>
      </w:r>
      <w:r w:rsidR="00124CC4">
        <w:rPr>
          <w:szCs w:val="24"/>
        </w:rPr>
        <w:t xml:space="preserve">1. </w:t>
      </w:r>
      <w:r w:rsidR="00E573F6">
        <w:rPr>
          <w:szCs w:val="24"/>
        </w:rPr>
        <w:t xml:space="preserve">Apstiprināt tabulas par periodu </w:t>
      </w:r>
      <w:r w:rsidR="00BB7186" w:rsidRPr="00BB7186">
        <w:rPr>
          <w:szCs w:val="24"/>
        </w:rPr>
        <w:t>13.05.2019.- 16.06.2019.</w:t>
      </w:r>
    </w:p>
    <w:p w14:paraId="41C2AFD1" w14:textId="64DFC7D4" w:rsidR="000C3A92" w:rsidRDefault="000C3A92" w:rsidP="00E573F6">
      <w:pPr>
        <w:ind w:left="720"/>
        <w:rPr>
          <w:szCs w:val="24"/>
        </w:rPr>
      </w:pPr>
    </w:p>
    <w:p w14:paraId="78020739" w14:textId="77777777" w:rsidR="000C3A92" w:rsidRDefault="000C3A92" w:rsidP="00E573F6">
      <w:pPr>
        <w:ind w:left="720"/>
        <w:rPr>
          <w:szCs w:val="24"/>
        </w:rPr>
      </w:pPr>
    </w:p>
    <w:p w14:paraId="05ADBE26" w14:textId="0970CC71" w:rsidR="00E573F6" w:rsidRPr="00E573F6" w:rsidRDefault="00E573F6" w:rsidP="00CE44EC">
      <w:pPr>
        <w:rPr>
          <w:szCs w:val="24"/>
        </w:rPr>
      </w:pPr>
      <w:r>
        <w:rPr>
          <w:b/>
          <w:color w:val="000000"/>
          <w:szCs w:val="24"/>
        </w:rPr>
        <w:t>3.</w:t>
      </w:r>
      <w:r w:rsidR="004920DE">
        <w:rPr>
          <w:b/>
          <w:color w:val="000000"/>
          <w:szCs w:val="24"/>
        </w:rPr>
        <w:t xml:space="preserve"> </w:t>
      </w:r>
      <w:r w:rsidR="00D9184C">
        <w:rPr>
          <w:b/>
          <w:color w:val="000000"/>
          <w:szCs w:val="24"/>
        </w:rPr>
        <w:t xml:space="preserve">20.-21.06. Eiropadome </w:t>
      </w:r>
    </w:p>
    <w:p w14:paraId="1E113BA3" w14:textId="0E613589" w:rsidR="00E573F6" w:rsidRDefault="00E573F6" w:rsidP="004920DE">
      <w:pPr>
        <w:ind w:firstLine="720"/>
        <w:jc w:val="both"/>
        <w:rPr>
          <w:szCs w:val="24"/>
        </w:rPr>
      </w:pPr>
      <w:r>
        <w:rPr>
          <w:szCs w:val="24"/>
        </w:rPr>
        <w:t xml:space="preserve">Ziņo: </w:t>
      </w:r>
      <w:r w:rsidR="00D9184C" w:rsidRPr="00D9184C">
        <w:rPr>
          <w:szCs w:val="24"/>
        </w:rPr>
        <w:t>M. Klīve.</w:t>
      </w:r>
    </w:p>
    <w:p w14:paraId="424F7953" w14:textId="2003B05D" w:rsidR="00D9184C" w:rsidRPr="004920DE" w:rsidRDefault="00D9184C" w:rsidP="004920DE">
      <w:pPr>
        <w:ind w:firstLine="720"/>
        <w:jc w:val="both"/>
        <w:rPr>
          <w:szCs w:val="24"/>
        </w:rPr>
      </w:pPr>
      <w:r>
        <w:rPr>
          <w:szCs w:val="24"/>
        </w:rPr>
        <w:t xml:space="preserve">Izsakās: </w:t>
      </w:r>
      <w:r w:rsidRPr="00D9184C">
        <w:rPr>
          <w:szCs w:val="24"/>
        </w:rPr>
        <w:t>E. Šimiņa-Neverovska</w:t>
      </w:r>
      <w:r>
        <w:rPr>
          <w:szCs w:val="24"/>
        </w:rPr>
        <w:t>.</w:t>
      </w:r>
    </w:p>
    <w:p w14:paraId="16298D72" w14:textId="77777777" w:rsidR="00E573F6" w:rsidRPr="00EA1693" w:rsidRDefault="00E573F6" w:rsidP="00E573F6">
      <w:pPr>
        <w:pStyle w:val="PlainText"/>
        <w:jc w:val="both"/>
        <w:rPr>
          <w:rFonts w:ascii="Times New Roman" w:hAnsi="Times New Roman"/>
          <w:color w:val="000000"/>
          <w:sz w:val="24"/>
          <w:szCs w:val="24"/>
          <w:lang w:val="lv-LV"/>
        </w:rPr>
      </w:pPr>
    </w:p>
    <w:p w14:paraId="0817BD58" w14:textId="67E4B212" w:rsidR="00FB0831" w:rsidRDefault="00E573F6" w:rsidP="00FB0831">
      <w:pPr>
        <w:pStyle w:val="PlainText"/>
        <w:ind w:left="720"/>
        <w:jc w:val="both"/>
        <w:rPr>
          <w:rFonts w:ascii="Times New Roman" w:hAnsi="Times New Roman"/>
          <w:sz w:val="24"/>
          <w:szCs w:val="24"/>
          <w:lang w:val="lv-LV"/>
        </w:rPr>
      </w:pPr>
      <w:r w:rsidRPr="004920DE">
        <w:rPr>
          <w:rFonts w:ascii="Times New Roman" w:hAnsi="Times New Roman"/>
          <w:color w:val="000000"/>
          <w:sz w:val="24"/>
          <w:szCs w:val="24"/>
          <w:lang w:val="lv-LV"/>
        </w:rPr>
        <w:t>Informācijai:</w:t>
      </w:r>
      <w:r w:rsidR="00E5622F">
        <w:rPr>
          <w:rFonts w:ascii="Times New Roman" w:hAnsi="Times New Roman"/>
          <w:sz w:val="24"/>
          <w:szCs w:val="24"/>
        </w:rPr>
        <w:t xml:space="preserve"> </w:t>
      </w:r>
      <w:r w:rsidR="00D06B02">
        <w:rPr>
          <w:rFonts w:ascii="Times New Roman" w:hAnsi="Times New Roman"/>
          <w:sz w:val="24"/>
          <w:szCs w:val="24"/>
          <w:lang w:val="lv-LV"/>
        </w:rPr>
        <w:t xml:space="preserve">Jūnija </w:t>
      </w:r>
      <w:r w:rsidR="00E5622F" w:rsidRPr="00E5622F">
        <w:rPr>
          <w:rFonts w:ascii="Times New Roman" w:hAnsi="Times New Roman"/>
          <w:sz w:val="24"/>
          <w:szCs w:val="24"/>
        </w:rPr>
        <w:t>Eiropadome</w:t>
      </w:r>
      <w:r w:rsidR="00E5622F">
        <w:rPr>
          <w:rFonts w:ascii="Times New Roman" w:hAnsi="Times New Roman"/>
          <w:sz w:val="24"/>
          <w:szCs w:val="24"/>
          <w:lang w:val="lv-LV"/>
        </w:rPr>
        <w:t xml:space="preserve"> </w:t>
      </w:r>
      <w:r w:rsidR="00E5622F" w:rsidRPr="00E5622F">
        <w:rPr>
          <w:rFonts w:ascii="Times New Roman" w:hAnsi="Times New Roman"/>
          <w:sz w:val="24"/>
          <w:szCs w:val="24"/>
        </w:rPr>
        <w:t>turpinā</w:t>
      </w:r>
      <w:r w:rsidR="00D06B02">
        <w:rPr>
          <w:rFonts w:ascii="Times New Roman" w:hAnsi="Times New Roman"/>
          <w:sz w:val="24"/>
          <w:szCs w:val="24"/>
          <w:lang w:val="lv-LV"/>
        </w:rPr>
        <w:t>jās</w:t>
      </w:r>
      <w:r w:rsidR="00E5622F" w:rsidRPr="00E5622F">
        <w:rPr>
          <w:rFonts w:ascii="Times New Roman" w:hAnsi="Times New Roman"/>
          <w:sz w:val="24"/>
          <w:szCs w:val="24"/>
        </w:rPr>
        <w:t xml:space="preserve"> </w:t>
      </w:r>
      <w:r w:rsidR="00D06B02">
        <w:rPr>
          <w:rFonts w:ascii="Times New Roman" w:hAnsi="Times New Roman"/>
          <w:sz w:val="24"/>
          <w:szCs w:val="24"/>
          <w:lang w:val="lv-LV"/>
        </w:rPr>
        <w:t>līdz 2. jūlijam ar vienošanos par ES augstajiem amatiem</w:t>
      </w:r>
      <w:r w:rsidR="00E5622F">
        <w:rPr>
          <w:rFonts w:ascii="Times New Roman" w:hAnsi="Times New Roman"/>
          <w:sz w:val="24"/>
          <w:szCs w:val="24"/>
        </w:rPr>
        <w:t xml:space="preserve">. </w:t>
      </w:r>
      <w:r w:rsidR="00FB0831">
        <w:rPr>
          <w:rFonts w:ascii="Times New Roman" w:hAnsi="Times New Roman"/>
          <w:sz w:val="24"/>
          <w:szCs w:val="24"/>
          <w:lang w:val="lv-LV"/>
        </w:rPr>
        <w:t xml:space="preserve">Attiecībā uz ģeogrāfiskā līdzsvara zudumu (SM jautājums) - process </w:t>
      </w:r>
      <w:r w:rsidR="002B240A">
        <w:rPr>
          <w:rFonts w:ascii="Times New Roman" w:hAnsi="Times New Roman"/>
          <w:sz w:val="24"/>
          <w:szCs w:val="24"/>
          <w:lang w:val="lv-LV"/>
        </w:rPr>
        <w:t>bija</w:t>
      </w:r>
      <w:r w:rsidR="00FB0831">
        <w:rPr>
          <w:rFonts w:ascii="Times New Roman" w:hAnsi="Times New Roman"/>
          <w:sz w:val="24"/>
          <w:szCs w:val="24"/>
          <w:lang w:val="lv-LV"/>
        </w:rPr>
        <w:t xml:space="preserve"> ļoti politisks; </w:t>
      </w:r>
      <w:r w:rsidR="001433DC">
        <w:rPr>
          <w:rFonts w:ascii="Times New Roman" w:hAnsi="Times New Roman"/>
          <w:sz w:val="24"/>
          <w:szCs w:val="24"/>
          <w:lang w:val="lv-LV"/>
        </w:rPr>
        <w:t xml:space="preserve">Ārlietu ministrija šo </w:t>
      </w:r>
      <w:r w:rsidR="00FB0831">
        <w:rPr>
          <w:rFonts w:ascii="Times New Roman" w:hAnsi="Times New Roman"/>
          <w:sz w:val="24"/>
          <w:szCs w:val="24"/>
          <w:lang w:val="lv-LV"/>
        </w:rPr>
        <w:t>princip</w:t>
      </w:r>
      <w:r w:rsidR="001433DC">
        <w:rPr>
          <w:rFonts w:ascii="Times New Roman" w:hAnsi="Times New Roman"/>
          <w:sz w:val="24"/>
          <w:szCs w:val="24"/>
          <w:lang w:val="lv-LV"/>
        </w:rPr>
        <w:t>u iekļāva</w:t>
      </w:r>
      <w:r w:rsidR="00FB0831">
        <w:rPr>
          <w:rFonts w:ascii="Times New Roman" w:hAnsi="Times New Roman"/>
          <w:sz w:val="24"/>
          <w:szCs w:val="24"/>
          <w:lang w:val="lv-LV"/>
        </w:rPr>
        <w:t xml:space="preserve"> Latvijas pozīcijā uz Eiropadomi; rezultāts ir kompromiss, ko premjeri panākuši savā starpā.</w:t>
      </w:r>
    </w:p>
    <w:p w14:paraId="53240EDA" w14:textId="59980916" w:rsidR="00E573F6" w:rsidRDefault="00190BAA" w:rsidP="00E5622F">
      <w:pPr>
        <w:pStyle w:val="PlainText"/>
        <w:ind w:left="720"/>
        <w:jc w:val="both"/>
        <w:rPr>
          <w:rFonts w:ascii="Times New Roman" w:hAnsi="Times New Roman"/>
          <w:sz w:val="24"/>
          <w:szCs w:val="24"/>
          <w:lang w:val="lv-LV"/>
        </w:rPr>
      </w:pPr>
      <w:r>
        <w:rPr>
          <w:rFonts w:ascii="Times New Roman" w:hAnsi="Times New Roman"/>
          <w:sz w:val="24"/>
          <w:szCs w:val="24"/>
          <w:lang w:val="lv-LV"/>
        </w:rPr>
        <w:t xml:space="preserve">Informācija par </w:t>
      </w:r>
      <w:r w:rsidR="00A05C41">
        <w:rPr>
          <w:rFonts w:ascii="Times New Roman" w:hAnsi="Times New Roman"/>
          <w:sz w:val="24"/>
          <w:szCs w:val="24"/>
          <w:lang w:val="lv-LV"/>
        </w:rPr>
        <w:t xml:space="preserve">Eiropadomi </w:t>
      </w:r>
      <w:r>
        <w:rPr>
          <w:rFonts w:ascii="Times New Roman" w:hAnsi="Times New Roman"/>
          <w:sz w:val="24"/>
          <w:szCs w:val="24"/>
          <w:lang w:val="lv-LV"/>
        </w:rPr>
        <w:t xml:space="preserve">ir izsūtīta. </w:t>
      </w:r>
    </w:p>
    <w:p w14:paraId="01468F87" w14:textId="5C9A5C93" w:rsidR="00190BAA" w:rsidRDefault="002C329E" w:rsidP="00E5622F">
      <w:pPr>
        <w:pStyle w:val="PlainText"/>
        <w:ind w:left="720"/>
        <w:jc w:val="both"/>
        <w:rPr>
          <w:rFonts w:ascii="Times New Roman" w:hAnsi="Times New Roman"/>
          <w:sz w:val="24"/>
          <w:szCs w:val="24"/>
          <w:lang w:val="lv-LV"/>
        </w:rPr>
      </w:pPr>
      <w:r>
        <w:rPr>
          <w:rFonts w:ascii="Times New Roman" w:hAnsi="Times New Roman"/>
          <w:sz w:val="24"/>
          <w:szCs w:val="24"/>
          <w:lang w:val="lv-LV"/>
        </w:rPr>
        <w:t xml:space="preserve">Darbu </w:t>
      </w:r>
      <w:r w:rsidR="00190BAA">
        <w:rPr>
          <w:rFonts w:ascii="Times New Roman" w:hAnsi="Times New Roman"/>
          <w:sz w:val="24"/>
          <w:szCs w:val="24"/>
          <w:lang w:val="lv-LV"/>
        </w:rPr>
        <w:t>ar ES daudzgadu budžetu pārņem Somijas prezidentūra. Eiropadome atgriezīsies pie jautājuma oktobrī</w:t>
      </w:r>
      <w:r w:rsidR="00D31F65">
        <w:rPr>
          <w:rFonts w:ascii="Times New Roman" w:hAnsi="Times New Roman"/>
          <w:sz w:val="24"/>
          <w:szCs w:val="24"/>
          <w:lang w:val="lv-LV"/>
        </w:rPr>
        <w:t>, lai panāktu vienošanos līdz decembrim</w:t>
      </w:r>
      <w:r w:rsidR="00190BAA">
        <w:rPr>
          <w:rFonts w:ascii="Times New Roman" w:hAnsi="Times New Roman"/>
          <w:sz w:val="24"/>
          <w:szCs w:val="24"/>
          <w:lang w:val="lv-LV"/>
        </w:rPr>
        <w:t>.</w:t>
      </w:r>
      <w:r w:rsidR="0007544C">
        <w:rPr>
          <w:rFonts w:ascii="Times New Roman" w:hAnsi="Times New Roman"/>
          <w:sz w:val="24"/>
          <w:szCs w:val="24"/>
          <w:lang w:val="lv-LV"/>
        </w:rPr>
        <w:t xml:space="preserve"> </w:t>
      </w:r>
    </w:p>
    <w:p w14:paraId="75802F90" w14:textId="6532D43C" w:rsidR="005C236E" w:rsidRDefault="002C329E" w:rsidP="00E5622F">
      <w:pPr>
        <w:pStyle w:val="PlainText"/>
        <w:ind w:left="720"/>
        <w:jc w:val="both"/>
        <w:rPr>
          <w:rFonts w:ascii="Times New Roman" w:hAnsi="Times New Roman"/>
          <w:sz w:val="24"/>
          <w:szCs w:val="24"/>
          <w:lang w:val="lv-LV"/>
        </w:rPr>
      </w:pPr>
      <w:r>
        <w:rPr>
          <w:rFonts w:ascii="Times New Roman" w:hAnsi="Times New Roman"/>
          <w:sz w:val="24"/>
          <w:szCs w:val="24"/>
          <w:lang w:val="lv-LV"/>
        </w:rPr>
        <w:lastRenderedPageBreak/>
        <w:t xml:space="preserve">Sarežģītākā diskusija bija par </w:t>
      </w:r>
      <w:r w:rsidR="005843B3">
        <w:rPr>
          <w:rFonts w:ascii="Times New Roman" w:hAnsi="Times New Roman"/>
          <w:sz w:val="24"/>
          <w:szCs w:val="24"/>
          <w:lang w:val="lv-LV"/>
        </w:rPr>
        <w:t>ES plān</w:t>
      </w:r>
      <w:r>
        <w:rPr>
          <w:rFonts w:ascii="Times New Roman" w:hAnsi="Times New Roman"/>
          <w:sz w:val="24"/>
          <w:szCs w:val="24"/>
          <w:lang w:val="lv-LV"/>
        </w:rPr>
        <w:t>iem</w:t>
      </w:r>
      <w:r w:rsidR="005843B3">
        <w:rPr>
          <w:rFonts w:ascii="Times New Roman" w:hAnsi="Times New Roman"/>
          <w:sz w:val="24"/>
          <w:szCs w:val="24"/>
          <w:lang w:val="lv-LV"/>
        </w:rPr>
        <w:t xml:space="preserve"> sasniegt klimatneitralitāti līdz 2050. gadam</w:t>
      </w:r>
      <w:r>
        <w:rPr>
          <w:rFonts w:ascii="Times New Roman" w:hAnsi="Times New Roman"/>
          <w:sz w:val="24"/>
          <w:szCs w:val="24"/>
          <w:lang w:val="lv-LV"/>
        </w:rPr>
        <w:t>, par ko netika panākta vienprātība</w:t>
      </w:r>
      <w:r w:rsidR="005843B3">
        <w:rPr>
          <w:rFonts w:ascii="Times New Roman" w:hAnsi="Times New Roman"/>
          <w:sz w:val="24"/>
          <w:szCs w:val="24"/>
          <w:lang w:val="lv-LV"/>
        </w:rPr>
        <w:t xml:space="preserve">. </w:t>
      </w:r>
    </w:p>
    <w:p w14:paraId="0B2BE54B" w14:textId="77777777" w:rsidR="005C236E" w:rsidRDefault="005843B3" w:rsidP="00E5622F">
      <w:pPr>
        <w:pStyle w:val="PlainText"/>
        <w:ind w:left="720"/>
        <w:jc w:val="both"/>
        <w:rPr>
          <w:rFonts w:ascii="Times New Roman" w:hAnsi="Times New Roman"/>
          <w:sz w:val="24"/>
          <w:szCs w:val="24"/>
          <w:lang w:val="lv-LV"/>
        </w:rPr>
      </w:pPr>
      <w:r>
        <w:rPr>
          <w:rFonts w:ascii="Times New Roman" w:hAnsi="Times New Roman"/>
          <w:sz w:val="24"/>
          <w:szCs w:val="24"/>
          <w:lang w:val="lv-LV"/>
        </w:rPr>
        <w:t>Par hibrīddraudiem</w:t>
      </w:r>
      <w:r w:rsidR="00D51DC5">
        <w:rPr>
          <w:rFonts w:ascii="Times New Roman" w:hAnsi="Times New Roman"/>
          <w:sz w:val="24"/>
          <w:szCs w:val="24"/>
          <w:lang w:val="lv-LV"/>
        </w:rPr>
        <w:t xml:space="preserve"> un ki</w:t>
      </w:r>
      <w:r w:rsidR="00345893">
        <w:rPr>
          <w:rFonts w:ascii="Times New Roman" w:hAnsi="Times New Roman"/>
          <w:sz w:val="24"/>
          <w:szCs w:val="24"/>
          <w:lang w:val="lv-LV"/>
        </w:rPr>
        <w:t>berdraudiem</w:t>
      </w:r>
      <w:r>
        <w:rPr>
          <w:rFonts w:ascii="Times New Roman" w:hAnsi="Times New Roman"/>
          <w:sz w:val="24"/>
          <w:szCs w:val="24"/>
          <w:lang w:val="lv-LV"/>
        </w:rPr>
        <w:t xml:space="preserve"> – nepieciešama koordinēta dalībvalstu pieeja, sadarbība gan ES iekšienē, gan </w:t>
      </w:r>
      <w:r w:rsidR="00345893">
        <w:rPr>
          <w:rFonts w:ascii="Times New Roman" w:hAnsi="Times New Roman"/>
          <w:sz w:val="24"/>
          <w:szCs w:val="24"/>
          <w:lang w:val="lv-LV"/>
        </w:rPr>
        <w:t>ārēji.</w:t>
      </w:r>
      <w:r w:rsidR="00D51DC5">
        <w:rPr>
          <w:rFonts w:ascii="Times New Roman" w:hAnsi="Times New Roman"/>
          <w:sz w:val="24"/>
          <w:szCs w:val="24"/>
          <w:lang w:val="lv-LV"/>
        </w:rPr>
        <w:t xml:space="preserve"> </w:t>
      </w:r>
    </w:p>
    <w:p w14:paraId="310B1E20" w14:textId="5BB303FB" w:rsidR="00865A19" w:rsidRDefault="005C236E" w:rsidP="00E5622F">
      <w:pPr>
        <w:pStyle w:val="PlainText"/>
        <w:ind w:left="720"/>
        <w:jc w:val="both"/>
        <w:rPr>
          <w:rFonts w:ascii="Times New Roman" w:hAnsi="Times New Roman"/>
          <w:sz w:val="24"/>
          <w:szCs w:val="24"/>
          <w:lang w:val="lv-LV"/>
        </w:rPr>
      </w:pPr>
      <w:r>
        <w:rPr>
          <w:rFonts w:ascii="Times New Roman" w:hAnsi="Times New Roman"/>
          <w:sz w:val="24"/>
          <w:szCs w:val="24"/>
          <w:lang w:val="lv-LV"/>
        </w:rPr>
        <w:t>ES p</w:t>
      </w:r>
      <w:r w:rsidR="00D51DC5">
        <w:rPr>
          <w:rFonts w:ascii="Times New Roman" w:hAnsi="Times New Roman"/>
          <w:sz w:val="24"/>
          <w:szCs w:val="24"/>
          <w:lang w:val="lv-LV"/>
        </w:rPr>
        <w:t>aplašināšanās jomā apstiprināti Vispārējo lietu padomes secinājumi, pie jautājuma atgriezīsies rudenī.</w:t>
      </w:r>
      <w:r w:rsidR="005430A6">
        <w:rPr>
          <w:rFonts w:ascii="Times New Roman" w:hAnsi="Times New Roman"/>
          <w:sz w:val="24"/>
          <w:szCs w:val="24"/>
          <w:lang w:val="lv-LV"/>
        </w:rPr>
        <w:t xml:space="preserve"> </w:t>
      </w:r>
    </w:p>
    <w:p w14:paraId="32AB7338" w14:textId="1F3CAAC5" w:rsidR="005843B3" w:rsidRDefault="00416E0E" w:rsidP="00E5622F">
      <w:pPr>
        <w:pStyle w:val="PlainText"/>
        <w:ind w:left="720"/>
        <w:jc w:val="both"/>
        <w:rPr>
          <w:rFonts w:ascii="Times New Roman" w:hAnsi="Times New Roman"/>
          <w:sz w:val="24"/>
          <w:szCs w:val="24"/>
          <w:lang w:val="lv-LV"/>
        </w:rPr>
      </w:pPr>
      <w:r>
        <w:rPr>
          <w:rFonts w:ascii="Times New Roman" w:hAnsi="Times New Roman"/>
          <w:sz w:val="24"/>
          <w:szCs w:val="24"/>
          <w:lang w:val="lv-LV"/>
        </w:rPr>
        <w:t xml:space="preserve">Tika apstiprināta </w:t>
      </w:r>
      <w:r w:rsidR="00865A19">
        <w:rPr>
          <w:rFonts w:ascii="Times New Roman" w:hAnsi="Times New Roman"/>
          <w:sz w:val="24"/>
          <w:szCs w:val="24"/>
          <w:lang w:val="lv-LV"/>
        </w:rPr>
        <w:t xml:space="preserve">ES </w:t>
      </w:r>
      <w:r w:rsidRPr="00416E0E">
        <w:rPr>
          <w:rFonts w:ascii="Times New Roman" w:hAnsi="Times New Roman"/>
          <w:sz w:val="24"/>
          <w:szCs w:val="24"/>
          <w:lang w:val="lv-LV"/>
        </w:rPr>
        <w:t>Stratēģiskā programma 2019.-2024. gadam.</w:t>
      </w:r>
      <w:r>
        <w:rPr>
          <w:rFonts w:ascii="Times New Roman" w:hAnsi="Times New Roman"/>
          <w:sz w:val="24"/>
          <w:szCs w:val="24"/>
          <w:lang w:val="lv-LV"/>
        </w:rPr>
        <w:t xml:space="preserve"> Vērtējam pozitīvi</w:t>
      </w:r>
      <w:r w:rsidR="000D5DCF">
        <w:rPr>
          <w:rFonts w:ascii="Times New Roman" w:hAnsi="Times New Roman"/>
          <w:sz w:val="24"/>
          <w:szCs w:val="24"/>
          <w:lang w:val="lv-LV"/>
        </w:rPr>
        <w:t>. Svarīgi, lai EK ņem vērā</w:t>
      </w:r>
      <w:r w:rsidR="00391453">
        <w:rPr>
          <w:rFonts w:ascii="Times New Roman" w:hAnsi="Times New Roman"/>
          <w:sz w:val="24"/>
          <w:szCs w:val="24"/>
          <w:lang w:val="lv-LV"/>
        </w:rPr>
        <w:t xml:space="preserve"> un</w:t>
      </w:r>
      <w:r w:rsidR="000D5DCF">
        <w:rPr>
          <w:rFonts w:ascii="Times New Roman" w:hAnsi="Times New Roman"/>
          <w:sz w:val="24"/>
          <w:szCs w:val="24"/>
          <w:lang w:val="lv-LV"/>
        </w:rPr>
        <w:t xml:space="preserve"> </w:t>
      </w:r>
      <w:r>
        <w:rPr>
          <w:rFonts w:ascii="Times New Roman" w:hAnsi="Times New Roman"/>
          <w:sz w:val="24"/>
          <w:szCs w:val="24"/>
          <w:lang w:val="lv-LV"/>
        </w:rPr>
        <w:t xml:space="preserve">iekļauj </w:t>
      </w:r>
      <w:r w:rsidR="00391453">
        <w:rPr>
          <w:rFonts w:ascii="Times New Roman" w:hAnsi="Times New Roman"/>
          <w:sz w:val="24"/>
          <w:szCs w:val="24"/>
          <w:lang w:val="lv-LV"/>
        </w:rPr>
        <w:t xml:space="preserve">savā </w:t>
      </w:r>
      <w:r>
        <w:rPr>
          <w:rFonts w:ascii="Times New Roman" w:hAnsi="Times New Roman"/>
          <w:sz w:val="24"/>
          <w:szCs w:val="24"/>
          <w:lang w:val="lv-LV"/>
        </w:rPr>
        <w:t>darb</w:t>
      </w:r>
      <w:r w:rsidR="002C329E">
        <w:rPr>
          <w:rFonts w:ascii="Times New Roman" w:hAnsi="Times New Roman"/>
          <w:sz w:val="24"/>
          <w:szCs w:val="24"/>
          <w:lang w:val="lv-LV"/>
        </w:rPr>
        <w:t>ā</w:t>
      </w:r>
      <w:r>
        <w:rPr>
          <w:rFonts w:ascii="Times New Roman" w:hAnsi="Times New Roman"/>
          <w:sz w:val="24"/>
          <w:szCs w:val="24"/>
          <w:lang w:val="lv-LV"/>
        </w:rPr>
        <w:t>.</w:t>
      </w:r>
    </w:p>
    <w:p w14:paraId="24D1EFB3" w14:textId="77777777" w:rsidR="004920DE" w:rsidRDefault="004920DE" w:rsidP="00E573F6">
      <w:pPr>
        <w:ind w:firstLine="720"/>
        <w:rPr>
          <w:iCs/>
          <w:szCs w:val="24"/>
        </w:rPr>
      </w:pPr>
    </w:p>
    <w:p w14:paraId="1530EBFA" w14:textId="419C50BB" w:rsidR="00E573F6" w:rsidRDefault="00E573F6" w:rsidP="00E573F6">
      <w:pPr>
        <w:ind w:firstLine="720"/>
        <w:rPr>
          <w:iCs/>
          <w:szCs w:val="24"/>
        </w:rPr>
      </w:pPr>
      <w:r w:rsidRPr="00EA1693">
        <w:rPr>
          <w:iCs/>
          <w:szCs w:val="24"/>
        </w:rPr>
        <w:t>Nolemj:</w:t>
      </w:r>
    </w:p>
    <w:p w14:paraId="1B04D208" w14:textId="34269921" w:rsidR="004920DE" w:rsidRPr="004920DE" w:rsidRDefault="004920DE" w:rsidP="004920DE">
      <w:pPr>
        <w:ind w:firstLine="720"/>
        <w:rPr>
          <w:iCs/>
          <w:szCs w:val="24"/>
        </w:rPr>
      </w:pPr>
      <w:r>
        <w:rPr>
          <w:iCs/>
          <w:szCs w:val="24"/>
        </w:rPr>
        <w:t>3.1.</w:t>
      </w:r>
      <w:r w:rsidRPr="004920DE">
        <w:t xml:space="preserve"> </w:t>
      </w:r>
      <w:r w:rsidRPr="004920DE">
        <w:rPr>
          <w:iCs/>
          <w:szCs w:val="24"/>
        </w:rPr>
        <w:t xml:space="preserve">Pieņemt zināšanai </w:t>
      </w:r>
      <w:r w:rsidR="00E5622F">
        <w:rPr>
          <w:iCs/>
          <w:szCs w:val="24"/>
        </w:rPr>
        <w:t>Ā</w:t>
      </w:r>
      <w:r w:rsidRPr="004920DE">
        <w:rPr>
          <w:iCs/>
          <w:szCs w:val="24"/>
        </w:rPr>
        <w:t>M sniegto informāciju.</w:t>
      </w:r>
    </w:p>
    <w:p w14:paraId="0F036081" w14:textId="77777777" w:rsidR="00E45671" w:rsidRPr="00EA1693" w:rsidRDefault="00E45671" w:rsidP="00E45671">
      <w:pPr>
        <w:ind w:left="720"/>
        <w:jc w:val="both"/>
        <w:rPr>
          <w:color w:val="000000"/>
          <w:szCs w:val="24"/>
        </w:rPr>
      </w:pPr>
    </w:p>
    <w:p w14:paraId="0F99F96D" w14:textId="77777777" w:rsidR="002E764F" w:rsidRPr="00EA1693" w:rsidRDefault="002E764F" w:rsidP="00E45671">
      <w:pPr>
        <w:ind w:left="720"/>
        <w:jc w:val="both"/>
        <w:rPr>
          <w:color w:val="000000"/>
          <w:szCs w:val="24"/>
        </w:rPr>
      </w:pPr>
    </w:p>
    <w:p w14:paraId="5DDA10EC" w14:textId="4F9FA3C8" w:rsidR="00124CC4" w:rsidRPr="003419D1" w:rsidRDefault="00E573F6" w:rsidP="003419D1">
      <w:pPr>
        <w:ind w:firstLine="284"/>
        <w:rPr>
          <w:b/>
          <w:color w:val="000000"/>
          <w:szCs w:val="24"/>
          <w:highlight w:val="yellow"/>
        </w:rPr>
      </w:pPr>
      <w:r w:rsidRPr="003419D1">
        <w:rPr>
          <w:b/>
          <w:color w:val="000000"/>
          <w:szCs w:val="24"/>
        </w:rPr>
        <w:t>4</w:t>
      </w:r>
      <w:r w:rsidR="00124CC4" w:rsidRPr="003419D1">
        <w:rPr>
          <w:b/>
          <w:color w:val="000000"/>
          <w:szCs w:val="24"/>
        </w:rPr>
        <w:t xml:space="preserve">. </w:t>
      </w:r>
      <w:r w:rsidR="003419D1" w:rsidRPr="003419D1">
        <w:rPr>
          <w:b/>
          <w:color w:val="000000"/>
          <w:szCs w:val="24"/>
        </w:rPr>
        <w:t>Padomes jūnijā un jūlijā</w:t>
      </w:r>
    </w:p>
    <w:p w14:paraId="387962AE" w14:textId="311733C4" w:rsidR="003419D1" w:rsidRDefault="003419D1" w:rsidP="00B45938">
      <w:pPr>
        <w:ind w:left="284" w:firstLine="436"/>
        <w:rPr>
          <w:szCs w:val="24"/>
          <w:highlight w:val="yellow"/>
        </w:rPr>
      </w:pPr>
      <w:r w:rsidRPr="003419D1">
        <w:rPr>
          <w:szCs w:val="24"/>
        </w:rPr>
        <w:t>4.1.</w:t>
      </w:r>
      <w:r w:rsidRPr="003419D1">
        <w:rPr>
          <w:szCs w:val="24"/>
        </w:rPr>
        <w:tab/>
        <w:t>18.06. ES Lauksaimniecības un zivsaimniecības ministru padome</w:t>
      </w:r>
    </w:p>
    <w:p w14:paraId="78D38340" w14:textId="7D3D3D29" w:rsidR="00FE4B62" w:rsidRPr="003419D1" w:rsidRDefault="003419D1" w:rsidP="00B45938">
      <w:pPr>
        <w:ind w:left="284" w:firstLine="436"/>
        <w:rPr>
          <w:szCs w:val="24"/>
        </w:rPr>
      </w:pPr>
      <w:r w:rsidRPr="003419D1">
        <w:rPr>
          <w:szCs w:val="24"/>
        </w:rPr>
        <w:t>Ziņo: I. Baļčūne</w:t>
      </w:r>
      <w:r>
        <w:rPr>
          <w:szCs w:val="24"/>
        </w:rPr>
        <w:t>.</w:t>
      </w:r>
    </w:p>
    <w:p w14:paraId="34B3F084" w14:textId="77777777" w:rsidR="00B4727B" w:rsidRPr="005843B3" w:rsidRDefault="00B4727B" w:rsidP="00E84BCB">
      <w:pPr>
        <w:ind w:firstLine="720"/>
        <w:rPr>
          <w:iCs/>
          <w:szCs w:val="24"/>
          <w:highlight w:val="yellow"/>
        </w:rPr>
      </w:pPr>
    </w:p>
    <w:p w14:paraId="0D70FECA" w14:textId="74EABAD3" w:rsidR="00B4727B" w:rsidRPr="008775CF" w:rsidRDefault="006763CE" w:rsidP="008775CF">
      <w:pPr>
        <w:ind w:left="720"/>
        <w:jc w:val="both"/>
        <w:rPr>
          <w:iCs/>
          <w:szCs w:val="24"/>
        </w:rPr>
      </w:pPr>
      <w:r w:rsidRPr="003419D1">
        <w:rPr>
          <w:iCs/>
          <w:szCs w:val="24"/>
        </w:rPr>
        <w:t xml:space="preserve">Informācijai: </w:t>
      </w:r>
      <w:r w:rsidR="00952166">
        <w:rPr>
          <w:iCs/>
          <w:szCs w:val="24"/>
        </w:rPr>
        <w:t xml:space="preserve">Padomē </w:t>
      </w:r>
      <w:r w:rsidR="008775CF">
        <w:rPr>
          <w:iCs/>
          <w:szCs w:val="24"/>
        </w:rPr>
        <w:t>svarīgākie jautājumi bija</w:t>
      </w:r>
      <w:r w:rsidR="00952166">
        <w:rPr>
          <w:iCs/>
          <w:szCs w:val="24"/>
        </w:rPr>
        <w:t xml:space="preserve"> KLP nākotne un zivsaimniecības nākotne. KLP Rumānijas prezidentūrai neizdevās aizvirzīt uz vispārējo pieeju; darbs turpinās.</w:t>
      </w:r>
      <w:r w:rsidR="008775CF">
        <w:rPr>
          <w:iCs/>
          <w:szCs w:val="24"/>
        </w:rPr>
        <w:t xml:space="preserve"> </w:t>
      </w:r>
      <w:r w:rsidR="00C273CF">
        <w:rPr>
          <w:iCs/>
          <w:szCs w:val="24"/>
        </w:rPr>
        <w:t xml:space="preserve">Somi vēl nav konkretizējuši datumu un to, vai vispār virzīs uz vispārējo pieeju, jo process cieši sasaistās ar </w:t>
      </w:r>
      <w:r w:rsidR="00522E4C">
        <w:rPr>
          <w:iCs/>
          <w:szCs w:val="24"/>
        </w:rPr>
        <w:t>ES D</w:t>
      </w:r>
      <w:r w:rsidR="00C273CF">
        <w:rPr>
          <w:iCs/>
          <w:szCs w:val="24"/>
        </w:rPr>
        <w:t xml:space="preserve">audzgadu budžetu. </w:t>
      </w:r>
      <w:r w:rsidR="008775CF">
        <w:rPr>
          <w:iCs/>
          <w:szCs w:val="24"/>
        </w:rPr>
        <w:t>P</w:t>
      </w:r>
      <w:r w:rsidR="008775CF" w:rsidRPr="008775CF">
        <w:rPr>
          <w:iCs/>
          <w:szCs w:val="24"/>
        </w:rPr>
        <w:t>ar Eiropas Jūrlietu un zivsaimniecības fondu</w:t>
      </w:r>
      <w:r w:rsidR="008775CF">
        <w:rPr>
          <w:iCs/>
          <w:szCs w:val="24"/>
        </w:rPr>
        <w:t xml:space="preserve"> tika pieņemta daļēja vispārējā pieeja.</w:t>
      </w:r>
    </w:p>
    <w:p w14:paraId="1FE2154D" w14:textId="77777777" w:rsidR="006763CE" w:rsidRPr="005843B3" w:rsidRDefault="006763CE" w:rsidP="00E84BCB">
      <w:pPr>
        <w:ind w:firstLine="720"/>
        <w:rPr>
          <w:iCs/>
          <w:szCs w:val="24"/>
          <w:highlight w:val="yellow"/>
        </w:rPr>
      </w:pPr>
    </w:p>
    <w:p w14:paraId="52AD8837" w14:textId="040DC8EE" w:rsidR="008960FA" w:rsidRPr="003419D1" w:rsidRDefault="00A54D52" w:rsidP="00E84BCB">
      <w:pPr>
        <w:ind w:firstLine="720"/>
        <w:rPr>
          <w:iCs/>
          <w:szCs w:val="24"/>
        </w:rPr>
      </w:pPr>
      <w:r w:rsidRPr="003419D1">
        <w:rPr>
          <w:iCs/>
          <w:szCs w:val="24"/>
        </w:rPr>
        <w:t>Nolemj:</w:t>
      </w:r>
    </w:p>
    <w:p w14:paraId="664F8BF5" w14:textId="748BD12F" w:rsidR="00A54D52" w:rsidRDefault="009304EC" w:rsidP="00B45938">
      <w:pPr>
        <w:ind w:left="720"/>
        <w:jc w:val="both"/>
        <w:rPr>
          <w:szCs w:val="24"/>
        </w:rPr>
      </w:pPr>
      <w:r w:rsidRPr="003419D1">
        <w:rPr>
          <w:szCs w:val="24"/>
        </w:rPr>
        <w:t>4</w:t>
      </w:r>
      <w:r w:rsidR="00A54D52" w:rsidRPr="003419D1">
        <w:rPr>
          <w:szCs w:val="24"/>
        </w:rPr>
        <w:t>.1.</w:t>
      </w:r>
      <w:r w:rsidR="003419D1" w:rsidRPr="003419D1">
        <w:rPr>
          <w:szCs w:val="24"/>
        </w:rPr>
        <w:t>1.</w:t>
      </w:r>
      <w:r w:rsidR="00A54D52" w:rsidRPr="003419D1">
        <w:rPr>
          <w:szCs w:val="24"/>
        </w:rPr>
        <w:t xml:space="preserve"> </w:t>
      </w:r>
      <w:r w:rsidR="00B45938" w:rsidRPr="003419D1">
        <w:rPr>
          <w:szCs w:val="24"/>
        </w:rPr>
        <w:t>Pieņemt zināšanai sniegto informāciju.</w:t>
      </w:r>
    </w:p>
    <w:p w14:paraId="32E4E612" w14:textId="125B0CE5" w:rsidR="003419D1" w:rsidRDefault="003419D1" w:rsidP="00B45938">
      <w:pPr>
        <w:ind w:left="720"/>
        <w:jc w:val="both"/>
        <w:rPr>
          <w:szCs w:val="24"/>
        </w:rPr>
      </w:pPr>
    </w:p>
    <w:p w14:paraId="79B685F8" w14:textId="77777777" w:rsidR="003419D1" w:rsidRDefault="003419D1" w:rsidP="003419D1">
      <w:pPr>
        <w:ind w:left="1440" w:hanging="720"/>
        <w:rPr>
          <w:rFonts w:eastAsia="Times New Roman"/>
          <w:szCs w:val="24"/>
          <w:lang w:eastAsia="lv-LV"/>
        </w:rPr>
      </w:pPr>
    </w:p>
    <w:p w14:paraId="0BB26BB8" w14:textId="4CCD4400" w:rsidR="003419D1" w:rsidRDefault="003419D1" w:rsidP="003419D1">
      <w:pPr>
        <w:ind w:left="1440" w:hanging="720"/>
        <w:rPr>
          <w:rFonts w:eastAsia="Times New Roman"/>
          <w:szCs w:val="24"/>
          <w:lang w:eastAsia="lv-LV"/>
        </w:rPr>
      </w:pPr>
      <w:r w:rsidRPr="00CC0FCE">
        <w:rPr>
          <w:rFonts w:eastAsia="Times New Roman"/>
          <w:szCs w:val="24"/>
          <w:lang w:eastAsia="lv-LV"/>
        </w:rPr>
        <w:t>4.2.</w:t>
      </w:r>
      <w:r w:rsidRPr="00CC0FCE">
        <w:rPr>
          <w:rFonts w:eastAsia="Times New Roman"/>
          <w:szCs w:val="24"/>
          <w:lang w:eastAsia="lv-LV"/>
        </w:rPr>
        <w:tab/>
        <w:t>14.06. ECOFIN sanāksmē izskatītie jautājumi un 09.07. ECOFIN sanāksmē plānotie jautājumi</w:t>
      </w:r>
    </w:p>
    <w:p w14:paraId="6A1991A5" w14:textId="3330F46A" w:rsidR="003419D1" w:rsidRDefault="003419D1" w:rsidP="003419D1">
      <w:pPr>
        <w:ind w:left="1440" w:hanging="720"/>
        <w:rPr>
          <w:szCs w:val="24"/>
        </w:rPr>
      </w:pPr>
      <w:r w:rsidRPr="003419D1">
        <w:rPr>
          <w:szCs w:val="24"/>
        </w:rPr>
        <w:t>Ziņo:</w:t>
      </w:r>
      <w:r>
        <w:rPr>
          <w:szCs w:val="24"/>
        </w:rPr>
        <w:t xml:space="preserve"> G. Sterinoviča.</w:t>
      </w:r>
    </w:p>
    <w:p w14:paraId="781D6537" w14:textId="48CE372C" w:rsidR="00863032" w:rsidRDefault="00863032" w:rsidP="003419D1">
      <w:pPr>
        <w:ind w:left="1440" w:hanging="720"/>
        <w:rPr>
          <w:szCs w:val="24"/>
        </w:rPr>
      </w:pPr>
      <w:r>
        <w:rPr>
          <w:szCs w:val="24"/>
        </w:rPr>
        <w:t>Izsakās: M. Klīve.</w:t>
      </w:r>
    </w:p>
    <w:p w14:paraId="46EECB40" w14:textId="77777777" w:rsidR="003419D1" w:rsidRDefault="003419D1" w:rsidP="003419D1">
      <w:pPr>
        <w:ind w:left="720"/>
        <w:jc w:val="both"/>
        <w:rPr>
          <w:iCs/>
          <w:szCs w:val="24"/>
        </w:rPr>
      </w:pPr>
    </w:p>
    <w:p w14:paraId="3B19C587" w14:textId="731531F3" w:rsidR="003419D1" w:rsidRPr="00E10E71" w:rsidRDefault="003419D1" w:rsidP="00E10E71">
      <w:pPr>
        <w:ind w:left="720"/>
        <w:jc w:val="both"/>
        <w:rPr>
          <w:iCs/>
          <w:szCs w:val="24"/>
        </w:rPr>
      </w:pPr>
      <w:r w:rsidRPr="003419D1">
        <w:rPr>
          <w:iCs/>
          <w:szCs w:val="24"/>
        </w:rPr>
        <w:t xml:space="preserve">Informācijai: </w:t>
      </w:r>
      <w:r w:rsidR="00240447">
        <w:rPr>
          <w:iCs/>
          <w:szCs w:val="24"/>
        </w:rPr>
        <w:t>Jūnija padomē pieņemts progresa ziņojums par noguldījumu apdrošināšanas sistēmu.</w:t>
      </w:r>
      <w:r w:rsidR="006861BD">
        <w:rPr>
          <w:iCs/>
          <w:szCs w:val="24"/>
        </w:rPr>
        <w:t xml:space="preserve"> </w:t>
      </w:r>
      <w:r w:rsidR="006861BD" w:rsidRPr="006861BD">
        <w:rPr>
          <w:iCs/>
          <w:szCs w:val="24"/>
        </w:rPr>
        <w:t>Finanšu darījumu nodoklis</w:t>
      </w:r>
      <w:r w:rsidR="006861BD">
        <w:rPr>
          <w:iCs/>
          <w:szCs w:val="24"/>
        </w:rPr>
        <w:t xml:space="preserve"> atrodas lemšanas procesā. Joprojām aktuāls jautājums nodokļu sistēma digitālajā ekonomikā.</w:t>
      </w:r>
      <w:r w:rsidR="00AD0678">
        <w:rPr>
          <w:iCs/>
          <w:szCs w:val="24"/>
        </w:rPr>
        <w:t xml:space="preserve"> Eiropas semestra dalībvalstu specifiskās rekomendācijas E</w:t>
      </w:r>
      <w:r w:rsidR="00ED36D6">
        <w:rPr>
          <w:iCs/>
          <w:szCs w:val="24"/>
        </w:rPr>
        <w:t xml:space="preserve">COFIN apstiprinās jūlijā; jūnijā tikai vispārējs apskats dalībvalstīm par investīciju vajadzību noteikšanu un noziedzīgi iegūtu līdzekļu legalizāciju, kas ir aktuāla tēma </w:t>
      </w:r>
      <w:r w:rsidR="008429AA">
        <w:rPr>
          <w:iCs/>
          <w:szCs w:val="24"/>
        </w:rPr>
        <w:t xml:space="preserve">ne tikai nacionāli, bet skatāma arī </w:t>
      </w:r>
      <w:r w:rsidR="00ED36D6">
        <w:rPr>
          <w:iCs/>
          <w:szCs w:val="24"/>
        </w:rPr>
        <w:t>ES</w:t>
      </w:r>
      <w:r w:rsidR="008429AA">
        <w:rPr>
          <w:iCs/>
          <w:szCs w:val="24"/>
        </w:rPr>
        <w:t xml:space="preserve"> līmenī</w:t>
      </w:r>
      <w:r w:rsidR="00ED36D6">
        <w:rPr>
          <w:iCs/>
          <w:szCs w:val="24"/>
        </w:rPr>
        <w:t>.</w:t>
      </w:r>
      <w:r w:rsidR="00E10E71">
        <w:rPr>
          <w:iCs/>
          <w:szCs w:val="24"/>
        </w:rPr>
        <w:t xml:space="preserve"> Tika skatīti arī Padomes lēmumi</w:t>
      </w:r>
      <w:r w:rsidR="00E10E71" w:rsidRPr="00E10E71">
        <w:rPr>
          <w:iCs/>
          <w:szCs w:val="24"/>
        </w:rPr>
        <w:t xml:space="preserve"> par S</w:t>
      </w:r>
      <w:r w:rsidR="00E10E71">
        <w:rPr>
          <w:iCs/>
          <w:szCs w:val="24"/>
        </w:rPr>
        <w:t>tabilitātes un izaugsmes pakta</w:t>
      </w:r>
      <w:r w:rsidR="00E10E71" w:rsidRPr="00E10E71">
        <w:rPr>
          <w:iCs/>
          <w:szCs w:val="24"/>
        </w:rPr>
        <w:t xml:space="preserve"> ieviešanu</w:t>
      </w:r>
      <w:r w:rsidR="00E10E71">
        <w:rPr>
          <w:iCs/>
          <w:szCs w:val="24"/>
        </w:rPr>
        <w:t xml:space="preserve"> un ECOFIN aspekti </w:t>
      </w:r>
      <w:r w:rsidR="00E10E71" w:rsidRPr="00E10E71">
        <w:rPr>
          <w:iCs/>
          <w:szCs w:val="24"/>
        </w:rPr>
        <w:t>stratēģisk</w:t>
      </w:r>
      <w:r w:rsidR="00E10E71">
        <w:rPr>
          <w:iCs/>
          <w:szCs w:val="24"/>
        </w:rPr>
        <w:t xml:space="preserve">ai ilgtermiņa vīzijai </w:t>
      </w:r>
      <w:r w:rsidR="00E10E71" w:rsidRPr="00E10E71">
        <w:rPr>
          <w:iCs/>
          <w:szCs w:val="24"/>
        </w:rPr>
        <w:t>neitrālam klimatam</w:t>
      </w:r>
      <w:r w:rsidR="00E10E71">
        <w:rPr>
          <w:iCs/>
          <w:szCs w:val="24"/>
        </w:rPr>
        <w:t>.</w:t>
      </w:r>
    </w:p>
    <w:p w14:paraId="22111F24" w14:textId="2A27615C" w:rsidR="00E10E71" w:rsidRDefault="00E10E71" w:rsidP="00ED36D6">
      <w:pPr>
        <w:ind w:left="720"/>
        <w:jc w:val="both"/>
        <w:rPr>
          <w:iCs/>
          <w:szCs w:val="24"/>
        </w:rPr>
      </w:pPr>
      <w:r>
        <w:rPr>
          <w:iCs/>
          <w:szCs w:val="24"/>
        </w:rPr>
        <w:t>Jūlija ECOFIN darba kārtība īsa: darba programmas prezentācija, situācija ar pašu resursiem</w:t>
      </w:r>
      <w:r w:rsidR="00362296">
        <w:rPr>
          <w:iCs/>
          <w:szCs w:val="24"/>
        </w:rPr>
        <w:t xml:space="preserve">, dalībvalstu specifiskās rekomendācijas, Padomes lēmums </w:t>
      </w:r>
      <w:r w:rsidR="00362296" w:rsidRPr="00362296">
        <w:rPr>
          <w:iCs/>
          <w:szCs w:val="24"/>
        </w:rPr>
        <w:t>saistībā ar Stabilitātes un izaugsmes pakta īstenošanu</w:t>
      </w:r>
      <w:r w:rsidR="00362296">
        <w:rPr>
          <w:iCs/>
          <w:szCs w:val="24"/>
        </w:rPr>
        <w:t xml:space="preserve"> Itālijai.</w:t>
      </w:r>
    </w:p>
    <w:p w14:paraId="43CEE01C" w14:textId="11A54C79" w:rsidR="00863032" w:rsidRPr="00ED36D6" w:rsidRDefault="0041051B" w:rsidP="00ED36D6">
      <w:pPr>
        <w:ind w:left="720"/>
        <w:jc w:val="both"/>
        <w:rPr>
          <w:iCs/>
          <w:szCs w:val="24"/>
        </w:rPr>
      </w:pPr>
      <w:r>
        <w:rPr>
          <w:iCs/>
          <w:szCs w:val="24"/>
        </w:rPr>
        <w:t>Eirosamita kontekstā p</w:t>
      </w:r>
      <w:r w:rsidR="00863032">
        <w:rPr>
          <w:iCs/>
          <w:szCs w:val="24"/>
        </w:rPr>
        <w:t>ar vides elementu</w:t>
      </w:r>
      <w:r w:rsidR="00BA1F9D">
        <w:rPr>
          <w:iCs/>
          <w:szCs w:val="24"/>
        </w:rPr>
        <w:t xml:space="preserve"> -</w:t>
      </w:r>
      <w:r w:rsidR="00863032">
        <w:rPr>
          <w:iCs/>
          <w:szCs w:val="24"/>
        </w:rPr>
        <w:t xml:space="preserve"> Komisija nāks ar jaunu priekšlikumu</w:t>
      </w:r>
      <w:r>
        <w:rPr>
          <w:iCs/>
          <w:szCs w:val="24"/>
        </w:rPr>
        <w:t>, arī</w:t>
      </w:r>
      <w:r w:rsidR="00863032">
        <w:rPr>
          <w:iCs/>
          <w:szCs w:val="24"/>
        </w:rPr>
        <w:t xml:space="preserve"> </w:t>
      </w:r>
      <w:r w:rsidR="00B97190">
        <w:rPr>
          <w:iCs/>
          <w:szCs w:val="24"/>
        </w:rPr>
        <w:t xml:space="preserve">saistībā ar </w:t>
      </w:r>
      <w:r w:rsidR="00863032">
        <w:rPr>
          <w:iCs/>
          <w:szCs w:val="24"/>
        </w:rPr>
        <w:t>ESM.</w:t>
      </w:r>
      <w:r>
        <w:rPr>
          <w:iCs/>
          <w:szCs w:val="24"/>
        </w:rPr>
        <w:t xml:space="preserve"> Rudenī būs intensīvs darbs pie šiem elementiem.</w:t>
      </w:r>
    </w:p>
    <w:p w14:paraId="621AD993" w14:textId="77777777" w:rsidR="003419D1" w:rsidRPr="00CC0FCE" w:rsidRDefault="003419D1" w:rsidP="003419D1">
      <w:pPr>
        <w:ind w:left="1440" w:hanging="720"/>
        <w:rPr>
          <w:rFonts w:eastAsia="Times New Roman"/>
          <w:szCs w:val="24"/>
          <w:lang w:eastAsia="lv-LV"/>
        </w:rPr>
      </w:pPr>
    </w:p>
    <w:p w14:paraId="1A7A3D83" w14:textId="77777777" w:rsidR="003419D1" w:rsidRPr="003419D1" w:rsidRDefault="003419D1" w:rsidP="003419D1">
      <w:pPr>
        <w:ind w:left="720"/>
        <w:jc w:val="both"/>
        <w:rPr>
          <w:szCs w:val="24"/>
        </w:rPr>
      </w:pPr>
      <w:r w:rsidRPr="003419D1">
        <w:rPr>
          <w:szCs w:val="24"/>
        </w:rPr>
        <w:t>Nolemj:</w:t>
      </w:r>
    </w:p>
    <w:p w14:paraId="4A0A6430" w14:textId="266CA8FE" w:rsidR="003419D1" w:rsidRPr="003419D1" w:rsidRDefault="003419D1" w:rsidP="003419D1">
      <w:pPr>
        <w:ind w:left="720"/>
        <w:jc w:val="both"/>
        <w:rPr>
          <w:szCs w:val="24"/>
        </w:rPr>
      </w:pPr>
      <w:r w:rsidRPr="003419D1">
        <w:rPr>
          <w:szCs w:val="24"/>
        </w:rPr>
        <w:t>4.</w:t>
      </w:r>
      <w:r>
        <w:rPr>
          <w:szCs w:val="24"/>
        </w:rPr>
        <w:t>2</w:t>
      </w:r>
      <w:r w:rsidRPr="003419D1">
        <w:rPr>
          <w:szCs w:val="24"/>
        </w:rPr>
        <w:t>.1. Pieņemt zināšanai sniegto informāciju.</w:t>
      </w:r>
    </w:p>
    <w:p w14:paraId="1BDAF50C" w14:textId="77777777" w:rsidR="00A54D52" w:rsidRPr="003419D1" w:rsidRDefault="00A54D52" w:rsidP="00E84BCB">
      <w:pPr>
        <w:ind w:firstLine="720"/>
        <w:rPr>
          <w:b/>
          <w:iCs/>
          <w:szCs w:val="24"/>
        </w:rPr>
      </w:pPr>
    </w:p>
    <w:p w14:paraId="68B170EB" w14:textId="77777777" w:rsidR="008C3576" w:rsidRPr="005843B3" w:rsidRDefault="008C3576" w:rsidP="000C3B22">
      <w:pPr>
        <w:rPr>
          <w:b/>
          <w:iCs/>
          <w:szCs w:val="24"/>
          <w:highlight w:val="yellow"/>
        </w:rPr>
      </w:pPr>
    </w:p>
    <w:p w14:paraId="52D494A8" w14:textId="7AB0A85A" w:rsidR="00124CC4" w:rsidRPr="0041051B" w:rsidRDefault="007F6B34" w:rsidP="00124CC4">
      <w:pPr>
        <w:ind w:left="284"/>
        <w:jc w:val="both"/>
        <w:rPr>
          <w:b/>
          <w:iCs/>
          <w:szCs w:val="24"/>
        </w:rPr>
      </w:pPr>
      <w:r w:rsidRPr="0041051B">
        <w:rPr>
          <w:b/>
          <w:iCs/>
          <w:szCs w:val="24"/>
        </w:rPr>
        <w:t>5</w:t>
      </w:r>
      <w:r w:rsidR="00124CC4" w:rsidRPr="0041051B">
        <w:rPr>
          <w:b/>
          <w:iCs/>
          <w:szCs w:val="24"/>
        </w:rPr>
        <w:t xml:space="preserve">. </w:t>
      </w:r>
      <w:r w:rsidR="0041051B" w:rsidRPr="0041051B">
        <w:rPr>
          <w:b/>
          <w:iCs/>
          <w:szCs w:val="24"/>
        </w:rPr>
        <w:tab/>
        <w:t>Eiropas Darba aģentūra</w:t>
      </w:r>
    </w:p>
    <w:p w14:paraId="64ACBCC6" w14:textId="77402B61" w:rsidR="000C3B22" w:rsidRPr="0041051B" w:rsidRDefault="000C3B22" w:rsidP="00124CC4">
      <w:pPr>
        <w:ind w:left="284" w:firstLine="436"/>
        <w:jc w:val="both"/>
      </w:pPr>
      <w:r w:rsidRPr="0041051B">
        <w:rPr>
          <w:rFonts w:eastAsia="Times New Roman"/>
        </w:rPr>
        <w:t xml:space="preserve">Ziņo: </w:t>
      </w:r>
      <w:r w:rsidR="0041051B" w:rsidRPr="0041051B">
        <w:t>N. Kozuliņš</w:t>
      </w:r>
      <w:r w:rsidR="00506D94" w:rsidRPr="0041051B">
        <w:t>.</w:t>
      </w:r>
      <w:r w:rsidR="008C3576" w:rsidRPr="0041051B">
        <w:t xml:space="preserve"> </w:t>
      </w:r>
    </w:p>
    <w:p w14:paraId="51D2E540" w14:textId="1239D095" w:rsidR="008C3576" w:rsidRPr="0041051B" w:rsidRDefault="008C3576" w:rsidP="007F6B34">
      <w:pPr>
        <w:ind w:left="720"/>
        <w:jc w:val="both"/>
      </w:pPr>
      <w:r w:rsidRPr="0041051B">
        <w:t>Izsakās:</w:t>
      </w:r>
      <w:r w:rsidR="0041051B" w:rsidRPr="0041051B">
        <w:t xml:space="preserve"> M. Klīve.</w:t>
      </w:r>
    </w:p>
    <w:p w14:paraId="22B1A29E" w14:textId="77777777" w:rsidR="000C3B22" w:rsidRPr="0041051B" w:rsidRDefault="000C3B22" w:rsidP="000C3B22">
      <w:pPr>
        <w:tabs>
          <w:tab w:val="left" w:pos="426"/>
        </w:tabs>
        <w:jc w:val="both"/>
      </w:pPr>
      <w:r w:rsidRPr="0041051B">
        <w:tab/>
      </w:r>
      <w:r w:rsidRPr="0041051B">
        <w:tab/>
      </w:r>
    </w:p>
    <w:p w14:paraId="1D3A0ADE" w14:textId="56B2B9B6" w:rsidR="007F6B34" w:rsidRPr="00764D80" w:rsidRDefault="007F6B34" w:rsidP="00086F87">
      <w:pPr>
        <w:ind w:left="284" w:right="-2"/>
        <w:jc w:val="both"/>
        <w:rPr>
          <w:color w:val="000000"/>
          <w:szCs w:val="24"/>
        </w:rPr>
      </w:pPr>
      <w:r w:rsidRPr="0041051B">
        <w:rPr>
          <w:color w:val="000000"/>
          <w:szCs w:val="24"/>
        </w:rPr>
        <w:lastRenderedPageBreak/>
        <w:t xml:space="preserve">Informācijai: </w:t>
      </w:r>
      <w:r w:rsidR="00BA1F9D">
        <w:rPr>
          <w:color w:val="000000"/>
          <w:szCs w:val="24"/>
        </w:rPr>
        <w:t xml:space="preserve">Nolemts, ka Eiropas Darba aģentūras mītnes vieta būs Bratislavā, Slovākijā. </w:t>
      </w:r>
      <w:r w:rsidR="00764D80" w:rsidRPr="00764D80">
        <w:rPr>
          <w:color w:val="000000"/>
          <w:szCs w:val="24"/>
        </w:rPr>
        <w:t>Slovākija uzvarēja pārliecinoši</w:t>
      </w:r>
      <w:r w:rsidR="00764D80">
        <w:rPr>
          <w:color w:val="000000"/>
          <w:szCs w:val="24"/>
        </w:rPr>
        <w:t>, tomēr</w:t>
      </w:r>
      <w:r w:rsidR="00764D80" w:rsidRPr="00764D80">
        <w:rPr>
          <w:color w:val="000000"/>
          <w:szCs w:val="24"/>
        </w:rPr>
        <w:t xml:space="preserve"> </w:t>
      </w:r>
      <w:r w:rsidR="00BA1F9D">
        <w:rPr>
          <w:color w:val="000000"/>
          <w:szCs w:val="24"/>
        </w:rPr>
        <w:t xml:space="preserve">Latvijas </w:t>
      </w:r>
      <w:r w:rsidR="00764D80">
        <w:rPr>
          <w:color w:val="000000"/>
          <w:szCs w:val="24"/>
        </w:rPr>
        <w:t>i</w:t>
      </w:r>
      <w:r w:rsidR="00764D80" w:rsidRPr="00764D80">
        <w:rPr>
          <w:color w:val="000000"/>
          <w:szCs w:val="24"/>
        </w:rPr>
        <w:t>eguldītais dar</w:t>
      </w:r>
      <w:r w:rsidR="00764D80">
        <w:rPr>
          <w:color w:val="000000"/>
          <w:szCs w:val="24"/>
        </w:rPr>
        <w:t>bs bija t</w:t>
      </w:r>
      <w:r w:rsidR="003B4E9A">
        <w:rPr>
          <w:color w:val="000000"/>
          <w:szCs w:val="24"/>
        </w:rPr>
        <w:t>ā</w:t>
      </w:r>
      <w:r w:rsidR="00764D80">
        <w:rPr>
          <w:color w:val="000000"/>
          <w:szCs w:val="24"/>
        </w:rPr>
        <w:t xml:space="preserve"> vēr</w:t>
      </w:r>
      <w:r w:rsidR="00764D80" w:rsidRPr="00764D80">
        <w:rPr>
          <w:color w:val="000000"/>
          <w:szCs w:val="24"/>
        </w:rPr>
        <w:t>ts</w:t>
      </w:r>
      <w:r w:rsidR="00BA1F9D">
        <w:rPr>
          <w:color w:val="000000"/>
          <w:szCs w:val="24"/>
        </w:rPr>
        <w:t xml:space="preserve"> -</w:t>
      </w:r>
      <w:r w:rsidR="00764D80">
        <w:rPr>
          <w:color w:val="000000"/>
          <w:szCs w:val="24"/>
        </w:rPr>
        <w:t xml:space="preserve"> kontaktu veidošanai un  atpazīstamības ziņā. </w:t>
      </w:r>
      <w:r w:rsidR="00764D80" w:rsidRPr="00764D80">
        <w:rPr>
          <w:color w:val="000000"/>
          <w:szCs w:val="24"/>
        </w:rPr>
        <w:t>Nākotnē L</w:t>
      </w:r>
      <w:r w:rsidR="003B4E9A">
        <w:rPr>
          <w:color w:val="000000"/>
          <w:szCs w:val="24"/>
        </w:rPr>
        <w:t>atvijai</w:t>
      </w:r>
      <w:r w:rsidR="00764D80">
        <w:rPr>
          <w:color w:val="000000"/>
          <w:szCs w:val="24"/>
        </w:rPr>
        <w:t xml:space="preserve">, pretendējot uz vēl kādas </w:t>
      </w:r>
      <w:r w:rsidR="00BA1F9D">
        <w:rPr>
          <w:color w:val="000000"/>
          <w:szCs w:val="24"/>
        </w:rPr>
        <w:t xml:space="preserve">ES </w:t>
      </w:r>
      <w:r w:rsidR="00764D80">
        <w:rPr>
          <w:color w:val="000000"/>
          <w:szCs w:val="24"/>
        </w:rPr>
        <w:t>aģentūras izmitināšanu,</w:t>
      </w:r>
      <w:r w:rsidR="00764D80" w:rsidRPr="00764D80">
        <w:rPr>
          <w:color w:val="000000"/>
          <w:szCs w:val="24"/>
        </w:rPr>
        <w:t xml:space="preserve"> jāņem vērā</w:t>
      </w:r>
      <w:r w:rsidR="00BA1F9D">
        <w:rPr>
          <w:color w:val="000000"/>
          <w:szCs w:val="24"/>
        </w:rPr>
        <w:t>: 1)</w:t>
      </w:r>
      <w:r w:rsidR="00764D80" w:rsidRPr="00764D80">
        <w:rPr>
          <w:color w:val="000000"/>
          <w:szCs w:val="24"/>
        </w:rPr>
        <w:t xml:space="preserve"> savlaicī</w:t>
      </w:r>
      <w:r w:rsidR="00764D80">
        <w:rPr>
          <w:color w:val="000000"/>
          <w:szCs w:val="24"/>
        </w:rPr>
        <w:t>g</w:t>
      </w:r>
      <w:r w:rsidR="00764D80" w:rsidRPr="00764D80">
        <w:rPr>
          <w:color w:val="000000"/>
          <w:szCs w:val="24"/>
        </w:rPr>
        <w:t xml:space="preserve">ums </w:t>
      </w:r>
      <w:r w:rsidR="00764D80">
        <w:rPr>
          <w:color w:val="000000"/>
          <w:szCs w:val="24"/>
        </w:rPr>
        <w:t>u</w:t>
      </w:r>
      <w:r w:rsidR="00764D80" w:rsidRPr="00764D80">
        <w:rPr>
          <w:color w:val="000000"/>
          <w:szCs w:val="24"/>
        </w:rPr>
        <w:t xml:space="preserve">zsākt </w:t>
      </w:r>
      <w:r w:rsidR="00764D80">
        <w:rPr>
          <w:color w:val="000000"/>
          <w:szCs w:val="24"/>
        </w:rPr>
        <w:t>lobēšanu</w:t>
      </w:r>
      <w:r w:rsidR="00517C11">
        <w:rPr>
          <w:color w:val="000000"/>
          <w:szCs w:val="24"/>
        </w:rPr>
        <w:t xml:space="preserve">; 2) </w:t>
      </w:r>
      <w:r w:rsidR="00764D80">
        <w:rPr>
          <w:color w:val="000000"/>
          <w:szCs w:val="24"/>
        </w:rPr>
        <w:t>v</w:t>
      </w:r>
      <w:r w:rsidR="00764D80" w:rsidRPr="00764D80">
        <w:rPr>
          <w:color w:val="000000"/>
          <w:szCs w:val="24"/>
        </w:rPr>
        <w:t xml:space="preserve">ienošanās par balsu apmaiņu </w:t>
      </w:r>
      <w:r w:rsidR="00764D80">
        <w:rPr>
          <w:color w:val="000000"/>
          <w:szCs w:val="24"/>
        </w:rPr>
        <w:t xml:space="preserve">noformēt </w:t>
      </w:r>
      <w:r w:rsidR="00764D80" w:rsidRPr="00764D80">
        <w:rPr>
          <w:color w:val="000000"/>
          <w:szCs w:val="24"/>
        </w:rPr>
        <w:t>rakstiski</w:t>
      </w:r>
      <w:r w:rsidR="00BC48E9">
        <w:rPr>
          <w:color w:val="000000"/>
          <w:szCs w:val="24"/>
        </w:rPr>
        <w:t>; 3) j</w:t>
      </w:r>
      <w:r w:rsidR="00BC48E9" w:rsidRPr="00764D80">
        <w:rPr>
          <w:color w:val="000000"/>
          <w:szCs w:val="24"/>
        </w:rPr>
        <w:t xml:space="preserve">āpievērš </w:t>
      </w:r>
      <w:r w:rsidR="00BC48E9">
        <w:rPr>
          <w:color w:val="000000"/>
          <w:szCs w:val="24"/>
        </w:rPr>
        <w:t>u</w:t>
      </w:r>
      <w:r w:rsidR="00BC48E9" w:rsidRPr="00764D80">
        <w:rPr>
          <w:color w:val="000000"/>
          <w:szCs w:val="24"/>
        </w:rPr>
        <w:t>zmanība kritērijiem</w:t>
      </w:r>
      <w:r w:rsidR="00BC48E9">
        <w:rPr>
          <w:color w:val="000000"/>
          <w:szCs w:val="24"/>
        </w:rPr>
        <w:t>, piemēram, aģentūras adreses sasniedzamība no lidostas</w:t>
      </w:r>
      <w:r w:rsidR="00764D80" w:rsidRPr="00764D80">
        <w:rPr>
          <w:color w:val="000000"/>
          <w:szCs w:val="24"/>
        </w:rPr>
        <w:t xml:space="preserve">. </w:t>
      </w:r>
      <w:r w:rsidR="00337C6C">
        <w:rPr>
          <w:color w:val="000000"/>
          <w:szCs w:val="24"/>
        </w:rPr>
        <w:t>LM g</w:t>
      </w:r>
      <w:r w:rsidR="00764D80" w:rsidRPr="00764D80">
        <w:rPr>
          <w:color w:val="000000"/>
          <w:szCs w:val="24"/>
        </w:rPr>
        <w:t xml:space="preserve">atavi </w:t>
      </w:r>
      <w:r w:rsidR="00CB6A8D">
        <w:rPr>
          <w:color w:val="000000"/>
          <w:szCs w:val="24"/>
        </w:rPr>
        <w:t xml:space="preserve">nākotnē </w:t>
      </w:r>
      <w:r w:rsidR="00764D80" w:rsidRPr="00764D80">
        <w:rPr>
          <w:color w:val="000000"/>
          <w:szCs w:val="24"/>
        </w:rPr>
        <w:t>dot padomu citām min</w:t>
      </w:r>
      <w:r w:rsidR="00337C6C">
        <w:rPr>
          <w:color w:val="000000"/>
          <w:szCs w:val="24"/>
        </w:rPr>
        <w:t>istrijām</w:t>
      </w:r>
      <w:r w:rsidR="00764D80" w:rsidRPr="00764D80">
        <w:rPr>
          <w:color w:val="000000"/>
          <w:szCs w:val="24"/>
        </w:rPr>
        <w:t xml:space="preserve"> par lobēšanu.</w:t>
      </w:r>
      <w:r w:rsidR="001E365A">
        <w:rPr>
          <w:color w:val="000000"/>
          <w:szCs w:val="24"/>
        </w:rPr>
        <w:t xml:space="preserve"> Latvijas kandidatūra izskatījās labi, tomēr tika ņemts vērā, ka Latvijā jau atrodas</w:t>
      </w:r>
      <w:r w:rsidR="00BC48E9">
        <w:rPr>
          <w:color w:val="000000"/>
          <w:szCs w:val="24"/>
        </w:rPr>
        <w:t xml:space="preserve"> viena ES aģentūra (</w:t>
      </w:r>
      <w:r w:rsidR="001E365A">
        <w:rPr>
          <w:color w:val="000000"/>
          <w:szCs w:val="24"/>
        </w:rPr>
        <w:t>BEREC</w:t>
      </w:r>
      <w:r w:rsidR="00BC48E9">
        <w:rPr>
          <w:color w:val="000000"/>
          <w:szCs w:val="24"/>
        </w:rPr>
        <w:t>)</w:t>
      </w:r>
      <w:r w:rsidR="001E365A">
        <w:rPr>
          <w:color w:val="000000"/>
          <w:szCs w:val="24"/>
        </w:rPr>
        <w:t>.</w:t>
      </w:r>
    </w:p>
    <w:p w14:paraId="141A862A" w14:textId="77777777" w:rsidR="007F6B34" w:rsidRPr="0041051B" w:rsidRDefault="007F6B34" w:rsidP="000C3B22">
      <w:pPr>
        <w:ind w:right="-2" w:firstLine="720"/>
        <w:jc w:val="both"/>
        <w:rPr>
          <w:color w:val="000000"/>
          <w:szCs w:val="24"/>
        </w:rPr>
      </w:pPr>
    </w:p>
    <w:p w14:paraId="13B83D20" w14:textId="56BFB89F" w:rsidR="000C3B22" w:rsidRPr="0041051B" w:rsidRDefault="000C3B22" w:rsidP="001E365A">
      <w:pPr>
        <w:ind w:right="-2" w:firstLine="284"/>
        <w:jc w:val="both"/>
        <w:rPr>
          <w:color w:val="000000"/>
          <w:szCs w:val="24"/>
        </w:rPr>
      </w:pPr>
      <w:r w:rsidRPr="0041051B">
        <w:rPr>
          <w:color w:val="000000"/>
          <w:szCs w:val="24"/>
        </w:rPr>
        <w:t xml:space="preserve">Nolemj: </w:t>
      </w:r>
    </w:p>
    <w:p w14:paraId="1E0DB12B" w14:textId="6CD28B75" w:rsidR="009B7F7A" w:rsidRPr="0041051B" w:rsidRDefault="007F6B34" w:rsidP="001E365A">
      <w:pPr>
        <w:ind w:firstLine="284"/>
        <w:jc w:val="both"/>
        <w:rPr>
          <w:color w:val="000000"/>
          <w:szCs w:val="24"/>
        </w:rPr>
      </w:pPr>
      <w:r w:rsidRPr="0041051B">
        <w:rPr>
          <w:color w:val="000000"/>
          <w:szCs w:val="24"/>
        </w:rPr>
        <w:t>5</w:t>
      </w:r>
      <w:r w:rsidR="000C3B22" w:rsidRPr="0041051B">
        <w:rPr>
          <w:color w:val="000000"/>
          <w:szCs w:val="24"/>
        </w:rPr>
        <w:t>.1.</w:t>
      </w:r>
      <w:r w:rsidR="00B52981" w:rsidRPr="0041051B">
        <w:rPr>
          <w:color w:val="000000"/>
          <w:szCs w:val="24"/>
        </w:rPr>
        <w:t xml:space="preserve"> Pieņemt zināšanai </w:t>
      </w:r>
      <w:r w:rsidRPr="0041051B">
        <w:rPr>
          <w:color w:val="000000"/>
          <w:szCs w:val="24"/>
        </w:rPr>
        <w:t>sniegto informāciju</w:t>
      </w:r>
      <w:r w:rsidR="00B52981" w:rsidRPr="0041051B">
        <w:rPr>
          <w:color w:val="000000"/>
          <w:szCs w:val="24"/>
        </w:rPr>
        <w:t>.</w:t>
      </w:r>
    </w:p>
    <w:p w14:paraId="1056C810" w14:textId="0AEB540F" w:rsidR="00FE4B62" w:rsidRPr="005843B3" w:rsidRDefault="00FE4B62" w:rsidP="000C3B22">
      <w:pPr>
        <w:ind w:left="720"/>
        <w:jc w:val="both"/>
        <w:rPr>
          <w:szCs w:val="24"/>
          <w:highlight w:val="yellow"/>
        </w:rPr>
      </w:pPr>
    </w:p>
    <w:p w14:paraId="01047E92" w14:textId="77777777" w:rsidR="00BB5426" w:rsidRPr="005843B3" w:rsidRDefault="00BB5426" w:rsidP="000C3B22">
      <w:pPr>
        <w:ind w:left="720"/>
        <w:jc w:val="both"/>
        <w:rPr>
          <w:szCs w:val="24"/>
          <w:highlight w:val="yellow"/>
        </w:rPr>
      </w:pPr>
    </w:p>
    <w:p w14:paraId="510629FA" w14:textId="4A44DBCA" w:rsidR="00A24B06" w:rsidRPr="005843B3" w:rsidRDefault="00B85F03" w:rsidP="0041051B">
      <w:pPr>
        <w:ind w:left="284"/>
        <w:jc w:val="both"/>
        <w:rPr>
          <w:b/>
          <w:spacing w:val="-2"/>
          <w:szCs w:val="24"/>
          <w:highlight w:val="yellow"/>
        </w:rPr>
      </w:pPr>
      <w:r w:rsidRPr="0041051B">
        <w:rPr>
          <w:b/>
          <w:spacing w:val="-2"/>
          <w:szCs w:val="24"/>
        </w:rPr>
        <w:t>6</w:t>
      </w:r>
      <w:r w:rsidR="00A24B06" w:rsidRPr="0041051B">
        <w:rPr>
          <w:b/>
          <w:spacing w:val="-2"/>
          <w:szCs w:val="24"/>
        </w:rPr>
        <w:t xml:space="preserve">. </w:t>
      </w:r>
      <w:r w:rsidR="0041051B" w:rsidRPr="0041051B">
        <w:rPr>
          <w:b/>
          <w:spacing w:val="-2"/>
          <w:szCs w:val="24"/>
        </w:rPr>
        <w:t>Informācija par ES Prezidentūras draugu grupas cīņai ar hibrīdo apdraudējumu (FoP Hybrid) pārveidošanu par pastāvīgu horizontālu Padomes darba grupu darbam ar hibrīdo apdraudējumu (Noturības un hibrīddraudu darba grupa)</w:t>
      </w:r>
    </w:p>
    <w:p w14:paraId="74853E20" w14:textId="7DB79AC6" w:rsidR="00A24B06" w:rsidRPr="0041051B" w:rsidRDefault="00A24B06" w:rsidP="00A24B06">
      <w:pPr>
        <w:ind w:firstLine="284"/>
        <w:jc w:val="both"/>
        <w:rPr>
          <w:spacing w:val="-2"/>
          <w:szCs w:val="24"/>
        </w:rPr>
      </w:pPr>
      <w:r w:rsidRPr="0041051B">
        <w:rPr>
          <w:spacing w:val="-2"/>
          <w:szCs w:val="24"/>
        </w:rPr>
        <w:t xml:space="preserve">Ziņo: </w:t>
      </w:r>
      <w:r w:rsidR="0041051B">
        <w:rPr>
          <w:spacing w:val="-2"/>
          <w:szCs w:val="24"/>
        </w:rPr>
        <w:t>I. Jansone</w:t>
      </w:r>
      <w:r w:rsidR="00CE44EC">
        <w:rPr>
          <w:spacing w:val="-2"/>
          <w:szCs w:val="24"/>
        </w:rPr>
        <w:t>.</w:t>
      </w:r>
    </w:p>
    <w:p w14:paraId="36AD3774" w14:textId="02C3B911" w:rsidR="00A24B06" w:rsidRPr="006642AA" w:rsidRDefault="006642AA" w:rsidP="006642AA">
      <w:pPr>
        <w:ind w:firstLine="284"/>
        <w:jc w:val="both"/>
        <w:rPr>
          <w:spacing w:val="-2"/>
          <w:szCs w:val="24"/>
        </w:rPr>
      </w:pPr>
      <w:r w:rsidRPr="006642AA">
        <w:rPr>
          <w:spacing w:val="-2"/>
          <w:szCs w:val="24"/>
        </w:rPr>
        <w:t>Izsakās: K. Pommere, M. Klīve,  E. Š</w:t>
      </w:r>
      <w:r>
        <w:rPr>
          <w:spacing w:val="-2"/>
          <w:szCs w:val="24"/>
        </w:rPr>
        <w:t>imiņa-Neverovska, E. Stanga.</w:t>
      </w:r>
    </w:p>
    <w:p w14:paraId="2DAD4E4C" w14:textId="77777777" w:rsidR="004C594A" w:rsidRPr="005843B3" w:rsidRDefault="004C594A" w:rsidP="004C594A">
      <w:pPr>
        <w:ind w:firstLine="284"/>
        <w:jc w:val="both"/>
        <w:rPr>
          <w:spacing w:val="-2"/>
          <w:szCs w:val="24"/>
          <w:highlight w:val="yellow"/>
        </w:rPr>
      </w:pPr>
    </w:p>
    <w:p w14:paraId="4AA943C6" w14:textId="77FF5B6A" w:rsidR="00D66B22" w:rsidRDefault="004C594A" w:rsidP="00891ACB">
      <w:pPr>
        <w:ind w:left="284"/>
        <w:jc w:val="both"/>
        <w:rPr>
          <w:spacing w:val="-2"/>
          <w:szCs w:val="24"/>
        </w:rPr>
      </w:pPr>
      <w:r w:rsidRPr="0041051B">
        <w:rPr>
          <w:spacing w:val="-2"/>
          <w:szCs w:val="24"/>
        </w:rPr>
        <w:t xml:space="preserve">Informācijai: </w:t>
      </w:r>
      <w:r w:rsidR="009371EE">
        <w:rPr>
          <w:spacing w:val="-2"/>
          <w:szCs w:val="24"/>
        </w:rPr>
        <w:t>D</w:t>
      </w:r>
      <w:r w:rsidR="009371EE" w:rsidRPr="009371EE">
        <w:rPr>
          <w:spacing w:val="-2"/>
          <w:szCs w:val="24"/>
        </w:rPr>
        <w:t>arbs ar hibrīdo apdraudējumu ieņem</w:t>
      </w:r>
      <w:r w:rsidR="009371EE">
        <w:rPr>
          <w:spacing w:val="-2"/>
          <w:szCs w:val="24"/>
        </w:rPr>
        <w:t xml:space="preserve"> lielāku lomu ES darba kārtībā, lai gan primāri tiek īstenots </w:t>
      </w:r>
      <w:r w:rsidR="009371EE" w:rsidRPr="009371EE">
        <w:rPr>
          <w:spacing w:val="-2"/>
          <w:szCs w:val="24"/>
        </w:rPr>
        <w:t>nacionāl</w:t>
      </w:r>
      <w:r w:rsidR="009371EE">
        <w:rPr>
          <w:spacing w:val="-2"/>
          <w:szCs w:val="24"/>
        </w:rPr>
        <w:t xml:space="preserve">ās drošības sistēmas ietvaros. EE </w:t>
      </w:r>
      <w:r w:rsidR="003B4E9A" w:rsidRPr="003B4E9A">
        <w:rPr>
          <w:spacing w:val="-2"/>
          <w:szCs w:val="24"/>
        </w:rPr>
        <w:t xml:space="preserve">prezidentūras ES Padomē </w:t>
      </w:r>
      <w:r w:rsidR="009371EE">
        <w:rPr>
          <w:spacing w:val="-2"/>
          <w:szCs w:val="24"/>
        </w:rPr>
        <w:t xml:space="preserve">laikā tika izveidota neformāla </w:t>
      </w:r>
      <w:r w:rsidR="00A33CE8">
        <w:rPr>
          <w:spacing w:val="-2"/>
          <w:szCs w:val="24"/>
        </w:rPr>
        <w:t xml:space="preserve">Prezidentūras </w:t>
      </w:r>
      <w:r w:rsidR="009371EE">
        <w:rPr>
          <w:spacing w:val="-2"/>
          <w:szCs w:val="24"/>
        </w:rPr>
        <w:t xml:space="preserve">draugu grupa </w:t>
      </w:r>
      <w:r w:rsidR="009371EE" w:rsidRPr="009371EE">
        <w:rPr>
          <w:spacing w:val="-2"/>
          <w:szCs w:val="24"/>
        </w:rPr>
        <w:t>cīņai ar hibrīdo apdraudējumu</w:t>
      </w:r>
      <w:r w:rsidR="009371EE">
        <w:rPr>
          <w:spacing w:val="-2"/>
          <w:szCs w:val="24"/>
        </w:rPr>
        <w:t xml:space="preserve">. </w:t>
      </w:r>
      <w:r w:rsidR="009371EE" w:rsidRPr="009371EE">
        <w:rPr>
          <w:spacing w:val="-2"/>
          <w:szCs w:val="24"/>
        </w:rPr>
        <w:t xml:space="preserve">RO </w:t>
      </w:r>
      <w:r w:rsidR="003B4E9A">
        <w:rPr>
          <w:spacing w:val="-2"/>
          <w:szCs w:val="24"/>
        </w:rPr>
        <w:t xml:space="preserve">prezidentūras </w:t>
      </w:r>
      <w:r w:rsidR="009371EE" w:rsidRPr="009371EE">
        <w:rPr>
          <w:spacing w:val="-2"/>
          <w:szCs w:val="24"/>
        </w:rPr>
        <w:t>laikā tika uzsākts darbs, lai īstenotu FI iniciatīvu savas prezidentūras ES Padomē laikā ES Prezidentūras draugu grupu cīņai ar hibrīdo apdraudējumu pārveidot par pastāvīgu horizontālu Padomes darba grupu darbam ar hibrīdo apdraudējumu</w:t>
      </w:r>
      <w:r w:rsidR="007A35A5">
        <w:rPr>
          <w:spacing w:val="-2"/>
          <w:szCs w:val="24"/>
        </w:rPr>
        <w:t>, t.sk. dezinformāciju</w:t>
      </w:r>
      <w:r w:rsidR="009371EE" w:rsidRPr="009371EE">
        <w:rPr>
          <w:spacing w:val="-2"/>
          <w:szCs w:val="24"/>
        </w:rPr>
        <w:t>.</w:t>
      </w:r>
      <w:r w:rsidR="00A62E69" w:rsidRPr="00A62E69">
        <w:rPr>
          <w:spacing w:val="-2"/>
          <w:szCs w:val="24"/>
        </w:rPr>
        <w:t xml:space="preserve"> </w:t>
      </w:r>
      <w:r w:rsidR="00E22044">
        <w:rPr>
          <w:spacing w:val="-2"/>
          <w:szCs w:val="24"/>
        </w:rPr>
        <w:t>Briselē n</w:t>
      </w:r>
      <w:r w:rsidR="00E22044" w:rsidRPr="009371EE">
        <w:rPr>
          <w:spacing w:val="-2"/>
          <w:szCs w:val="24"/>
        </w:rPr>
        <w:t xml:space="preserve">otiek </w:t>
      </w:r>
      <w:r w:rsidR="00A62E69" w:rsidRPr="009371EE">
        <w:rPr>
          <w:spacing w:val="-2"/>
          <w:szCs w:val="24"/>
        </w:rPr>
        <w:t>darbs pie darba grupas mandāta.</w:t>
      </w:r>
      <w:r w:rsidR="00A62E69">
        <w:rPr>
          <w:spacing w:val="-2"/>
          <w:szCs w:val="24"/>
        </w:rPr>
        <w:t xml:space="preserve"> </w:t>
      </w:r>
    </w:p>
    <w:p w14:paraId="5A29DF5F" w14:textId="1A62FAB4" w:rsidR="00A62E69" w:rsidRPr="00891ACB" w:rsidRDefault="00891ACB" w:rsidP="00891ACB">
      <w:pPr>
        <w:ind w:left="284"/>
        <w:jc w:val="both"/>
        <w:rPr>
          <w:spacing w:val="-2"/>
          <w:szCs w:val="24"/>
        </w:rPr>
      </w:pPr>
      <w:r w:rsidRPr="00891ACB">
        <w:rPr>
          <w:spacing w:val="-2"/>
          <w:szCs w:val="24"/>
        </w:rPr>
        <w:t>Ņemot vērā jautājuma horizontālo raksturu</w:t>
      </w:r>
      <w:r w:rsidR="00D66B22">
        <w:rPr>
          <w:spacing w:val="-2"/>
          <w:szCs w:val="24"/>
        </w:rPr>
        <w:t>,</w:t>
      </w:r>
      <w:r w:rsidRPr="00891ACB">
        <w:rPr>
          <w:spacing w:val="-2"/>
          <w:szCs w:val="24"/>
        </w:rPr>
        <w:t xml:space="preserve"> atbilstoši katras sanāksmes darba kārtībai turpmāk uz </w:t>
      </w:r>
      <w:r w:rsidR="003A1BC9">
        <w:rPr>
          <w:spacing w:val="-2"/>
          <w:szCs w:val="24"/>
        </w:rPr>
        <w:t>jaunās darba grupas sanāksmēm</w:t>
      </w:r>
      <w:r w:rsidR="003A1BC9" w:rsidRPr="00891ACB">
        <w:rPr>
          <w:spacing w:val="-2"/>
          <w:szCs w:val="24"/>
        </w:rPr>
        <w:t xml:space="preserve"> </w:t>
      </w:r>
      <w:r w:rsidRPr="00891ACB">
        <w:rPr>
          <w:spacing w:val="-2"/>
          <w:szCs w:val="24"/>
        </w:rPr>
        <w:t>būs nepieciešams braukt konkrētas jomas nozares ekspertam.</w:t>
      </w:r>
      <w:r w:rsidR="003A1BC9">
        <w:rPr>
          <w:spacing w:val="-2"/>
          <w:szCs w:val="24"/>
        </w:rPr>
        <w:t xml:space="preserve"> Ārlietu ministrija ministrijas lūdz būt atsaucīgām un atbilstoši iesaistīties</w:t>
      </w:r>
      <w:r w:rsidR="00D97D16">
        <w:rPr>
          <w:spacing w:val="-2"/>
          <w:szCs w:val="24"/>
        </w:rPr>
        <w:t>.</w:t>
      </w:r>
      <w:r w:rsidR="00B6626C">
        <w:rPr>
          <w:spacing w:val="-2"/>
          <w:szCs w:val="24"/>
        </w:rPr>
        <w:t xml:space="preserve"> Informācija par darba grupu tiks izplatīta ministriju ES koordinatoriem.</w:t>
      </w:r>
    </w:p>
    <w:p w14:paraId="59B6E9C1" w14:textId="77777777" w:rsidR="00891ACB" w:rsidRPr="009371EE" w:rsidRDefault="00891ACB" w:rsidP="00A62E69">
      <w:pPr>
        <w:ind w:left="284"/>
        <w:jc w:val="both"/>
        <w:rPr>
          <w:spacing w:val="-2"/>
          <w:szCs w:val="24"/>
        </w:rPr>
      </w:pPr>
    </w:p>
    <w:p w14:paraId="09BFE133" w14:textId="77777777" w:rsidR="004C594A" w:rsidRPr="0041051B" w:rsidRDefault="004C594A" w:rsidP="004C594A">
      <w:pPr>
        <w:ind w:firstLine="284"/>
        <w:jc w:val="both"/>
        <w:rPr>
          <w:spacing w:val="-2"/>
          <w:szCs w:val="24"/>
        </w:rPr>
      </w:pPr>
    </w:p>
    <w:p w14:paraId="1E18F4CF" w14:textId="6CA17985" w:rsidR="004C594A" w:rsidRPr="0041051B" w:rsidRDefault="004C594A" w:rsidP="004C594A">
      <w:pPr>
        <w:ind w:firstLine="284"/>
        <w:jc w:val="both"/>
        <w:rPr>
          <w:spacing w:val="-2"/>
          <w:szCs w:val="24"/>
        </w:rPr>
      </w:pPr>
      <w:r w:rsidRPr="0041051B">
        <w:rPr>
          <w:spacing w:val="-2"/>
          <w:szCs w:val="24"/>
        </w:rPr>
        <w:t xml:space="preserve">Nolemj: </w:t>
      </w:r>
    </w:p>
    <w:p w14:paraId="3E7470D5" w14:textId="72A7B49A" w:rsidR="004C594A" w:rsidRPr="0041051B" w:rsidRDefault="004C594A" w:rsidP="004C594A">
      <w:pPr>
        <w:ind w:firstLine="284"/>
        <w:jc w:val="both"/>
        <w:rPr>
          <w:spacing w:val="-2"/>
          <w:szCs w:val="24"/>
        </w:rPr>
      </w:pPr>
      <w:r w:rsidRPr="0041051B">
        <w:rPr>
          <w:spacing w:val="-2"/>
          <w:szCs w:val="24"/>
        </w:rPr>
        <w:t>6.1.1. Pieņemt zināšanai sniegto informāciju.</w:t>
      </w:r>
    </w:p>
    <w:p w14:paraId="7786A1EB" w14:textId="02FEAC56" w:rsidR="004C594A" w:rsidRPr="005843B3" w:rsidRDefault="004C594A" w:rsidP="00A24B06">
      <w:pPr>
        <w:ind w:firstLine="284"/>
        <w:jc w:val="both"/>
        <w:rPr>
          <w:spacing w:val="-2"/>
          <w:szCs w:val="24"/>
          <w:highlight w:val="yellow"/>
        </w:rPr>
      </w:pPr>
    </w:p>
    <w:p w14:paraId="10175C64" w14:textId="6B4017E8" w:rsidR="00A24B06" w:rsidRPr="005843B3" w:rsidRDefault="00A24B06" w:rsidP="007B6230">
      <w:pPr>
        <w:jc w:val="both"/>
        <w:rPr>
          <w:spacing w:val="-2"/>
          <w:szCs w:val="24"/>
          <w:highlight w:val="yellow"/>
        </w:rPr>
      </w:pPr>
    </w:p>
    <w:p w14:paraId="42A4AAE6" w14:textId="77777777" w:rsidR="0041051B" w:rsidRPr="0041051B" w:rsidRDefault="0041051B" w:rsidP="0041051B">
      <w:pPr>
        <w:ind w:left="284"/>
        <w:rPr>
          <w:b/>
          <w:color w:val="000000"/>
          <w:szCs w:val="24"/>
        </w:rPr>
      </w:pPr>
      <w:r w:rsidRPr="0041051B">
        <w:rPr>
          <w:b/>
          <w:color w:val="000000"/>
          <w:szCs w:val="24"/>
        </w:rPr>
        <w:t xml:space="preserve">7. </w:t>
      </w:r>
      <w:r w:rsidRPr="0041051B">
        <w:rPr>
          <w:b/>
          <w:color w:val="000000"/>
          <w:szCs w:val="24"/>
        </w:rPr>
        <w:tab/>
        <w:t>Dažādi</w:t>
      </w:r>
    </w:p>
    <w:p w14:paraId="423D0515" w14:textId="77777777" w:rsidR="0041051B" w:rsidRPr="0041051B" w:rsidRDefault="0041051B" w:rsidP="0041051B">
      <w:pPr>
        <w:ind w:left="284"/>
        <w:rPr>
          <w:color w:val="000000"/>
          <w:szCs w:val="24"/>
        </w:rPr>
      </w:pPr>
      <w:r w:rsidRPr="0041051B">
        <w:rPr>
          <w:color w:val="000000"/>
          <w:szCs w:val="24"/>
        </w:rPr>
        <w:t>7.1.</w:t>
      </w:r>
      <w:r w:rsidRPr="0041051B">
        <w:rPr>
          <w:color w:val="000000"/>
          <w:szCs w:val="24"/>
        </w:rPr>
        <w:tab/>
        <w:t>Par pārkāpuma procedūru.</w:t>
      </w:r>
    </w:p>
    <w:p w14:paraId="08B4C242" w14:textId="07B9AA59" w:rsidR="00A16423" w:rsidRPr="005843B3" w:rsidRDefault="0041051B" w:rsidP="0041051B">
      <w:pPr>
        <w:ind w:left="284"/>
        <w:rPr>
          <w:color w:val="000000"/>
          <w:szCs w:val="24"/>
          <w:highlight w:val="yellow"/>
        </w:rPr>
      </w:pPr>
      <w:r w:rsidRPr="0041051B">
        <w:rPr>
          <w:color w:val="000000"/>
          <w:szCs w:val="24"/>
        </w:rPr>
        <w:t xml:space="preserve">Ziņo: </w:t>
      </w:r>
      <w:r>
        <w:rPr>
          <w:color w:val="000000"/>
          <w:szCs w:val="24"/>
        </w:rPr>
        <w:t>M. Rone</w:t>
      </w:r>
      <w:r w:rsidR="00CE44EC">
        <w:rPr>
          <w:color w:val="000000"/>
          <w:szCs w:val="24"/>
        </w:rPr>
        <w:t>.</w:t>
      </w:r>
      <w:r w:rsidRPr="0041051B">
        <w:rPr>
          <w:color w:val="000000"/>
          <w:szCs w:val="24"/>
        </w:rPr>
        <w:tab/>
      </w:r>
      <w:r w:rsidR="00315A2D" w:rsidRPr="005843B3">
        <w:rPr>
          <w:color w:val="000000"/>
          <w:szCs w:val="24"/>
          <w:highlight w:val="yellow"/>
        </w:rPr>
        <w:t xml:space="preserve"> </w:t>
      </w:r>
    </w:p>
    <w:p w14:paraId="198D20AA" w14:textId="299F7614" w:rsidR="00A16423" w:rsidRPr="0041051B" w:rsidRDefault="00A16423" w:rsidP="00BB5426">
      <w:pPr>
        <w:ind w:left="284"/>
        <w:rPr>
          <w:color w:val="000000"/>
          <w:szCs w:val="24"/>
        </w:rPr>
      </w:pPr>
      <w:r w:rsidRPr="0041051B">
        <w:rPr>
          <w:color w:val="000000"/>
          <w:szCs w:val="24"/>
        </w:rPr>
        <w:t xml:space="preserve">Izsakās: </w:t>
      </w:r>
      <w:r w:rsidR="006642AA">
        <w:rPr>
          <w:color w:val="000000"/>
          <w:szCs w:val="24"/>
        </w:rPr>
        <w:t>I. Baļčūne.</w:t>
      </w:r>
    </w:p>
    <w:p w14:paraId="1E02448D" w14:textId="77777777" w:rsidR="00315A2D" w:rsidRPr="0041051B" w:rsidRDefault="00A16423" w:rsidP="00A16423">
      <w:pPr>
        <w:ind w:left="284" w:firstLine="283"/>
        <w:rPr>
          <w:color w:val="000000"/>
          <w:szCs w:val="24"/>
        </w:rPr>
      </w:pPr>
      <w:r w:rsidRPr="0041051B">
        <w:rPr>
          <w:color w:val="000000"/>
          <w:szCs w:val="24"/>
        </w:rPr>
        <w:tab/>
      </w:r>
    </w:p>
    <w:p w14:paraId="562AE68F" w14:textId="3CA5B5B3" w:rsidR="00A16423" w:rsidRPr="0041051B" w:rsidRDefault="0041051B" w:rsidP="0041051B">
      <w:pPr>
        <w:ind w:left="284"/>
        <w:jc w:val="both"/>
        <w:rPr>
          <w:color w:val="000000"/>
          <w:szCs w:val="24"/>
        </w:rPr>
      </w:pPr>
      <w:r w:rsidRPr="0041051B">
        <w:rPr>
          <w:color w:val="000000"/>
          <w:szCs w:val="24"/>
        </w:rPr>
        <w:t xml:space="preserve">Informācijai: </w:t>
      </w:r>
      <w:r w:rsidR="006642AA">
        <w:rPr>
          <w:color w:val="000000"/>
          <w:szCs w:val="24"/>
        </w:rPr>
        <w:t>Latvija saņēmusi p</w:t>
      </w:r>
      <w:r w:rsidR="00D81DC6">
        <w:rPr>
          <w:color w:val="000000"/>
          <w:szCs w:val="24"/>
        </w:rPr>
        <w:t>ārkāpuma procedūr</w:t>
      </w:r>
      <w:r w:rsidR="006642AA">
        <w:rPr>
          <w:color w:val="000000"/>
          <w:szCs w:val="24"/>
        </w:rPr>
        <w:t>u</w:t>
      </w:r>
      <w:r w:rsidR="00D81DC6">
        <w:rPr>
          <w:color w:val="000000"/>
          <w:szCs w:val="24"/>
        </w:rPr>
        <w:t xml:space="preserve"> saistībā ar Pakalpojumu direktīvas prasību ieviešanu</w:t>
      </w:r>
      <w:r w:rsidR="00FF3ACF">
        <w:rPr>
          <w:color w:val="000000"/>
          <w:szCs w:val="24"/>
        </w:rPr>
        <w:t xml:space="preserve"> -</w:t>
      </w:r>
      <w:r w:rsidR="00D81DC6">
        <w:rPr>
          <w:color w:val="000000"/>
          <w:szCs w:val="24"/>
        </w:rPr>
        <w:t xml:space="preserve"> informācijas pieejamīb</w:t>
      </w:r>
      <w:r w:rsidR="00E97492">
        <w:rPr>
          <w:color w:val="000000"/>
          <w:szCs w:val="24"/>
        </w:rPr>
        <w:t>a</w:t>
      </w:r>
      <w:r w:rsidR="00D81DC6">
        <w:rPr>
          <w:color w:val="000000"/>
          <w:szCs w:val="24"/>
        </w:rPr>
        <w:t xml:space="preserve"> vienotajā kontaktpunktā latvija.lv un tās atbilstīb</w:t>
      </w:r>
      <w:r w:rsidR="00FF3ACF">
        <w:rPr>
          <w:color w:val="000000"/>
          <w:szCs w:val="24"/>
        </w:rPr>
        <w:t>a</w:t>
      </w:r>
      <w:r w:rsidR="00D81DC6">
        <w:rPr>
          <w:color w:val="000000"/>
          <w:szCs w:val="24"/>
        </w:rPr>
        <w:t xml:space="preserve"> direktīvas prasībām</w:t>
      </w:r>
      <w:r w:rsidR="006642AA">
        <w:rPr>
          <w:color w:val="000000"/>
          <w:szCs w:val="24"/>
        </w:rPr>
        <w:t>;</w:t>
      </w:r>
      <w:r w:rsidR="00D81DC6">
        <w:rPr>
          <w:color w:val="000000"/>
          <w:szCs w:val="24"/>
        </w:rPr>
        <w:t xml:space="preserve"> </w:t>
      </w:r>
      <w:r w:rsidR="006642AA">
        <w:rPr>
          <w:color w:val="000000"/>
          <w:szCs w:val="24"/>
        </w:rPr>
        <w:t>tas pamatā</w:t>
      </w:r>
      <w:r w:rsidR="00D81DC6">
        <w:rPr>
          <w:color w:val="000000"/>
          <w:szCs w:val="24"/>
        </w:rPr>
        <w:t xml:space="preserve"> skar visas jomas.</w:t>
      </w:r>
      <w:r w:rsidR="006642AA">
        <w:rPr>
          <w:color w:val="000000"/>
          <w:szCs w:val="24"/>
        </w:rPr>
        <w:t xml:space="preserve"> EM gatavo Eiropas Komisijai atbildi. </w:t>
      </w:r>
      <w:r w:rsidR="002867A0">
        <w:rPr>
          <w:color w:val="000000"/>
          <w:szCs w:val="24"/>
        </w:rPr>
        <w:t>EM gatavo p</w:t>
      </w:r>
      <w:r w:rsidR="006642AA">
        <w:rPr>
          <w:color w:val="000000"/>
          <w:szCs w:val="24"/>
        </w:rPr>
        <w:t>rotokollēmum</w:t>
      </w:r>
      <w:r w:rsidR="002867A0">
        <w:rPr>
          <w:color w:val="000000"/>
          <w:szCs w:val="24"/>
        </w:rPr>
        <w:t>u, kurā</w:t>
      </w:r>
      <w:r w:rsidR="006642AA">
        <w:rPr>
          <w:color w:val="000000"/>
          <w:szCs w:val="24"/>
        </w:rPr>
        <w:t xml:space="preserve"> tiks paredzēts punkts, kas </w:t>
      </w:r>
      <w:r w:rsidR="002867A0">
        <w:rPr>
          <w:color w:val="000000"/>
          <w:szCs w:val="24"/>
        </w:rPr>
        <w:t xml:space="preserve">nosaka </w:t>
      </w:r>
      <w:r w:rsidR="006642AA">
        <w:rPr>
          <w:color w:val="000000"/>
          <w:szCs w:val="24"/>
        </w:rPr>
        <w:t>visām ministrijām pārskatīt esošo informāciju un to aktualizēt. Atbildes projekts tiks nosūtīt</w:t>
      </w:r>
      <w:r w:rsidR="00971489">
        <w:rPr>
          <w:color w:val="000000"/>
          <w:szCs w:val="24"/>
        </w:rPr>
        <w:t>s</w:t>
      </w:r>
      <w:r w:rsidR="006642AA">
        <w:rPr>
          <w:color w:val="000000"/>
          <w:szCs w:val="24"/>
        </w:rPr>
        <w:t xml:space="preserve"> saskaņošanai. </w:t>
      </w:r>
      <w:r w:rsidR="007064BF">
        <w:rPr>
          <w:color w:val="000000"/>
          <w:szCs w:val="24"/>
        </w:rPr>
        <w:t>Šī</w:t>
      </w:r>
      <w:r w:rsidR="006642AA">
        <w:rPr>
          <w:color w:val="000000"/>
          <w:szCs w:val="24"/>
        </w:rPr>
        <w:t xml:space="preserve"> pārkāpuma procedūra skar apmēram 2/3 dalībvalstu.</w:t>
      </w:r>
    </w:p>
    <w:p w14:paraId="0D9C5D75" w14:textId="77777777" w:rsidR="00315A2D" w:rsidRPr="0041051B" w:rsidRDefault="00315A2D" w:rsidP="00A16423">
      <w:pPr>
        <w:ind w:left="284" w:firstLine="283"/>
        <w:rPr>
          <w:color w:val="000000"/>
          <w:szCs w:val="24"/>
        </w:rPr>
      </w:pPr>
    </w:p>
    <w:p w14:paraId="46DBDCC2" w14:textId="42B9F997" w:rsidR="00A16423" w:rsidRPr="0041051B" w:rsidRDefault="00A16423" w:rsidP="0041051B">
      <w:pPr>
        <w:ind w:firstLine="284"/>
        <w:rPr>
          <w:color w:val="000000"/>
          <w:szCs w:val="24"/>
        </w:rPr>
      </w:pPr>
      <w:r w:rsidRPr="0041051B">
        <w:rPr>
          <w:color w:val="000000"/>
          <w:szCs w:val="24"/>
        </w:rPr>
        <w:t>Nolemj:</w:t>
      </w:r>
    </w:p>
    <w:p w14:paraId="73A8F683" w14:textId="2F3AEF4D" w:rsidR="00315A2D" w:rsidRDefault="00315A2D" w:rsidP="0041051B">
      <w:pPr>
        <w:ind w:firstLine="284"/>
        <w:rPr>
          <w:color w:val="000000"/>
          <w:szCs w:val="24"/>
        </w:rPr>
      </w:pPr>
      <w:r w:rsidRPr="0041051B">
        <w:rPr>
          <w:color w:val="000000"/>
          <w:szCs w:val="24"/>
        </w:rPr>
        <w:t>7.1. Pieņemt zināšanai sniegto informāciju.</w:t>
      </w:r>
    </w:p>
    <w:p w14:paraId="02FB2A4D" w14:textId="789290D4" w:rsidR="00873FD6" w:rsidRDefault="00873FD6" w:rsidP="0041051B">
      <w:pPr>
        <w:ind w:firstLine="284"/>
        <w:rPr>
          <w:color w:val="000000"/>
          <w:szCs w:val="24"/>
        </w:rPr>
      </w:pPr>
    </w:p>
    <w:p w14:paraId="29CB1273" w14:textId="6E8F92E0" w:rsidR="00873FD6" w:rsidRDefault="00873FD6" w:rsidP="0041051B">
      <w:pPr>
        <w:ind w:firstLine="284"/>
        <w:rPr>
          <w:color w:val="000000"/>
          <w:szCs w:val="24"/>
        </w:rPr>
      </w:pPr>
    </w:p>
    <w:p w14:paraId="1502980F" w14:textId="3AB94BE5" w:rsidR="00873FD6" w:rsidRPr="0041051B" w:rsidRDefault="00873FD6" w:rsidP="0041051B">
      <w:pPr>
        <w:ind w:firstLine="284"/>
        <w:rPr>
          <w:color w:val="000000"/>
          <w:szCs w:val="24"/>
        </w:rPr>
      </w:pPr>
      <w:r>
        <w:rPr>
          <w:color w:val="000000"/>
          <w:szCs w:val="24"/>
        </w:rPr>
        <w:t>Cita informācija: nākamā VAS provizoriski 2. oktobrī.</w:t>
      </w:r>
    </w:p>
    <w:p w14:paraId="47600FDA" w14:textId="4B4CF962" w:rsidR="00126659" w:rsidRPr="0041051B" w:rsidRDefault="00126659" w:rsidP="00A16423">
      <w:pPr>
        <w:ind w:left="284" w:firstLine="283"/>
        <w:rPr>
          <w:color w:val="000000"/>
          <w:szCs w:val="24"/>
        </w:rPr>
      </w:pPr>
    </w:p>
    <w:p w14:paraId="6308009D" w14:textId="77777777" w:rsidR="00126659" w:rsidRPr="005843B3" w:rsidRDefault="00126659" w:rsidP="00A16423">
      <w:pPr>
        <w:ind w:left="284" w:firstLine="283"/>
        <w:rPr>
          <w:color w:val="000000"/>
          <w:szCs w:val="24"/>
          <w:highlight w:val="yellow"/>
        </w:rPr>
      </w:pPr>
    </w:p>
    <w:p w14:paraId="2D190FF8" w14:textId="37F961EC" w:rsidR="007B6230" w:rsidRPr="00873FD6" w:rsidRDefault="007B6230" w:rsidP="00CE44EC">
      <w:pPr>
        <w:ind w:firstLine="284"/>
        <w:jc w:val="both"/>
        <w:rPr>
          <w:spacing w:val="-2"/>
          <w:szCs w:val="24"/>
        </w:rPr>
      </w:pPr>
      <w:r w:rsidRPr="00873FD6">
        <w:rPr>
          <w:spacing w:val="-2"/>
          <w:szCs w:val="24"/>
        </w:rPr>
        <w:lastRenderedPageBreak/>
        <w:t xml:space="preserve">Ārlietu ministrijas </w:t>
      </w:r>
    </w:p>
    <w:p w14:paraId="7F62E4F6" w14:textId="78C8DB17" w:rsidR="007B6230" w:rsidRPr="00EA1693" w:rsidRDefault="00873FD6" w:rsidP="00CE44EC">
      <w:pPr>
        <w:ind w:firstLine="284"/>
        <w:jc w:val="both"/>
        <w:rPr>
          <w:szCs w:val="24"/>
        </w:rPr>
      </w:pPr>
      <w:r w:rsidRPr="00873FD6">
        <w:rPr>
          <w:bCs/>
          <w:szCs w:val="24"/>
        </w:rPr>
        <w:t>ES koordinācijas un politiku departamenta direktors</w:t>
      </w:r>
      <w:r w:rsidR="007B6230" w:rsidRPr="00873FD6">
        <w:rPr>
          <w:spacing w:val="-2"/>
          <w:szCs w:val="24"/>
        </w:rPr>
        <w:tab/>
      </w:r>
      <w:r w:rsidR="007B6230" w:rsidRPr="00873FD6">
        <w:rPr>
          <w:spacing w:val="-2"/>
          <w:szCs w:val="24"/>
        </w:rPr>
        <w:tab/>
      </w:r>
      <w:r w:rsidR="007B6230" w:rsidRPr="00873FD6">
        <w:rPr>
          <w:spacing w:val="-2"/>
          <w:szCs w:val="24"/>
        </w:rPr>
        <w:tab/>
        <w:t xml:space="preserve">       </w:t>
      </w:r>
      <w:r w:rsidRPr="00873FD6">
        <w:rPr>
          <w:spacing w:val="2"/>
          <w:szCs w:val="24"/>
        </w:rPr>
        <w:t>Mārtiņš Klīve</w:t>
      </w:r>
    </w:p>
    <w:p w14:paraId="56C116C3" w14:textId="0895CD0C" w:rsidR="00B51A74" w:rsidRDefault="00B51A74" w:rsidP="00623603">
      <w:pPr>
        <w:ind w:right="-1"/>
        <w:jc w:val="both"/>
        <w:rPr>
          <w:sz w:val="20"/>
          <w:szCs w:val="20"/>
        </w:rPr>
      </w:pPr>
    </w:p>
    <w:p w14:paraId="75E803B2" w14:textId="77777777" w:rsidR="00086F87" w:rsidRDefault="00086F87" w:rsidP="00623603">
      <w:pPr>
        <w:ind w:right="-1"/>
        <w:jc w:val="both"/>
        <w:rPr>
          <w:sz w:val="20"/>
          <w:szCs w:val="20"/>
        </w:rPr>
      </w:pPr>
    </w:p>
    <w:p w14:paraId="4134DF86" w14:textId="0E55B1E1" w:rsidR="0010060D" w:rsidRPr="00E97F5B" w:rsidRDefault="007B6230" w:rsidP="00086F87">
      <w:pPr>
        <w:ind w:left="284" w:right="-1"/>
        <w:jc w:val="both"/>
        <w:rPr>
          <w:sz w:val="20"/>
          <w:szCs w:val="20"/>
        </w:rPr>
      </w:pPr>
      <w:r w:rsidRPr="00EA1693">
        <w:rPr>
          <w:sz w:val="20"/>
          <w:szCs w:val="20"/>
        </w:rPr>
        <w:t>Protokolēja</w:t>
      </w:r>
      <w:r w:rsidR="00B51A74">
        <w:rPr>
          <w:sz w:val="20"/>
          <w:szCs w:val="20"/>
        </w:rPr>
        <w:t xml:space="preserve"> </w:t>
      </w:r>
      <w:r w:rsidRPr="00EA1693">
        <w:rPr>
          <w:sz w:val="20"/>
          <w:szCs w:val="20"/>
        </w:rPr>
        <w:t>Agnese Caune</w:t>
      </w:r>
      <w:r w:rsidR="00086F87">
        <w:rPr>
          <w:sz w:val="20"/>
          <w:szCs w:val="20"/>
        </w:rPr>
        <w:t xml:space="preserve">, </w:t>
      </w:r>
      <w:r w:rsidRPr="00EA1693">
        <w:rPr>
          <w:sz w:val="20"/>
          <w:szCs w:val="20"/>
        </w:rPr>
        <w:t>Ārlietu ministrijas</w:t>
      </w:r>
      <w:r w:rsidR="00CE44EC">
        <w:rPr>
          <w:sz w:val="20"/>
          <w:szCs w:val="20"/>
        </w:rPr>
        <w:t xml:space="preserve"> </w:t>
      </w:r>
      <w:r w:rsidRPr="00EA1693">
        <w:rPr>
          <w:rFonts w:eastAsiaTheme="minorEastAsia"/>
          <w:noProof/>
          <w:sz w:val="20"/>
          <w:szCs w:val="20"/>
        </w:rPr>
        <w:t>Vispārējo un institucionālo jautājumu nodaļas</w:t>
      </w:r>
      <w:r w:rsidR="00623603" w:rsidRPr="00EA1693">
        <w:rPr>
          <w:rFonts w:eastAsiaTheme="minorEastAsia"/>
          <w:noProof/>
          <w:sz w:val="20"/>
          <w:szCs w:val="20"/>
        </w:rPr>
        <w:t xml:space="preserve"> </w:t>
      </w:r>
      <w:r w:rsidRPr="00EA1693">
        <w:rPr>
          <w:sz w:val="20"/>
          <w:szCs w:val="20"/>
        </w:rPr>
        <w:t>trešā sekretāre, 67015966</w:t>
      </w:r>
      <w:r w:rsidR="00623603">
        <w:rPr>
          <w:sz w:val="20"/>
          <w:szCs w:val="20"/>
        </w:rPr>
        <w:t xml:space="preserve"> </w:t>
      </w:r>
    </w:p>
    <w:sectPr w:rsidR="0010060D" w:rsidRPr="00E97F5B" w:rsidSect="00B51A74">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CE59" w14:textId="77777777" w:rsidR="002D6014" w:rsidRDefault="002D6014" w:rsidP="004C5413">
      <w:r>
        <w:separator/>
      </w:r>
    </w:p>
  </w:endnote>
  <w:endnote w:type="continuationSeparator" w:id="0">
    <w:p w14:paraId="3EF2F703" w14:textId="77777777" w:rsidR="002D6014" w:rsidRDefault="002D6014" w:rsidP="004C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02FE7" w14:textId="77777777" w:rsidR="002D6014" w:rsidRDefault="002D6014" w:rsidP="004C5413">
      <w:r>
        <w:separator/>
      </w:r>
    </w:p>
  </w:footnote>
  <w:footnote w:type="continuationSeparator" w:id="0">
    <w:p w14:paraId="285EE817" w14:textId="77777777" w:rsidR="002D6014" w:rsidRDefault="002D6014" w:rsidP="004C54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0A5C"/>
    <w:multiLevelType w:val="hybridMultilevel"/>
    <w:tmpl w:val="2C66C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767D6E"/>
    <w:multiLevelType w:val="hybridMultilevel"/>
    <w:tmpl w:val="4754C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76230"/>
    <w:multiLevelType w:val="hybridMultilevel"/>
    <w:tmpl w:val="2280EA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9B6D9F"/>
    <w:multiLevelType w:val="hybridMultilevel"/>
    <w:tmpl w:val="8E084900"/>
    <w:lvl w:ilvl="0" w:tplc="F288F1D4">
      <w:start w:val="1"/>
      <w:numFmt w:val="decimal"/>
      <w:lvlText w:val="%1."/>
      <w:lvlJc w:val="left"/>
      <w:pPr>
        <w:ind w:left="720" w:hanging="360"/>
      </w:pPr>
      <w:rPr>
        <w:rFonts w:ascii="Times New Roman" w:hAnsi="Times New Roman" w:cs="Times New Roman"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22787B"/>
    <w:multiLevelType w:val="hybridMultilevel"/>
    <w:tmpl w:val="B0E24CA4"/>
    <w:lvl w:ilvl="0" w:tplc="2A4899D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9E776E0"/>
    <w:multiLevelType w:val="hybridMultilevel"/>
    <w:tmpl w:val="12BC3682"/>
    <w:lvl w:ilvl="0" w:tplc="387C7B2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6012AA"/>
    <w:multiLevelType w:val="multilevel"/>
    <w:tmpl w:val="69EAB0D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54174DAA"/>
    <w:multiLevelType w:val="hybridMultilevel"/>
    <w:tmpl w:val="7C2046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3F79D7"/>
    <w:multiLevelType w:val="multilevel"/>
    <w:tmpl w:val="6D722E16"/>
    <w:lvl w:ilvl="0">
      <w:start w:val="1"/>
      <w:numFmt w:val="decimal"/>
      <w:lvlText w:val="%1."/>
      <w:lvlJc w:val="left"/>
      <w:pPr>
        <w:ind w:left="555" w:hanging="555"/>
      </w:pPr>
      <w:rPr>
        <w:rFonts w:hint="default"/>
        <w:b/>
      </w:rPr>
    </w:lvl>
    <w:lvl w:ilvl="1">
      <w:start w:val="1"/>
      <w:numFmt w:val="decimal"/>
      <w:lvlText w:val="%1.%2."/>
      <w:lvlJc w:val="left"/>
      <w:pPr>
        <w:ind w:left="1275" w:hanging="555"/>
      </w:pPr>
      <w:rPr>
        <w:rFonts w:ascii="Times New Roman" w:hAnsi="Times New Roman" w:cs="Times New Roman" w:hint="default"/>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2FF2241"/>
    <w:multiLevelType w:val="hybridMultilevel"/>
    <w:tmpl w:val="AF0281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C360ED"/>
    <w:multiLevelType w:val="hybridMultilevel"/>
    <w:tmpl w:val="FA2AE692"/>
    <w:lvl w:ilvl="0" w:tplc="79D45A8A">
      <w:start w:val="1"/>
      <w:numFmt w:val="decimal"/>
      <w:lvlText w:val="%1."/>
      <w:lvlJc w:val="left"/>
      <w:pPr>
        <w:ind w:left="786" w:hanging="360"/>
      </w:pPr>
      <w:rPr>
        <w:rFonts w:hint="default"/>
        <w:b/>
      </w:rPr>
    </w:lvl>
    <w:lvl w:ilvl="1" w:tplc="04260001">
      <w:start w:val="1"/>
      <w:numFmt w:val="bullet"/>
      <w:lvlText w:val=""/>
      <w:lvlJc w:val="left"/>
      <w:pPr>
        <w:ind w:left="1506" w:hanging="360"/>
      </w:pPr>
      <w:rPr>
        <w:rFonts w:ascii="Symbol" w:hAnsi="Symbol" w:hint="default"/>
      </w:r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6CDB4AA8"/>
    <w:multiLevelType w:val="hybridMultilevel"/>
    <w:tmpl w:val="8EDC1216"/>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6D7428"/>
    <w:multiLevelType w:val="multilevel"/>
    <w:tmpl w:val="02C0F31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2"/>
  </w:num>
  <w:num w:numId="3">
    <w:abstractNumId w:val="6"/>
  </w:num>
  <w:num w:numId="4">
    <w:abstractNumId w:val="0"/>
  </w:num>
  <w:num w:numId="5">
    <w:abstractNumId w:val="3"/>
  </w:num>
  <w:num w:numId="6">
    <w:abstractNumId w:val="11"/>
  </w:num>
  <w:num w:numId="7">
    <w:abstractNumId w:val="10"/>
  </w:num>
  <w:num w:numId="8">
    <w:abstractNumId w:val="7"/>
  </w:num>
  <w:num w:numId="9">
    <w:abstractNumId w:val="9"/>
  </w:num>
  <w:num w:numId="10">
    <w:abstractNumId w:val="4"/>
  </w:num>
  <w:num w:numId="11">
    <w:abstractNumId w:val="5"/>
  </w:num>
  <w:num w:numId="12">
    <w:abstractNumId w:val="1"/>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95"/>
    <w:rsid w:val="000016AC"/>
    <w:rsid w:val="00001F18"/>
    <w:rsid w:val="000035EF"/>
    <w:rsid w:val="000039C5"/>
    <w:rsid w:val="00003BD9"/>
    <w:rsid w:val="000040F6"/>
    <w:rsid w:val="000050E8"/>
    <w:rsid w:val="00005660"/>
    <w:rsid w:val="00005EC4"/>
    <w:rsid w:val="00006359"/>
    <w:rsid w:val="00006B69"/>
    <w:rsid w:val="00011E7C"/>
    <w:rsid w:val="0001303B"/>
    <w:rsid w:val="00013970"/>
    <w:rsid w:val="00017A30"/>
    <w:rsid w:val="000253BE"/>
    <w:rsid w:val="00027C52"/>
    <w:rsid w:val="000303B0"/>
    <w:rsid w:val="00032A9E"/>
    <w:rsid w:val="00034230"/>
    <w:rsid w:val="000361BA"/>
    <w:rsid w:val="000370BF"/>
    <w:rsid w:val="00043919"/>
    <w:rsid w:val="00046AB6"/>
    <w:rsid w:val="00047F64"/>
    <w:rsid w:val="000500C8"/>
    <w:rsid w:val="000515E9"/>
    <w:rsid w:val="00053C61"/>
    <w:rsid w:val="00056041"/>
    <w:rsid w:val="000568DA"/>
    <w:rsid w:val="000579CA"/>
    <w:rsid w:val="00057AB6"/>
    <w:rsid w:val="00060381"/>
    <w:rsid w:val="00060450"/>
    <w:rsid w:val="000618D0"/>
    <w:rsid w:val="0006229C"/>
    <w:rsid w:val="00064E36"/>
    <w:rsid w:val="00065A76"/>
    <w:rsid w:val="00070580"/>
    <w:rsid w:val="000721F6"/>
    <w:rsid w:val="00072D26"/>
    <w:rsid w:val="00072EDD"/>
    <w:rsid w:val="000749AB"/>
    <w:rsid w:val="0007544C"/>
    <w:rsid w:val="0007738B"/>
    <w:rsid w:val="00081087"/>
    <w:rsid w:val="000817DB"/>
    <w:rsid w:val="00081C65"/>
    <w:rsid w:val="0008216E"/>
    <w:rsid w:val="00086F87"/>
    <w:rsid w:val="00086FF4"/>
    <w:rsid w:val="000876D9"/>
    <w:rsid w:val="0009004B"/>
    <w:rsid w:val="000932A2"/>
    <w:rsid w:val="000A1946"/>
    <w:rsid w:val="000A19D7"/>
    <w:rsid w:val="000A3C33"/>
    <w:rsid w:val="000A7AA0"/>
    <w:rsid w:val="000B4788"/>
    <w:rsid w:val="000B4912"/>
    <w:rsid w:val="000B563B"/>
    <w:rsid w:val="000B56D0"/>
    <w:rsid w:val="000B5F03"/>
    <w:rsid w:val="000B6971"/>
    <w:rsid w:val="000B75A4"/>
    <w:rsid w:val="000C0B7F"/>
    <w:rsid w:val="000C0C03"/>
    <w:rsid w:val="000C3A92"/>
    <w:rsid w:val="000C3B22"/>
    <w:rsid w:val="000C52B0"/>
    <w:rsid w:val="000D1E31"/>
    <w:rsid w:val="000D3A65"/>
    <w:rsid w:val="000D5651"/>
    <w:rsid w:val="000D5DCF"/>
    <w:rsid w:val="000D6041"/>
    <w:rsid w:val="000E003C"/>
    <w:rsid w:val="000E0AB7"/>
    <w:rsid w:val="000E135E"/>
    <w:rsid w:val="000E1533"/>
    <w:rsid w:val="000E5CAF"/>
    <w:rsid w:val="000E6404"/>
    <w:rsid w:val="000E6BCC"/>
    <w:rsid w:val="000F226D"/>
    <w:rsid w:val="000F3A5A"/>
    <w:rsid w:val="000F6566"/>
    <w:rsid w:val="0010060D"/>
    <w:rsid w:val="0010078F"/>
    <w:rsid w:val="00100B79"/>
    <w:rsid w:val="00100BFC"/>
    <w:rsid w:val="001014B7"/>
    <w:rsid w:val="00101CE2"/>
    <w:rsid w:val="00101E0F"/>
    <w:rsid w:val="0010373A"/>
    <w:rsid w:val="0010519C"/>
    <w:rsid w:val="001051B6"/>
    <w:rsid w:val="00106815"/>
    <w:rsid w:val="00106FE8"/>
    <w:rsid w:val="0010781F"/>
    <w:rsid w:val="00110C50"/>
    <w:rsid w:val="00112CDF"/>
    <w:rsid w:val="00113163"/>
    <w:rsid w:val="00114576"/>
    <w:rsid w:val="00116A0C"/>
    <w:rsid w:val="00117068"/>
    <w:rsid w:val="0011772B"/>
    <w:rsid w:val="00120FBF"/>
    <w:rsid w:val="00124000"/>
    <w:rsid w:val="00124CC4"/>
    <w:rsid w:val="00126659"/>
    <w:rsid w:val="001312A9"/>
    <w:rsid w:val="001367DB"/>
    <w:rsid w:val="00137195"/>
    <w:rsid w:val="00137D61"/>
    <w:rsid w:val="00140D98"/>
    <w:rsid w:val="001433DC"/>
    <w:rsid w:val="001459EF"/>
    <w:rsid w:val="001473C8"/>
    <w:rsid w:val="00151A2B"/>
    <w:rsid w:val="00153227"/>
    <w:rsid w:val="001560B2"/>
    <w:rsid w:val="00164549"/>
    <w:rsid w:val="00164F5A"/>
    <w:rsid w:val="00166EBE"/>
    <w:rsid w:val="00171A5A"/>
    <w:rsid w:val="00171D8A"/>
    <w:rsid w:val="001734D3"/>
    <w:rsid w:val="00174CA8"/>
    <w:rsid w:val="001774AF"/>
    <w:rsid w:val="00183B67"/>
    <w:rsid w:val="00187BA6"/>
    <w:rsid w:val="00187EC1"/>
    <w:rsid w:val="00190BAA"/>
    <w:rsid w:val="00195C13"/>
    <w:rsid w:val="00197D17"/>
    <w:rsid w:val="001A3353"/>
    <w:rsid w:val="001B1DB5"/>
    <w:rsid w:val="001B221D"/>
    <w:rsid w:val="001B2B21"/>
    <w:rsid w:val="001B3AE1"/>
    <w:rsid w:val="001B6DBC"/>
    <w:rsid w:val="001C023B"/>
    <w:rsid w:val="001C0CD8"/>
    <w:rsid w:val="001C18D1"/>
    <w:rsid w:val="001C5222"/>
    <w:rsid w:val="001C53DB"/>
    <w:rsid w:val="001C6B97"/>
    <w:rsid w:val="001C7F73"/>
    <w:rsid w:val="001D0118"/>
    <w:rsid w:val="001D2CE3"/>
    <w:rsid w:val="001D47E4"/>
    <w:rsid w:val="001D72CA"/>
    <w:rsid w:val="001E26A1"/>
    <w:rsid w:val="001E30B3"/>
    <w:rsid w:val="001E365A"/>
    <w:rsid w:val="001E5548"/>
    <w:rsid w:val="001E75E3"/>
    <w:rsid w:val="001E7B2A"/>
    <w:rsid w:val="001F0630"/>
    <w:rsid w:val="001F0EB3"/>
    <w:rsid w:val="001F14B3"/>
    <w:rsid w:val="001F44E8"/>
    <w:rsid w:val="001F4BA8"/>
    <w:rsid w:val="001F5758"/>
    <w:rsid w:val="001F5BFC"/>
    <w:rsid w:val="00200A98"/>
    <w:rsid w:val="00200CE9"/>
    <w:rsid w:val="00204434"/>
    <w:rsid w:val="00204EBD"/>
    <w:rsid w:val="0020703C"/>
    <w:rsid w:val="0021049C"/>
    <w:rsid w:val="002116A8"/>
    <w:rsid w:val="00211B57"/>
    <w:rsid w:val="00212C24"/>
    <w:rsid w:val="00217EC8"/>
    <w:rsid w:val="002247A9"/>
    <w:rsid w:val="00224CED"/>
    <w:rsid w:val="0023022D"/>
    <w:rsid w:val="002309EF"/>
    <w:rsid w:val="002310B3"/>
    <w:rsid w:val="002310CA"/>
    <w:rsid w:val="00232099"/>
    <w:rsid w:val="00240447"/>
    <w:rsid w:val="0024284F"/>
    <w:rsid w:val="002474F4"/>
    <w:rsid w:val="0024791D"/>
    <w:rsid w:val="0025791B"/>
    <w:rsid w:val="00260F31"/>
    <w:rsid w:val="00261D0A"/>
    <w:rsid w:val="002647A8"/>
    <w:rsid w:val="00267FAB"/>
    <w:rsid w:val="00270297"/>
    <w:rsid w:val="002725CB"/>
    <w:rsid w:val="00272C0A"/>
    <w:rsid w:val="00273629"/>
    <w:rsid w:val="00275ED8"/>
    <w:rsid w:val="002760CB"/>
    <w:rsid w:val="0027741E"/>
    <w:rsid w:val="002778E1"/>
    <w:rsid w:val="00277A4D"/>
    <w:rsid w:val="00277AAC"/>
    <w:rsid w:val="00280E42"/>
    <w:rsid w:val="002812BE"/>
    <w:rsid w:val="00282258"/>
    <w:rsid w:val="00282CF3"/>
    <w:rsid w:val="0028359F"/>
    <w:rsid w:val="002867A0"/>
    <w:rsid w:val="00286821"/>
    <w:rsid w:val="0028757B"/>
    <w:rsid w:val="00290529"/>
    <w:rsid w:val="002922BC"/>
    <w:rsid w:val="00292AAD"/>
    <w:rsid w:val="002A039E"/>
    <w:rsid w:val="002B21E1"/>
    <w:rsid w:val="002B240A"/>
    <w:rsid w:val="002B6D45"/>
    <w:rsid w:val="002C2A7E"/>
    <w:rsid w:val="002C329E"/>
    <w:rsid w:val="002C32DB"/>
    <w:rsid w:val="002C4D76"/>
    <w:rsid w:val="002C5176"/>
    <w:rsid w:val="002C5294"/>
    <w:rsid w:val="002C5F1D"/>
    <w:rsid w:val="002C6B66"/>
    <w:rsid w:val="002C732D"/>
    <w:rsid w:val="002C77A6"/>
    <w:rsid w:val="002D036C"/>
    <w:rsid w:val="002D2982"/>
    <w:rsid w:val="002D3B8D"/>
    <w:rsid w:val="002D590A"/>
    <w:rsid w:val="002D6014"/>
    <w:rsid w:val="002E380F"/>
    <w:rsid w:val="002E5908"/>
    <w:rsid w:val="002E5D71"/>
    <w:rsid w:val="002E764F"/>
    <w:rsid w:val="002E7ED7"/>
    <w:rsid w:val="002F0325"/>
    <w:rsid w:val="002F0479"/>
    <w:rsid w:val="002F09EB"/>
    <w:rsid w:val="002F668E"/>
    <w:rsid w:val="002F75A0"/>
    <w:rsid w:val="00300C1B"/>
    <w:rsid w:val="00301C03"/>
    <w:rsid w:val="00306A35"/>
    <w:rsid w:val="00306AD1"/>
    <w:rsid w:val="00310CB2"/>
    <w:rsid w:val="00315A2D"/>
    <w:rsid w:val="00316385"/>
    <w:rsid w:val="00317FD6"/>
    <w:rsid w:val="00320E77"/>
    <w:rsid w:val="00321DB0"/>
    <w:rsid w:val="0032665E"/>
    <w:rsid w:val="00330D2C"/>
    <w:rsid w:val="00335F1C"/>
    <w:rsid w:val="00337C6C"/>
    <w:rsid w:val="00340C26"/>
    <w:rsid w:val="003419D1"/>
    <w:rsid w:val="00343219"/>
    <w:rsid w:val="003442FD"/>
    <w:rsid w:val="00344CA1"/>
    <w:rsid w:val="00345893"/>
    <w:rsid w:val="00346266"/>
    <w:rsid w:val="0035243B"/>
    <w:rsid w:val="00352EE5"/>
    <w:rsid w:val="00353782"/>
    <w:rsid w:val="003540BD"/>
    <w:rsid w:val="00355EBF"/>
    <w:rsid w:val="003567FB"/>
    <w:rsid w:val="003613BE"/>
    <w:rsid w:val="00362296"/>
    <w:rsid w:val="0036583D"/>
    <w:rsid w:val="0037643A"/>
    <w:rsid w:val="00376867"/>
    <w:rsid w:val="003813AC"/>
    <w:rsid w:val="003813C9"/>
    <w:rsid w:val="0038169B"/>
    <w:rsid w:val="00387F36"/>
    <w:rsid w:val="00391453"/>
    <w:rsid w:val="003918E3"/>
    <w:rsid w:val="00395045"/>
    <w:rsid w:val="00396420"/>
    <w:rsid w:val="0039647A"/>
    <w:rsid w:val="003A024F"/>
    <w:rsid w:val="003A1BC9"/>
    <w:rsid w:val="003A2E40"/>
    <w:rsid w:val="003A4649"/>
    <w:rsid w:val="003A79CD"/>
    <w:rsid w:val="003B0DDB"/>
    <w:rsid w:val="003B4E9A"/>
    <w:rsid w:val="003B6A87"/>
    <w:rsid w:val="003C0444"/>
    <w:rsid w:val="003C3952"/>
    <w:rsid w:val="003C5B88"/>
    <w:rsid w:val="003C65DD"/>
    <w:rsid w:val="003C6601"/>
    <w:rsid w:val="003C7DFD"/>
    <w:rsid w:val="003D0C8C"/>
    <w:rsid w:val="003D146F"/>
    <w:rsid w:val="003D245D"/>
    <w:rsid w:val="003D280D"/>
    <w:rsid w:val="003D3E82"/>
    <w:rsid w:val="003D3F7C"/>
    <w:rsid w:val="003D691A"/>
    <w:rsid w:val="003D699E"/>
    <w:rsid w:val="003E2FB1"/>
    <w:rsid w:val="003E3890"/>
    <w:rsid w:val="003E38BA"/>
    <w:rsid w:val="003E524B"/>
    <w:rsid w:val="003F0A34"/>
    <w:rsid w:val="003F1691"/>
    <w:rsid w:val="003F306F"/>
    <w:rsid w:val="003F59D9"/>
    <w:rsid w:val="00402D85"/>
    <w:rsid w:val="00403AE2"/>
    <w:rsid w:val="00404074"/>
    <w:rsid w:val="004059CD"/>
    <w:rsid w:val="0041051B"/>
    <w:rsid w:val="004148B4"/>
    <w:rsid w:val="0041499C"/>
    <w:rsid w:val="00416E0E"/>
    <w:rsid w:val="00417D2D"/>
    <w:rsid w:val="00422F64"/>
    <w:rsid w:val="004234AC"/>
    <w:rsid w:val="004235C5"/>
    <w:rsid w:val="00431E79"/>
    <w:rsid w:val="00432654"/>
    <w:rsid w:val="004330BB"/>
    <w:rsid w:val="00433347"/>
    <w:rsid w:val="0043476F"/>
    <w:rsid w:val="00436047"/>
    <w:rsid w:val="00436F78"/>
    <w:rsid w:val="00437EEF"/>
    <w:rsid w:val="00441A97"/>
    <w:rsid w:val="00441FDF"/>
    <w:rsid w:val="00446B5D"/>
    <w:rsid w:val="00446D3E"/>
    <w:rsid w:val="00450C1D"/>
    <w:rsid w:val="00451CF9"/>
    <w:rsid w:val="00452FB9"/>
    <w:rsid w:val="00454251"/>
    <w:rsid w:val="004575D1"/>
    <w:rsid w:val="004603B5"/>
    <w:rsid w:val="00464F4F"/>
    <w:rsid w:val="00467B9E"/>
    <w:rsid w:val="00470EFA"/>
    <w:rsid w:val="00471DFD"/>
    <w:rsid w:val="00473FA5"/>
    <w:rsid w:val="00477272"/>
    <w:rsid w:val="00483DF6"/>
    <w:rsid w:val="00484271"/>
    <w:rsid w:val="00487ECE"/>
    <w:rsid w:val="00491CC6"/>
    <w:rsid w:val="004920DE"/>
    <w:rsid w:val="0049295D"/>
    <w:rsid w:val="00493AE2"/>
    <w:rsid w:val="00493CD3"/>
    <w:rsid w:val="0049761E"/>
    <w:rsid w:val="004A1621"/>
    <w:rsid w:val="004A1F2E"/>
    <w:rsid w:val="004A285C"/>
    <w:rsid w:val="004A29FB"/>
    <w:rsid w:val="004A67D4"/>
    <w:rsid w:val="004A6DFD"/>
    <w:rsid w:val="004B0835"/>
    <w:rsid w:val="004B15BA"/>
    <w:rsid w:val="004B3E77"/>
    <w:rsid w:val="004B4EAB"/>
    <w:rsid w:val="004B4F9F"/>
    <w:rsid w:val="004C0F0A"/>
    <w:rsid w:val="004C302C"/>
    <w:rsid w:val="004C37A7"/>
    <w:rsid w:val="004C5413"/>
    <w:rsid w:val="004C594A"/>
    <w:rsid w:val="004C739C"/>
    <w:rsid w:val="004D2C25"/>
    <w:rsid w:val="004D30D6"/>
    <w:rsid w:val="004D66ED"/>
    <w:rsid w:val="004E1E31"/>
    <w:rsid w:val="004E2057"/>
    <w:rsid w:val="004E2446"/>
    <w:rsid w:val="004E655D"/>
    <w:rsid w:val="004F3DB9"/>
    <w:rsid w:val="004F5C86"/>
    <w:rsid w:val="004F6264"/>
    <w:rsid w:val="004F664E"/>
    <w:rsid w:val="004F775F"/>
    <w:rsid w:val="004F784A"/>
    <w:rsid w:val="00500C33"/>
    <w:rsid w:val="0050127A"/>
    <w:rsid w:val="00501D99"/>
    <w:rsid w:val="00502A18"/>
    <w:rsid w:val="00506D94"/>
    <w:rsid w:val="00506FA2"/>
    <w:rsid w:val="00507091"/>
    <w:rsid w:val="0051455B"/>
    <w:rsid w:val="00514BA3"/>
    <w:rsid w:val="0051502E"/>
    <w:rsid w:val="00516D1A"/>
    <w:rsid w:val="00516DCF"/>
    <w:rsid w:val="005179CC"/>
    <w:rsid w:val="00517C11"/>
    <w:rsid w:val="00522E4C"/>
    <w:rsid w:val="005244BE"/>
    <w:rsid w:val="00526311"/>
    <w:rsid w:val="0053028B"/>
    <w:rsid w:val="00530689"/>
    <w:rsid w:val="0053196D"/>
    <w:rsid w:val="00531F27"/>
    <w:rsid w:val="005324BB"/>
    <w:rsid w:val="0053418C"/>
    <w:rsid w:val="00536A94"/>
    <w:rsid w:val="00540CAC"/>
    <w:rsid w:val="00541929"/>
    <w:rsid w:val="0054271D"/>
    <w:rsid w:val="00542936"/>
    <w:rsid w:val="005430A6"/>
    <w:rsid w:val="00550908"/>
    <w:rsid w:val="00555322"/>
    <w:rsid w:val="005555D3"/>
    <w:rsid w:val="00557629"/>
    <w:rsid w:val="00557C4B"/>
    <w:rsid w:val="005608F3"/>
    <w:rsid w:val="005610A3"/>
    <w:rsid w:val="00562DC3"/>
    <w:rsid w:val="005635D3"/>
    <w:rsid w:val="00567CC8"/>
    <w:rsid w:val="0057491E"/>
    <w:rsid w:val="0057643A"/>
    <w:rsid w:val="005773A3"/>
    <w:rsid w:val="005818D3"/>
    <w:rsid w:val="00582BE2"/>
    <w:rsid w:val="005843B3"/>
    <w:rsid w:val="00584D95"/>
    <w:rsid w:val="00587E6B"/>
    <w:rsid w:val="00591F27"/>
    <w:rsid w:val="00592E49"/>
    <w:rsid w:val="0059496A"/>
    <w:rsid w:val="00595A62"/>
    <w:rsid w:val="005A0B85"/>
    <w:rsid w:val="005A1495"/>
    <w:rsid w:val="005A64EF"/>
    <w:rsid w:val="005B1880"/>
    <w:rsid w:val="005B1C78"/>
    <w:rsid w:val="005B1F74"/>
    <w:rsid w:val="005B2438"/>
    <w:rsid w:val="005B6FFA"/>
    <w:rsid w:val="005B79A8"/>
    <w:rsid w:val="005C236E"/>
    <w:rsid w:val="005C4CD3"/>
    <w:rsid w:val="005C5BE1"/>
    <w:rsid w:val="005C6275"/>
    <w:rsid w:val="005C68FB"/>
    <w:rsid w:val="005C7C8B"/>
    <w:rsid w:val="005D0400"/>
    <w:rsid w:val="005D2085"/>
    <w:rsid w:val="005D4933"/>
    <w:rsid w:val="005D736E"/>
    <w:rsid w:val="005E46E0"/>
    <w:rsid w:val="005E7D67"/>
    <w:rsid w:val="005E7FC0"/>
    <w:rsid w:val="005F4067"/>
    <w:rsid w:val="005F412A"/>
    <w:rsid w:val="005F61F2"/>
    <w:rsid w:val="00600EE7"/>
    <w:rsid w:val="00601FD8"/>
    <w:rsid w:val="00605379"/>
    <w:rsid w:val="00606648"/>
    <w:rsid w:val="0060688A"/>
    <w:rsid w:val="006079CA"/>
    <w:rsid w:val="00610323"/>
    <w:rsid w:val="006103C0"/>
    <w:rsid w:val="00610DC4"/>
    <w:rsid w:val="006124F9"/>
    <w:rsid w:val="006143C0"/>
    <w:rsid w:val="0061660F"/>
    <w:rsid w:val="006173A6"/>
    <w:rsid w:val="00617985"/>
    <w:rsid w:val="00621304"/>
    <w:rsid w:val="00623038"/>
    <w:rsid w:val="00623603"/>
    <w:rsid w:val="006237C5"/>
    <w:rsid w:val="006266A0"/>
    <w:rsid w:val="00627C73"/>
    <w:rsid w:val="00627D34"/>
    <w:rsid w:val="0063013A"/>
    <w:rsid w:val="00631A52"/>
    <w:rsid w:val="00632003"/>
    <w:rsid w:val="00633EBA"/>
    <w:rsid w:val="00634036"/>
    <w:rsid w:val="006402B1"/>
    <w:rsid w:val="006431D3"/>
    <w:rsid w:val="00644952"/>
    <w:rsid w:val="006462BE"/>
    <w:rsid w:val="00654780"/>
    <w:rsid w:val="006548A4"/>
    <w:rsid w:val="00654B33"/>
    <w:rsid w:val="006551F7"/>
    <w:rsid w:val="0065666E"/>
    <w:rsid w:val="0066257F"/>
    <w:rsid w:val="006642AA"/>
    <w:rsid w:val="00664984"/>
    <w:rsid w:val="006763CE"/>
    <w:rsid w:val="0067647D"/>
    <w:rsid w:val="0068067C"/>
    <w:rsid w:val="0068085D"/>
    <w:rsid w:val="00680CE2"/>
    <w:rsid w:val="00680DE5"/>
    <w:rsid w:val="00682222"/>
    <w:rsid w:val="00682E35"/>
    <w:rsid w:val="006859E8"/>
    <w:rsid w:val="006861BD"/>
    <w:rsid w:val="00686711"/>
    <w:rsid w:val="006911AF"/>
    <w:rsid w:val="0069359C"/>
    <w:rsid w:val="006938A9"/>
    <w:rsid w:val="00695C2D"/>
    <w:rsid w:val="00696EB1"/>
    <w:rsid w:val="006A1A88"/>
    <w:rsid w:val="006A3F55"/>
    <w:rsid w:val="006B3414"/>
    <w:rsid w:val="006B3B2E"/>
    <w:rsid w:val="006B4281"/>
    <w:rsid w:val="006B75A4"/>
    <w:rsid w:val="006B7FC6"/>
    <w:rsid w:val="006C1947"/>
    <w:rsid w:val="006C24EC"/>
    <w:rsid w:val="006C490A"/>
    <w:rsid w:val="006D11EF"/>
    <w:rsid w:val="006D146C"/>
    <w:rsid w:val="006D14E0"/>
    <w:rsid w:val="006D1D09"/>
    <w:rsid w:val="006D1F99"/>
    <w:rsid w:val="006D3BF4"/>
    <w:rsid w:val="006D4AC1"/>
    <w:rsid w:val="006D7BB4"/>
    <w:rsid w:val="006E0E47"/>
    <w:rsid w:val="006E221D"/>
    <w:rsid w:val="006E296B"/>
    <w:rsid w:val="006E581B"/>
    <w:rsid w:val="006E6A85"/>
    <w:rsid w:val="006E74F6"/>
    <w:rsid w:val="006F2A82"/>
    <w:rsid w:val="006F323F"/>
    <w:rsid w:val="006F39BF"/>
    <w:rsid w:val="006F5BB4"/>
    <w:rsid w:val="006F641B"/>
    <w:rsid w:val="006F7376"/>
    <w:rsid w:val="00703A2F"/>
    <w:rsid w:val="00704B0E"/>
    <w:rsid w:val="00704D99"/>
    <w:rsid w:val="007064BF"/>
    <w:rsid w:val="00712E63"/>
    <w:rsid w:val="00713FD1"/>
    <w:rsid w:val="00714D47"/>
    <w:rsid w:val="00720D4F"/>
    <w:rsid w:val="007213B7"/>
    <w:rsid w:val="00721D04"/>
    <w:rsid w:val="007252A3"/>
    <w:rsid w:val="00725BD7"/>
    <w:rsid w:val="00734187"/>
    <w:rsid w:val="007353A6"/>
    <w:rsid w:val="00736143"/>
    <w:rsid w:val="0073731A"/>
    <w:rsid w:val="007401CF"/>
    <w:rsid w:val="007402E3"/>
    <w:rsid w:val="00742262"/>
    <w:rsid w:val="0074290D"/>
    <w:rsid w:val="00742E73"/>
    <w:rsid w:val="00743C6C"/>
    <w:rsid w:val="007474FE"/>
    <w:rsid w:val="00751E93"/>
    <w:rsid w:val="007520A8"/>
    <w:rsid w:val="00752A7F"/>
    <w:rsid w:val="007558C9"/>
    <w:rsid w:val="00755EE5"/>
    <w:rsid w:val="00755F7F"/>
    <w:rsid w:val="00757689"/>
    <w:rsid w:val="007605D6"/>
    <w:rsid w:val="0076199E"/>
    <w:rsid w:val="00763E2F"/>
    <w:rsid w:val="00764D80"/>
    <w:rsid w:val="0076517D"/>
    <w:rsid w:val="007703AD"/>
    <w:rsid w:val="007704F7"/>
    <w:rsid w:val="00772773"/>
    <w:rsid w:val="00775DA3"/>
    <w:rsid w:val="007769C8"/>
    <w:rsid w:val="00776E49"/>
    <w:rsid w:val="00777599"/>
    <w:rsid w:val="00777A65"/>
    <w:rsid w:val="00777CB4"/>
    <w:rsid w:val="007805B3"/>
    <w:rsid w:val="00780663"/>
    <w:rsid w:val="00781E46"/>
    <w:rsid w:val="0078339D"/>
    <w:rsid w:val="00785A92"/>
    <w:rsid w:val="0078728D"/>
    <w:rsid w:val="007916C5"/>
    <w:rsid w:val="00791CEB"/>
    <w:rsid w:val="00794C44"/>
    <w:rsid w:val="00795817"/>
    <w:rsid w:val="00795902"/>
    <w:rsid w:val="007A33DC"/>
    <w:rsid w:val="007A35A5"/>
    <w:rsid w:val="007A42A3"/>
    <w:rsid w:val="007A7D91"/>
    <w:rsid w:val="007B6230"/>
    <w:rsid w:val="007B6298"/>
    <w:rsid w:val="007B71C5"/>
    <w:rsid w:val="007C09F5"/>
    <w:rsid w:val="007C2258"/>
    <w:rsid w:val="007C6330"/>
    <w:rsid w:val="007C6681"/>
    <w:rsid w:val="007D0F26"/>
    <w:rsid w:val="007D1515"/>
    <w:rsid w:val="007D492D"/>
    <w:rsid w:val="007D4E0A"/>
    <w:rsid w:val="007D5B54"/>
    <w:rsid w:val="007E07FC"/>
    <w:rsid w:val="007E1833"/>
    <w:rsid w:val="007E217A"/>
    <w:rsid w:val="007F21D3"/>
    <w:rsid w:val="007F5665"/>
    <w:rsid w:val="007F6B34"/>
    <w:rsid w:val="007F7799"/>
    <w:rsid w:val="00807598"/>
    <w:rsid w:val="00810330"/>
    <w:rsid w:val="00813F37"/>
    <w:rsid w:val="00817E9E"/>
    <w:rsid w:val="00820882"/>
    <w:rsid w:val="008209D6"/>
    <w:rsid w:val="00820B05"/>
    <w:rsid w:val="0082122D"/>
    <w:rsid w:val="00821890"/>
    <w:rsid w:val="00826A00"/>
    <w:rsid w:val="00831C77"/>
    <w:rsid w:val="00834171"/>
    <w:rsid w:val="008429AA"/>
    <w:rsid w:val="00842C9B"/>
    <w:rsid w:val="00842D71"/>
    <w:rsid w:val="008440E1"/>
    <w:rsid w:val="00846857"/>
    <w:rsid w:val="008510E2"/>
    <w:rsid w:val="00852DB4"/>
    <w:rsid w:val="008545C3"/>
    <w:rsid w:val="00857B80"/>
    <w:rsid w:val="00862DA6"/>
    <w:rsid w:val="00863032"/>
    <w:rsid w:val="0086388C"/>
    <w:rsid w:val="00865A19"/>
    <w:rsid w:val="00866ED5"/>
    <w:rsid w:val="00867E36"/>
    <w:rsid w:val="008721A8"/>
    <w:rsid w:val="00873FD6"/>
    <w:rsid w:val="008745CF"/>
    <w:rsid w:val="008775CF"/>
    <w:rsid w:val="008818C3"/>
    <w:rsid w:val="00882307"/>
    <w:rsid w:val="00884828"/>
    <w:rsid w:val="0089083A"/>
    <w:rsid w:val="00890A1E"/>
    <w:rsid w:val="00891ACB"/>
    <w:rsid w:val="00893BDF"/>
    <w:rsid w:val="00893D77"/>
    <w:rsid w:val="008960FA"/>
    <w:rsid w:val="00896280"/>
    <w:rsid w:val="00896487"/>
    <w:rsid w:val="008967FF"/>
    <w:rsid w:val="008A0645"/>
    <w:rsid w:val="008A128C"/>
    <w:rsid w:val="008A1B84"/>
    <w:rsid w:val="008A6881"/>
    <w:rsid w:val="008A6F16"/>
    <w:rsid w:val="008A7447"/>
    <w:rsid w:val="008A7496"/>
    <w:rsid w:val="008B133B"/>
    <w:rsid w:val="008B18CE"/>
    <w:rsid w:val="008B3339"/>
    <w:rsid w:val="008B3A40"/>
    <w:rsid w:val="008B427F"/>
    <w:rsid w:val="008B54BC"/>
    <w:rsid w:val="008B74FC"/>
    <w:rsid w:val="008B74FE"/>
    <w:rsid w:val="008C3576"/>
    <w:rsid w:val="008C3D78"/>
    <w:rsid w:val="008C6E86"/>
    <w:rsid w:val="008D166B"/>
    <w:rsid w:val="008D2832"/>
    <w:rsid w:val="008D35CB"/>
    <w:rsid w:val="008D5D28"/>
    <w:rsid w:val="008D7014"/>
    <w:rsid w:val="008E13B3"/>
    <w:rsid w:val="008E2581"/>
    <w:rsid w:val="008E3CC0"/>
    <w:rsid w:val="008E6D74"/>
    <w:rsid w:val="008F04F2"/>
    <w:rsid w:val="008F1048"/>
    <w:rsid w:val="008F1A6F"/>
    <w:rsid w:val="008F3497"/>
    <w:rsid w:val="008F45A9"/>
    <w:rsid w:val="008F7057"/>
    <w:rsid w:val="008F7915"/>
    <w:rsid w:val="008F7CB6"/>
    <w:rsid w:val="009014F7"/>
    <w:rsid w:val="00901D3D"/>
    <w:rsid w:val="00905217"/>
    <w:rsid w:val="00905F13"/>
    <w:rsid w:val="00905F47"/>
    <w:rsid w:val="00906059"/>
    <w:rsid w:val="00911524"/>
    <w:rsid w:val="00912CED"/>
    <w:rsid w:val="00912E90"/>
    <w:rsid w:val="00914587"/>
    <w:rsid w:val="009145D6"/>
    <w:rsid w:val="00917F21"/>
    <w:rsid w:val="009269D3"/>
    <w:rsid w:val="00926C4E"/>
    <w:rsid w:val="00927C30"/>
    <w:rsid w:val="009304EC"/>
    <w:rsid w:val="009306EE"/>
    <w:rsid w:val="009317FB"/>
    <w:rsid w:val="00933A9D"/>
    <w:rsid w:val="00935186"/>
    <w:rsid w:val="009371EE"/>
    <w:rsid w:val="00937527"/>
    <w:rsid w:val="00941783"/>
    <w:rsid w:val="00941C82"/>
    <w:rsid w:val="00942147"/>
    <w:rsid w:val="0094393E"/>
    <w:rsid w:val="0094469D"/>
    <w:rsid w:val="009451D8"/>
    <w:rsid w:val="0094790B"/>
    <w:rsid w:val="00952166"/>
    <w:rsid w:val="00953617"/>
    <w:rsid w:val="00953FC0"/>
    <w:rsid w:val="009559A2"/>
    <w:rsid w:val="00957288"/>
    <w:rsid w:val="009603E7"/>
    <w:rsid w:val="00961B1D"/>
    <w:rsid w:val="00962B7E"/>
    <w:rsid w:val="00963D22"/>
    <w:rsid w:val="0096490D"/>
    <w:rsid w:val="00964964"/>
    <w:rsid w:val="00965203"/>
    <w:rsid w:val="009672F7"/>
    <w:rsid w:val="009712A3"/>
    <w:rsid w:val="00971489"/>
    <w:rsid w:val="00973D37"/>
    <w:rsid w:val="00974762"/>
    <w:rsid w:val="009751F2"/>
    <w:rsid w:val="009771DF"/>
    <w:rsid w:val="009775D7"/>
    <w:rsid w:val="009816DD"/>
    <w:rsid w:val="0098279C"/>
    <w:rsid w:val="00982BF6"/>
    <w:rsid w:val="00984A9A"/>
    <w:rsid w:val="0098595E"/>
    <w:rsid w:val="00987F63"/>
    <w:rsid w:val="00991499"/>
    <w:rsid w:val="0099241E"/>
    <w:rsid w:val="00993032"/>
    <w:rsid w:val="0099575D"/>
    <w:rsid w:val="00996179"/>
    <w:rsid w:val="009A3075"/>
    <w:rsid w:val="009A679E"/>
    <w:rsid w:val="009B3E16"/>
    <w:rsid w:val="009B7F7A"/>
    <w:rsid w:val="009C0882"/>
    <w:rsid w:val="009C780A"/>
    <w:rsid w:val="009D13FF"/>
    <w:rsid w:val="009D3AEF"/>
    <w:rsid w:val="009D5D45"/>
    <w:rsid w:val="009E0AF8"/>
    <w:rsid w:val="009E229A"/>
    <w:rsid w:val="009E694E"/>
    <w:rsid w:val="009F092A"/>
    <w:rsid w:val="009F1BDB"/>
    <w:rsid w:val="009F3A28"/>
    <w:rsid w:val="009F3AD4"/>
    <w:rsid w:val="009F4935"/>
    <w:rsid w:val="009F5080"/>
    <w:rsid w:val="009F793F"/>
    <w:rsid w:val="00A014C8"/>
    <w:rsid w:val="00A037A9"/>
    <w:rsid w:val="00A05C41"/>
    <w:rsid w:val="00A075C5"/>
    <w:rsid w:val="00A12004"/>
    <w:rsid w:val="00A16423"/>
    <w:rsid w:val="00A205F6"/>
    <w:rsid w:val="00A2258E"/>
    <w:rsid w:val="00A235E5"/>
    <w:rsid w:val="00A23D95"/>
    <w:rsid w:val="00A24B06"/>
    <w:rsid w:val="00A2506B"/>
    <w:rsid w:val="00A26AC4"/>
    <w:rsid w:val="00A26FA8"/>
    <w:rsid w:val="00A275AB"/>
    <w:rsid w:val="00A27AE0"/>
    <w:rsid w:val="00A30131"/>
    <w:rsid w:val="00A32FC7"/>
    <w:rsid w:val="00A33CE8"/>
    <w:rsid w:val="00A34B4C"/>
    <w:rsid w:val="00A34F26"/>
    <w:rsid w:val="00A35578"/>
    <w:rsid w:val="00A41523"/>
    <w:rsid w:val="00A428FE"/>
    <w:rsid w:val="00A448F9"/>
    <w:rsid w:val="00A4618A"/>
    <w:rsid w:val="00A465F3"/>
    <w:rsid w:val="00A505ED"/>
    <w:rsid w:val="00A5092F"/>
    <w:rsid w:val="00A52AC5"/>
    <w:rsid w:val="00A52BFE"/>
    <w:rsid w:val="00A54D52"/>
    <w:rsid w:val="00A55FCD"/>
    <w:rsid w:val="00A60D36"/>
    <w:rsid w:val="00A62E69"/>
    <w:rsid w:val="00A637B3"/>
    <w:rsid w:val="00A653C4"/>
    <w:rsid w:val="00A654F7"/>
    <w:rsid w:val="00A66282"/>
    <w:rsid w:val="00A66810"/>
    <w:rsid w:val="00A66BB0"/>
    <w:rsid w:val="00A66D4E"/>
    <w:rsid w:val="00A72367"/>
    <w:rsid w:val="00A72AE0"/>
    <w:rsid w:val="00A76456"/>
    <w:rsid w:val="00A769D2"/>
    <w:rsid w:val="00A81411"/>
    <w:rsid w:val="00A830AB"/>
    <w:rsid w:val="00A83ED4"/>
    <w:rsid w:val="00A8668C"/>
    <w:rsid w:val="00A973C6"/>
    <w:rsid w:val="00AA2103"/>
    <w:rsid w:val="00AA2EEF"/>
    <w:rsid w:val="00AA60FC"/>
    <w:rsid w:val="00AA660A"/>
    <w:rsid w:val="00AA6A96"/>
    <w:rsid w:val="00AB4787"/>
    <w:rsid w:val="00AB50FD"/>
    <w:rsid w:val="00AB5FC9"/>
    <w:rsid w:val="00AB6509"/>
    <w:rsid w:val="00AB7617"/>
    <w:rsid w:val="00AC11CA"/>
    <w:rsid w:val="00AC31D4"/>
    <w:rsid w:val="00AC3B62"/>
    <w:rsid w:val="00AC5268"/>
    <w:rsid w:val="00AC688F"/>
    <w:rsid w:val="00AD0678"/>
    <w:rsid w:val="00AD0BCD"/>
    <w:rsid w:val="00AD2B04"/>
    <w:rsid w:val="00AD7A1F"/>
    <w:rsid w:val="00AE0FE0"/>
    <w:rsid w:val="00AE36CF"/>
    <w:rsid w:val="00AE3BD4"/>
    <w:rsid w:val="00AE5203"/>
    <w:rsid w:val="00AE5E4B"/>
    <w:rsid w:val="00AE6A47"/>
    <w:rsid w:val="00AE6E37"/>
    <w:rsid w:val="00AE7A59"/>
    <w:rsid w:val="00AF1578"/>
    <w:rsid w:val="00AF1658"/>
    <w:rsid w:val="00AF1958"/>
    <w:rsid w:val="00AF2C1A"/>
    <w:rsid w:val="00AF36CD"/>
    <w:rsid w:val="00AF4010"/>
    <w:rsid w:val="00AF4EF6"/>
    <w:rsid w:val="00AF5BC0"/>
    <w:rsid w:val="00AF686A"/>
    <w:rsid w:val="00B046FC"/>
    <w:rsid w:val="00B20098"/>
    <w:rsid w:val="00B219D7"/>
    <w:rsid w:val="00B22F61"/>
    <w:rsid w:val="00B244CA"/>
    <w:rsid w:val="00B2793D"/>
    <w:rsid w:val="00B27DC9"/>
    <w:rsid w:val="00B3363D"/>
    <w:rsid w:val="00B33BB9"/>
    <w:rsid w:val="00B361DD"/>
    <w:rsid w:val="00B3629F"/>
    <w:rsid w:val="00B36326"/>
    <w:rsid w:val="00B365D9"/>
    <w:rsid w:val="00B404E6"/>
    <w:rsid w:val="00B4262F"/>
    <w:rsid w:val="00B45938"/>
    <w:rsid w:val="00B46E14"/>
    <w:rsid w:val="00B4727B"/>
    <w:rsid w:val="00B51A74"/>
    <w:rsid w:val="00B52981"/>
    <w:rsid w:val="00B6049A"/>
    <w:rsid w:val="00B609A4"/>
    <w:rsid w:val="00B60E57"/>
    <w:rsid w:val="00B6172C"/>
    <w:rsid w:val="00B61EE0"/>
    <w:rsid w:val="00B6626C"/>
    <w:rsid w:val="00B66C31"/>
    <w:rsid w:val="00B7502F"/>
    <w:rsid w:val="00B75B1A"/>
    <w:rsid w:val="00B760DF"/>
    <w:rsid w:val="00B76F40"/>
    <w:rsid w:val="00B80FB7"/>
    <w:rsid w:val="00B84C66"/>
    <w:rsid w:val="00B85F03"/>
    <w:rsid w:val="00B960FA"/>
    <w:rsid w:val="00B97190"/>
    <w:rsid w:val="00B97E86"/>
    <w:rsid w:val="00BA041C"/>
    <w:rsid w:val="00BA19D9"/>
    <w:rsid w:val="00BA1F9D"/>
    <w:rsid w:val="00BA46FF"/>
    <w:rsid w:val="00BA71A4"/>
    <w:rsid w:val="00BB47F8"/>
    <w:rsid w:val="00BB5426"/>
    <w:rsid w:val="00BB6ED3"/>
    <w:rsid w:val="00BB7186"/>
    <w:rsid w:val="00BC020B"/>
    <w:rsid w:val="00BC0846"/>
    <w:rsid w:val="00BC1FEC"/>
    <w:rsid w:val="00BC3040"/>
    <w:rsid w:val="00BC42D6"/>
    <w:rsid w:val="00BC43E4"/>
    <w:rsid w:val="00BC48E9"/>
    <w:rsid w:val="00BC5D17"/>
    <w:rsid w:val="00BC6739"/>
    <w:rsid w:val="00BD022E"/>
    <w:rsid w:val="00BD3C40"/>
    <w:rsid w:val="00BD3E1D"/>
    <w:rsid w:val="00BD5290"/>
    <w:rsid w:val="00BD5E7D"/>
    <w:rsid w:val="00BD7BEA"/>
    <w:rsid w:val="00BE2EC0"/>
    <w:rsid w:val="00BE31ED"/>
    <w:rsid w:val="00BE47F4"/>
    <w:rsid w:val="00BE55D7"/>
    <w:rsid w:val="00BE71BB"/>
    <w:rsid w:val="00BF23EA"/>
    <w:rsid w:val="00BF50AB"/>
    <w:rsid w:val="00BF5247"/>
    <w:rsid w:val="00BF6A73"/>
    <w:rsid w:val="00BF6ABF"/>
    <w:rsid w:val="00C01092"/>
    <w:rsid w:val="00C03A97"/>
    <w:rsid w:val="00C05E22"/>
    <w:rsid w:val="00C07A75"/>
    <w:rsid w:val="00C10B21"/>
    <w:rsid w:val="00C118CF"/>
    <w:rsid w:val="00C12AFD"/>
    <w:rsid w:val="00C12FCB"/>
    <w:rsid w:val="00C14653"/>
    <w:rsid w:val="00C20157"/>
    <w:rsid w:val="00C248C8"/>
    <w:rsid w:val="00C24966"/>
    <w:rsid w:val="00C269C0"/>
    <w:rsid w:val="00C273CF"/>
    <w:rsid w:val="00C31E95"/>
    <w:rsid w:val="00C34186"/>
    <w:rsid w:val="00C3429C"/>
    <w:rsid w:val="00C34D0D"/>
    <w:rsid w:val="00C40EF0"/>
    <w:rsid w:val="00C41451"/>
    <w:rsid w:val="00C4149E"/>
    <w:rsid w:val="00C41569"/>
    <w:rsid w:val="00C42BE5"/>
    <w:rsid w:val="00C43AE0"/>
    <w:rsid w:val="00C44E7D"/>
    <w:rsid w:val="00C4501F"/>
    <w:rsid w:val="00C4550E"/>
    <w:rsid w:val="00C458EF"/>
    <w:rsid w:val="00C50B3A"/>
    <w:rsid w:val="00C50C27"/>
    <w:rsid w:val="00C51A8B"/>
    <w:rsid w:val="00C529BE"/>
    <w:rsid w:val="00C53D39"/>
    <w:rsid w:val="00C5595A"/>
    <w:rsid w:val="00C60301"/>
    <w:rsid w:val="00C62419"/>
    <w:rsid w:val="00C62D8A"/>
    <w:rsid w:val="00C6521A"/>
    <w:rsid w:val="00C7559E"/>
    <w:rsid w:val="00C76D2D"/>
    <w:rsid w:val="00C818B6"/>
    <w:rsid w:val="00C84229"/>
    <w:rsid w:val="00C84370"/>
    <w:rsid w:val="00C85579"/>
    <w:rsid w:val="00C86735"/>
    <w:rsid w:val="00C871F2"/>
    <w:rsid w:val="00C9111B"/>
    <w:rsid w:val="00C917B1"/>
    <w:rsid w:val="00C945D7"/>
    <w:rsid w:val="00C97FDD"/>
    <w:rsid w:val="00CA0C2A"/>
    <w:rsid w:val="00CA0F57"/>
    <w:rsid w:val="00CA5AD2"/>
    <w:rsid w:val="00CA7000"/>
    <w:rsid w:val="00CB01F5"/>
    <w:rsid w:val="00CB04C1"/>
    <w:rsid w:val="00CB3E44"/>
    <w:rsid w:val="00CB43D0"/>
    <w:rsid w:val="00CB4DE3"/>
    <w:rsid w:val="00CB5AAB"/>
    <w:rsid w:val="00CB6A8D"/>
    <w:rsid w:val="00CB7E9F"/>
    <w:rsid w:val="00CC0FCE"/>
    <w:rsid w:val="00CC161D"/>
    <w:rsid w:val="00CC66B3"/>
    <w:rsid w:val="00CC7E04"/>
    <w:rsid w:val="00CD10C2"/>
    <w:rsid w:val="00CD2ECF"/>
    <w:rsid w:val="00CD3D9C"/>
    <w:rsid w:val="00CE08B3"/>
    <w:rsid w:val="00CE3F67"/>
    <w:rsid w:val="00CE44EC"/>
    <w:rsid w:val="00CE56DA"/>
    <w:rsid w:val="00CE5C74"/>
    <w:rsid w:val="00CE64AA"/>
    <w:rsid w:val="00CE701E"/>
    <w:rsid w:val="00CE748D"/>
    <w:rsid w:val="00CF0E2D"/>
    <w:rsid w:val="00CF1C95"/>
    <w:rsid w:val="00CF1D3B"/>
    <w:rsid w:val="00CF3234"/>
    <w:rsid w:val="00CF65E4"/>
    <w:rsid w:val="00CF6C52"/>
    <w:rsid w:val="00CF7807"/>
    <w:rsid w:val="00D00154"/>
    <w:rsid w:val="00D00934"/>
    <w:rsid w:val="00D013CF"/>
    <w:rsid w:val="00D01565"/>
    <w:rsid w:val="00D017F8"/>
    <w:rsid w:val="00D0276D"/>
    <w:rsid w:val="00D0409A"/>
    <w:rsid w:val="00D04F96"/>
    <w:rsid w:val="00D06B02"/>
    <w:rsid w:val="00D06E9C"/>
    <w:rsid w:val="00D074F2"/>
    <w:rsid w:val="00D07E74"/>
    <w:rsid w:val="00D10AC8"/>
    <w:rsid w:val="00D136B0"/>
    <w:rsid w:val="00D17BF6"/>
    <w:rsid w:val="00D24C7D"/>
    <w:rsid w:val="00D27D9A"/>
    <w:rsid w:val="00D30195"/>
    <w:rsid w:val="00D31F65"/>
    <w:rsid w:val="00D34625"/>
    <w:rsid w:val="00D36905"/>
    <w:rsid w:val="00D42DB7"/>
    <w:rsid w:val="00D43190"/>
    <w:rsid w:val="00D44684"/>
    <w:rsid w:val="00D47516"/>
    <w:rsid w:val="00D505FB"/>
    <w:rsid w:val="00D508D1"/>
    <w:rsid w:val="00D50A3E"/>
    <w:rsid w:val="00D5113B"/>
    <w:rsid w:val="00D51D96"/>
    <w:rsid w:val="00D51DC5"/>
    <w:rsid w:val="00D53101"/>
    <w:rsid w:val="00D546CB"/>
    <w:rsid w:val="00D55B0D"/>
    <w:rsid w:val="00D55D40"/>
    <w:rsid w:val="00D56615"/>
    <w:rsid w:val="00D57759"/>
    <w:rsid w:val="00D60114"/>
    <w:rsid w:val="00D61CF6"/>
    <w:rsid w:val="00D6310E"/>
    <w:rsid w:val="00D635D6"/>
    <w:rsid w:val="00D66774"/>
    <w:rsid w:val="00D66B22"/>
    <w:rsid w:val="00D717EC"/>
    <w:rsid w:val="00D72328"/>
    <w:rsid w:val="00D741A6"/>
    <w:rsid w:val="00D7430B"/>
    <w:rsid w:val="00D75FAE"/>
    <w:rsid w:val="00D76AFE"/>
    <w:rsid w:val="00D77742"/>
    <w:rsid w:val="00D80C7F"/>
    <w:rsid w:val="00D80F84"/>
    <w:rsid w:val="00D81DC6"/>
    <w:rsid w:val="00D82CBB"/>
    <w:rsid w:val="00D8667E"/>
    <w:rsid w:val="00D9184C"/>
    <w:rsid w:val="00D92AB4"/>
    <w:rsid w:val="00D934D4"/>
    <w:rsid w:val="00D94EDF"/>
    <w:rsid w:val="00D96810"/>
    <w:rsid w:val="00D97D16"/>
    <w:rsid w:val="00DA134A"/>
    <w:rsid w:val="00DA3F5C"/>
    <w:rsid w:val="00DA4733"/>
    <w:rsid w:val="00DA52D1"/>
    <w:rsid w:val="00DA7D7A"/>
    <w:rsid w:val="00DB0005"/>
    <w:rsid w:val="00DB2876"/>
    <w:rsid w:val="00DB3B06"/>
    <w:rsid w:val="00DB3DF5"/>
    <w:rsid w:val="00DB7E3E"/>
    <w:rsid w:val="00DC05EA"/>
    <w:rsid w:val="00DC1316"/>
    <w:rsid w:val="00DC1667"/>
    <w:rsid w:val="00DC1DBB"/>
    <w:rsid w:val="00DC2070"/>
    <w:rsid w:val="00DC3668"/>
    <w:rsid w:val="00DC3F12"/>
    <w:rsid w:val="00DC4F0F"/>
    <w:rsid w:val="00DD0504"/>
    <w:rsid w:val="00DD139B"/>
    <w:rsid w:val="00DD16D9"/>
    <w:rsid w:val="00DD1DBE"/>
    <w:rsid w:val="00DD5837"/>
    <w:rsid w:val="00DD6EF5"/>
    <w:rsid w:val="00DE4DC9"/>
    <w:rsid w:val="00DE51D4"/>
    <w:rsid w:val="00DE5946"/>
    <w:rsid w:val="00DE723B"/>
    <w:rsid w:val="00DE746A"/>
    <w:rsid w:val="00DE7C1B"/>
    <w:rsid w:val="00DE7DFA"/>
    <w:rsid w:val="00DF140F"/>
    <w:rsid w:val="00DF1D65"/>
    <w:rsid w:val="00DF2EC5"/>
    <w:rsid w:val="00DF3E60"/>
    <w:rsid w:val="00DF54BB"/>
    <w:rsid w:val="00DF55C0"/>
    <w:rsid w:val="00DF56E0"/>
    <w:rsid w:val="00E03B17"/>
    <w:rsid w:val="00E03ED2"/>
    <w:rsid w:val="00E04F19"/>
    <w:rsid w:val="00E10E71"/>
    <w:rsid w:val="00E1228D"/>
    <w:rsid w:val="00E203AE"/>
    <w:rsid w:val="00E209E7"/>
    <w:rsid w:val="00E213CA"/>
    <w:rsid w:val="00E22044"/>
    <w:rsid w:val="00E22E44"/>
    <w:rsid w:val="00E237B2"/>
    <w:rsid w:val="00E237ED"/>
    <w:rsid w:val="00E2669B"/>
    <w:rsid w:val="00E3308E"/>
    <w:rsid w:val="00E342A5"/>
    <w:rsid w:val="00E34B83"/>
    <w:rsid w:val="00E357F2"/>
    <w:rsid w:val="00E371C4"/>
    <w:rsid w:val="00E42C7F"/>
    <w:rsid w:val="00E45671"/>
    <w:rsid w:val="00E465AB"/>
    <w:rsid w:val="00E51674"/>
    <w:rsid w:val="00E52964"/>
    <w:rsid w:val="00E52F49"/>
    <w:rsid w:val="00E53ACC"/>
    <w:rsid w:val="00E53CB9"/>
    <w:rsid w:val="00E5622F"/>
    <w:rsid w:val="00E56859"/>
    <w:rsid w:val="00E573F6"/>
    <w:rsid w:val="00E578B0"/>
    <w:rsid w:val="00E60102"/>
    <w:rsid w:val="00E64309"/>
    <w:rsid w:val="00E655D9"/>
    <w:rsid w:val="00E65850"/>
    <w:rsid w:val="00E71A75"/>
    <w:rsid w:val="00E7236B"/>
    <w:rsid w:val="00E740EB"/>
    <w:rsid w:val="00E7414D"/>
    <w:rsid w:val="00E75EEE"/>
    <w:rsid w:val="00E75FDB"/>
    <w:rsid w:val="00E7684D"/>
    <w:rsid w:val="00E80327"/>
    <w:rsid w:val="00E808EB"/>
    <w:rsid w:val="00E818CA"/>
    <w:rsid w:val="00E8447F"/>
    <w:rsid w:val="00E84BCB"/>
    <w:rsid w:val="00E85178"/>
    <w:rsid w:val="00E862B3"/>
    <w:rsid w:val="00E86DA2"/>
    <w:rsid w:val="00E87718"/>
    <w:rsid w:val="00E87E42"/>
    <w:rsid w:val="00E92113"/>
    <w:rsid w:val="00E92321"/>
    <w:rsid w:val="00E97492"/>
    <w:rsid w:val="00E97F5B"/>
    <w:rsid w:val="00EA0653"/>
    <w:rsid w:val="00EA0B97"/>
    <w:rsid w:val="00EA0C5B"/>
    <w:rsid w:val="00EA147A"/>
    <w:rsid w:val="00EA1693"/>
    <w:rsid w:val="00EA1B0F"/>
    <w:rsid w:val="00EA266E"/>
    <w:rsid w:val="00EA3A3F"/>
    <w:rsid w:val="00EA40D5"/>
    <w:rsid w:val="00EA6668"/>
    <w:rsid w:val="00EA6B80"/>
    <w:rsid w:val="00EB08B0"/>
    <w:rsid w:val="00EB2F5F"/>
    <w:rsid w:val="00EB315A"/>
    <w:rsid w:val="00EB3718"/>
    <w:rsid w:val="00EB4503"/>
    <w:rsid w:val="00EB5FC7"/>
    <w:rsid w:val="00EB6806"/>
    <w:rsid w:val="00EC19CB"/>
    <w:rsid w:val="00EC28A4"/>
    <w:rsid w:val="00EC3881"/>
    <w:rsid w:val="00EC69DD"/>
    <w:rsid w:val="00ED36D6"/>
    <w:rsid w:val="00ED3D03"/>
    <w:rsid w:val="00ED4F13"/>
    <w:rsid w:val="00ED7D34"/>
    <w:rsid w:val="00EE041C"/>
    <w:rsid w:val="00EE37E4"/>
    <w:rsid w:val="00EE3A94"/>
    <w:rsid w:val="00EE5B67"/>
    <w:rsid w:val="00EF1212"/>
    <w:rsid w:val="00EF1DD4"/>
    <w:rsid w:val="00EF1E24"/>
    <w:rsid w:val="00EF1EA8"/>
    <w:rsid w:val="00EF4DF0"/>
    <w:rsid w:val="00EF5A22"/>
    <w:rsid w:val="00EF64A2"/>
    <w:rsid w:val="00F00BD7"/>
    <w:rsid w:val="00F00E20"/>
    <w:rsid w:val="00F0163C"/>
    <w:rsid w:val="00F01D04"/>
    <w:rsid w:val="00F02500"/>
    <w:rsid w:val="00F028A1"/>
    <w:rsid w:val="00F038A1"/>
    <w:rsid w:val="00F05C8D"/>
    <w:rsid w:val="00F070D9"/>
    <w:rsid w:val="00F1576C"/>
    <w:rsid w:val="00F22F65"/>
    <w:rsid w:val="00F24A0A"/>
    <w:rsid w:val="00F304E8"/>
    <w:rsid w:val="00F31C6E"/>
    <w:rsid w:val="00F325D5"/>
    <w:rsid w:val="00F32ECB"/>
    <w:rsid w:val="00F332D1"/>
    <w:rsid w:val="00F35A8A"/>
    <w:rsid w:val="00F36846"/>
    <w:rsid w:val="00F3731E"/>
    <w:rsid w:val="00F376F8"/>
    <w:rsid w:val="00F37B30"/>
    <w:rsid w:val="00F42EAF"/>
    <w:rsid w:val="00F44979"/>
    <w:rsid w:val="00F475C8"/>
    <w:rsid w:val="00F55A07"/>
    <w:rsid w:val="00F62EF9"/>
    <w:rsid w:val="00F66AAA"/>
    <w:rsid w:val="00F708C7"/>
    <w:rsid w:val="00F71790"/>
    <w:rsid w:val="00F74129"/>
    <w:rsid w:val="00F74F6E"/>
    <w:rsid w:val="00F758E1"/>
    <w:rsid w:val="00F75D09"/>
    <w:rsid w:val="00F767F4"/>
    <w:rsid w:val="00F8013D"/>
    <w:rsid w:val="00F81736"/>
    <w:rsid w:val="00F913C0"/>
    <w:rsid w:val="00F93185"/>
    <w:rsid w:val="00F937C7"/>
    <w:rsid w:val="00F97061"/>
    <w:rsid w:val="00F97FFA"/>
    <w:rsid w:val="00FA0826"/>
    <w:rsid w:val="00FA230D"/>
    <w:rsid w:val="00FA24EF"/>
    <w:rsid w:val="00FA3206"/>
    <w:rsid w:val="00FA4D11"/>
    <w:rsid w:val="00FA6958"/>
    <w:rsid w:val="00FA77F3"/>
    <w:rsid w:val="00FB042A"/>
    <w:rsid w:val="00FB0831"/>
    <w:rsid w:val="00FB0D0D"/>
    <w:rsid w:val="00FB14E4"/>
    <w:rsid w:val="00FB16F2"/>
    <w:rsid w:val="00FB201C"/>
    <w:rsid w:val="00FB4015"/>
    <w:rsid w:val="00FC0907"/>
    <w:rsid w:val="00FC4A9B"/>
    <w:rsid w:val="00FC4C79"/>
    <w:rsid w:val="00FC7D86"/>
    <w:rsid w:val="00FC7F5E"/>
    <w:rsid w:val="00FD0BCF"/>
    <w:rsid w:val="00FD31D9"/>
    <w:rsid w:val="00FD431B"/>
    <w:rsid w:val="00FD5038"/>
    <w:rsid w:val="00FD57C8"/>
    <w:rsid w:val="00FD59AA"/>
    <w:rsid w:val="00FD7435"/>
    <w:rsid w:val="00FD7657"/>
    <w:rsid w:val="00FD7965"/>
    <w:rsid w:val="00FE10C5"/>
    <w:rsid w:val="00FE10EB"/>
    <w:rsid w:val="00FE4B62"/>
    <w:rsid w:val="00FE5F62"/>
    <w:rsid w:val="00FE777C"/>
    <w:rsid w:val="00FE7A42"/>
    <w:rsid w:val="00FE7A4D"/>
    <w:rsid w:val="00FF0076"/>
    <w:rsid w:val="00FF01F1"/>
    <w:rsid w:val="00FF0E94"/>
    <w:rsid w:val="00FF24B5"/>
    <w:rsid w:val="00FF2C7D"/>
    <w:rsid w:val="00FF3ACF"/>
    <w:rsid w:val="00FF5B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D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E95"/>
    <w:pPr>
      <w:tabs>
        <w:tab w:val="center" w:pos="4153"/>
        <w:tab w:val="right" w:pos="8306"/>
      </w:tabs>
    </w:pPr>
    <w:rPr>
      <w:sz w:val="20"/>
      <w:szCs w:val="20"/>
    </w:rPr>
  </w:style>
  <w:style w:type="character" w:customStyle="1" w:styleId="FooterChar">
    <w:name w:val="Footer Char"/>
    <w:basedOn w:val="DefaultParagraphFont"/>
    <w:link w:val="Footer"/>
    <w:uiPriority w:val="99"/>
    <w:rsid w:val="00C31E95"/>
    <w:rPr>
      <w:rFonts w:ascii="Times New Roman" w:eastAsia="Times New Roman" w:hAnsi="Times New Roman" w:cs="Times New Roman"/>
      <w:sz w:val="20"/>
      <w:szCs w:val="20"/>
    </w:rPr>
  </w:style>
  <w:style w:type="paragraph" w:styleId="Title">
    <w:name w:val="Title"/>
    <w:basedOn w:val="Normal"/>
    <w:link w:val="TitleChar"/>
    <w:qFormat/>
    <w:rsid w:val="00C31E95"/>
    <w:pPr>
      <w:pBdr>
        <w:top w:val="single" w:sz="4" w:space="0" w:color="auto"/>
        <w:left w:val="single" w:sz="4" w:space="0" w:color="auto"/>
        <w:bottom w:val="single" w:sz="4" w:space="0" w:color="auto"/>
        <w:right w:val="single" w:sz="4" w:space="0" w:color="auto"/>
      </w:pBdr>
      <w:jc w:val="center"/>
    </w:pPr>
    <w:rPr>
      <w:b/>
      <w:sz w:val="32"/>
      <w:szCs w:val="20"/>
    </w:rPr>
  </w:style>
  <w:style w:type="character" w:customStyle="1" w:styleId="TitleChar">
    <w:name w:val="Title Char"/>
    <w:basedOn w:val="DefaultParagraphFont"/>
    <w:link w:val="Title"/>
    <w:rsid w:val="00C31E95"/>
    <w:rPr>
      <w:rFonts w:ascii="Times New Roman" w:eastAsia="Times New Roman" w:hAnsi="Times New Roman" w:cs="Times New Roman"/>
      <w:b/>
      <w:sz w:val="32"/>
      <w:szCs w:val="20"/>
    </w:rPr>
  </w:style>
  <w:style w:type="paragraph" w:styleId="BodyText">
    <w:name w:val="Body Text"/>
    <w:basedOn w:val="Normal"/>
    <w:link w:val="BodyTextChar"/>
    <w:rsid w:val="00C31E95"/>
    <w:pPr>
      <w:jc w:val="center"/>
    </w:pPr>
    <w:rPr>
      <w:b/>
      <w:sz w:val="22"/>
      <w:szCs w:val="20"/>
      <w:lang w:val="x-none"/>
    </w:rPr>
  </w:style>
  <w:style w:type="character" w:customStyle="1" w:styleId="BodyTextChar">
    <w:name w:val="Body Text Char"/>
    <w:basedOn w:val="DefaultParagraphFont"/>
    <w:link w:val="BodyText"/>
    <w:rsid w:val="00C31E95"/>
    <w:rPr>
      <w:rFonts w:ascii="Times New Roman" w:eastAsia="Times New Roman" w:hAnsi="Times New Roman" w:cs="Times New Roman"/>
      <w:b/>
      <w:szCs w:val="20"/>
      <w:lang w:val="x-none"/>
    </w:rPr>
  </w:style>
  <w:style w:type="character" w:customStyle="1" w:styleId="st">
    <w:name w:val="st"/>
    <w:rsid w:val="00C31E95"/>
  </w:style>
  <w:style w:type="character" w:customStyle="1" w:styleId="st1">
    <w:name w:val="st1"/>
    <w:rsid w:val="00C31E95"/>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C31E95"/>
    <w:pPr>
      <w:ind w:left="720"/>
    </w:pPr>
    <w:rPr>
      <w:rFonts w:ascii="Calibri" w:hAnsi="Calibri"/>
      <w:sz w:val="22"/>
    </w:rPr>
  </w:style>
  <w:style w:type="paragraph" w:styleId="PlainText">
    <w:name w:val="Plain Text"/>
    <w:basedOn w:val="Normal"/>
    <w:link w:val="PlainTextChar"/>
    <w:uiPriority w:val="99"/>
    <w:rsid w:val="00113163"/>
    <w:rPr>
      <w:rFonts w:ascii="Calibri" w:hAnsi="Calibri"/>
      <w:sz w:val="22"/>
      <w:szCs w:val="21"/>
      <w:lang w:val="x-none"/>
    </w:rPr>
  </w:style>
  <w:style w:type="character" w:customStyle="1" w:styleId="PlainTextChar">
    <w:name w:val="Plain Text Char"/>
    <w:basedOn w:val="DefaultParagraphFont"/>
    <w:link w:val="PlainText"/>
    <w:uiPriority w:val="99"/>
    <w:rsid w:val="00113163"/>
    <w:rPr>
      <w:rFonts w:ascii="Calibri" w:eastAsia="Times New Roman" w:hAnsi="Calibri" w:cs="Times New Roman"/>
      <w:szCs w:val="21"/>
      <w:lang w:val="x-none"/>
    </w:rPr>
  </w:style>
  <w:style w:type="paragraph" w:styleId="Header">
    <w:name w:val="header"/>
    <w:basedOn w:val="Normal"/>
    <w:link w:val="HeaderChar"/>
    <w:uiPriority w:val="99"/>
    <w:unhideWhenUsed/>
    <w:rsid w:val="004C5413"/>
    <w:pPr>
      <w:tabs>
        <w:tab w:val="center" w:pos="4153"/>
        <w:tab w:val="right" w:pos="8306"/>
      </w:tabs>
    </w:pPr>
  </w:style>
  <w:style w:type="character" w:customStyle="1" w:styleId="HeaderChar">
    <w:name w:val="Header Char"/>
    <w:basedOn w:val="DefaultParagraphFont"/>
    <w:link w:val="Header"/>
    <w:uiPriority w:val="99"/>
    <w:rsid w:val="004C5413"/>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F4067"/>
    <w:rPr>
      <w:color w:val="0000FF" w:themeColor="hyperlink"/>
      <w:u w:val="single"/>
    </w:rPr>
  </w:style>
  <w:style w:type="character" w:customStyle="1" w:styleId="Bodytext12pt">
    <w:name w:val="Body text + 12 pt"/>
    <w:aliases w:val="Italic,Spacing 1 pt"/>
    <w:basedOn w:val="DefaultParagraphFont"/>
    <w:rsid w:val="00EE041C"/>
    <w:rPr>
      <w:rFonts w:ascii="Times New Roman" w:hAnsi="Times New Roman" w:cs="Times New Roman" w:hint="default"/>
      <w:b/>
      <w:bCs/>
      <w:i/>
      <w:iCs/>
      <w:color w:val="000000"/>
      <w:spacing w:val="20"/>
      <w:position w:val="0"/>
      <w:shd w:val="clear" w:color="auto" w:fill="FFFFFF"/>
      <w:lang w:eastAsia="lv-LV"/>
    </w:rPr>
  </w:style>
  <w:style w:type="character" w:customStyle="1" w:styleId="BodytextItalic">
    <w:name w:val="Body text + Italic"/>
    <w:basedOn w:val="DefaultParagraphFont"/>
    <w:rsid w:val="00EE041C"/>
    <w:rPr>
      <w:rFonts w:ascii="Times New Roman" w:hAnsi="Times New Roman" w:cs="Times New Roman" w:hint="default"/>
      <w:i/>
      <w:iCs/>
      <w:color w:val="000000"/>
      <w:spacing w:val="0"/>
      <w:position w:val="0"/>
      <w:shd w:val="clear" w:color="auto" w:fill="FFFFFF"/>
      <w:lang w:eastAsia="lv-LV"/>
    </w:rPr>
  </w:style>
  <w:style w:type="character" w:styleId="Emphasis">
    <w:name w:val="Emphasis"/>
    <w:basedOn w:val="DefaultParagraphFont"/>
    <w:uiPriority w:val="20"/>
    <w:qFormat/>
    <w:rsid w:val="006C24EC"/>
    <w:rPr>
      <w:b/>
      <w:bCs/>
      <w:i w:val="0"/>
      <w:iCs w:val="0"/>
    </w:rPr>
  </w:style>
  <w:style w:type="paragraph" w:styleId="BalloonText">
    <w:name w:val="Balloon Text"/>
    <w:basedOn w:val="Normal"/>
    <w:link w:val="BalloonTextChar"/>
    <w:uiPriority w:val="99"/>
    <w:semiHidden/>
    <w:unhideWhenUsed/>
    <w:rsid w:val="003D245D"/>
    <w:rPr>
      <w:rFonts w:ascii="Tahoma" w:hAnsi="Tahoma" w:cs="Tahoma"/>
      <w:sz w:val="16"/>
      <w:szCs w:val="16"/>
    </w:rPr>
  </w:style>
  <w:style w:type="character" w:customStyle="1" w:styleId="BalloonTextChar">
    <w:name w:val="Balloon Text Char"/>
    <w:basedOn w:val="DefaultParagraphFont"/>
    <w:link w:val="BalloonText"/>
    <w:uiPriority w:val="99"/>
    <w:semiHidden/>
    <w:rsid w:val="003D24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1F44E8"/>
    <w:rPr>
      <w:sz w:val="16"/>
      <w:szCs w:val="16"/>
    </w:rPr>
  </w:style>
  <w:style w:type="paragraph" w:styleId="CommentText">
    <w:name w:val="annotation text"/>
    <w:basedOn w:val="Normal"/>
    <w:link w:val="CommentTextChar"/>
    <w:uiPriority w:val="99"/>
    <w:semiHidden/>
    <w:unhideWhenUsed/>
    <w:rsid w:val="001F44E8"/>
    <w:rPr>
      <w:sz w:val="20"/>
      <w:szCs w:val="20"/>
    </w:rPr>
  </w:style>
  <w:style w:type="character" w:customStyle="1" w:styleId="CommentTextChar">
    <w:name w:val="Comment Text Char"/>
    <w:basedOn w:val="DefaultParagraphFont"/>
    <w:link w:val="CommentText"/>
    <w:uiPriority w:val="99"/>
    <w:semiHidden/>
    <w:rsid w:val="001F44E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44E8"/>
    <w:rPr>
      <w:b/>
      <w:bCs/>
    </w:rPr>
  </w:style>
  <w:style w:type="character" w:customStyle="1" w:styleId="CommentSubjectChar">
    <w:name w:val="Comment Subject Char"/>
    <w:basedOn w:val="CommentTextChar"/>
    <w:link w:val="CommentSubject"/>
    <w:uiPriority w:val="99"/>
    <w:semiHidden/>
    <w:rsid w:val="001F44E8"/>
    <w:rPr>
      <w:rFonts w:ascii="Times New Roman" w:eastAsia="Times New Roman" w:hAnsi="Times New Roman" w:cs="Times New Roman"/>
      <w:b/>
      <w:bCs/>
      <w:sz w:val="20"/>
      <w:szCs w:val="20"/>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basedOn w:val="DefaultParagraphFont"/>
    <w:link w:val="ListParagraph"/>
    <w:uiPriority w:val="34"/>
    <w:qFormat/>
    <w:locked/>
    <w:rsid w:val="00F376F8"/>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1476">
      <w:bodyDiv w:val="1"/>
      <w:marLeft w:val="0"/>
      <w:marRight w:val="0"/>
      <w:marTop w:val="0"/>
      <w:marBottom w:val="0"/>
      <w:divBdr>
        <w:top w:val="none" w:sz="0" w:space="0" w:color="auto"/>
        <w:left w:val="none" w:sz="0" w:space="0" w:color="auto"/>
        <w:bottom w:val="none" w:sz="0" w:space="0" w:color="auto"/>
        <w:right w:val="none" w:sz="0" w:space="0" w:color="auto"/>
      </w:divBdr>
    </w:div>
    <w:div w:id="240915724">
      <w:bodyDiv w:val="1"/>
      <w:marLeft w:val="0"/>
      <w:marRight w:val="0"/>
      <w:marTop w:val="0"/>
      <w:marBottom w:val="0"/>
      <w:divBdr>
        <w:top w:val="none" w:sz="0" w:space="0" w:color="auto"/>
        <w:left w:val="none" w:sz="0" w:space="0" w:color="auto"/>
        <w:bottom w:val="none" w:sz="0" w:space="0" w:color="auto"/>
        <w:right w:val="none" w:sz="0" w:space="0" w:color="auto"/>
      </w:divBdr>
    </w:div>
    <w:div w:id="257295224">
      <w:bodyDiv w:val="1"/>
      <w:marLeft w:val="0"/>
      <w:marRight w:val="0"/>
      <w:marTop w:val="0"/>
      <w:marBottom w:val="0"/>
      <w:divBdr>
        <w:top w:val="none" w:sz="0" w:space="0" w:color="auto"/>
        <w:left w:val="none" w:sz="0" w:space="0" w:color="auto"/>
        <w:bottom w:val="none" w:sz="0" w:space="0" w:color="auto"/>
        <w:right w:val="none" w:sz="0" w:space="0" w:color="auto"/>
      </w:divBdr>
    </w:div>
    <w:div w:id="288707918">
      <w:bodyDiv w:val="1"/>
      <w:marLeft w:val="0"/>
      <w:marRight w:val="0"/>
      <w:marTop w:val="0"/>
      <w:marBottom w:val="0"/>
      <w:divBdr>
        <w:top w:val="none" w:sz="0" w:space="0" w:color="auto"/>
        <w:left w:val="none" w:sz="0" w:space="0" w:color="auto"/>
        <w:bottom w:val="none" w:sz="0" w:space="0" w:color="auto"/>
        <w:right w:val="none" w:sz="0" w:space="0" w:color="auto"/>
      </w:divBdr>
    </w:div>
    <w:div w:id="366612062">
      <w:bodyDiv w:val="1"/>
      <w:marLeft w:val="0"/>
      <w:marRight w:val="0"/>
      <w:marTop w:val="0"/>
      <w:marBottom w:val="0"/>
      <w:divBdr>
        <w:top w:val="none" w:sz="0" w:space="0" w:color="auto"/>
        <w:left w:val="none" w:sz="0" w:space="0" w:color="auto"/>
        <w:bottom w:val="none" w:sz="0" w:space="0" w:color="auto"/>
        <w:right w:val="none" w:sz="0" w:space="0" w:color="auto"/>
      </w:divBdr>
    </w:div>
    <w:div w:id="660741743">
      <w:bodyDiv w:val="1"/>
      <w:marLeft w:val="0"/>
      <w:marRight w:val="0"/>
      <w:marTop w:val="0"/>
      <w:marBottom w:val="0"/>
      <w:divBdr>
        <w:top w:val="none" w:sz="0" w:space="0" w:color="auto"/>
        <w:left w:val="none" w:sz="0" w:space="0" w:color="auto"/>
        <w:bottom w:val="none" w:sz="0" w:space="0" w:color="auto"/>
        <w:right w:val="none" w:sz="0" w:space="0" w:color="auto"/>
      </w:divBdr>
    </w:div>
    <w:div w:id="951741042">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418595654">
      <w:bodyDiv w:val="1"/>
      <w:marLeft w:val="0"/>
      <w:marRight w:val="0"/>
      <w:marTop w:val="0"/>
      <w:marBottom w:val="0"/>
      <w:divBdr>
        <w:top w:val="none" w:sz="0" w:space="0" w:color="auto"/>
        <w:left w:val="none" w:sz="0" w:space="0" w:color="auto"/>
        <w:bottom w:val="none" w:sz="0" w:space="0" w:color="auto"/>
        <w:right w:val="none" w:sz="0" w:space="0" w:color="auto"/>
      </w:divBdr>
    </w:div>
    <w:div w:id="1475830032">
      <w:bodyDiv w:val="1"/>
      <w:marLeft w:val="0"/>
      <w:marRight w:val="0"/>
      <w:marTop w:val="0"/>
      <w:marBottom w:val="0"/>
      <w:divBdr>
        <w:top w:val="none" w:sz="0" w:space="0" w:color="auto"/>
        <w:left w:val="none" w:sz="0" w:space="0" w:color="auto"/>
        <w:bottom w:val="none" w:sz="0" w:space="0" w:color="auto"/>
        <w:right w:val="none" w:sz="0" w:space="0" w:color="auto"/>
      </w:divBdr>
    </w:div>
    <w:div w:id="1683894149">
      <w:bodyDiv w:val="1"/>
      <w:marLeft w:val="0"/>
      <w:marRight w:val="0"/>
      <w:marTop w:val="0"/>
      <w:marBottom w:val="0"/>
      <w:divBdr>
        <w:top w:val="none" w:sz="0" w:space="0" w:color="auto"/>
        <w:left w:val="none" w:sz="0" w:space="0" w:color="auto"/>
        <w:bottom w:val="none" w:sz="0" w:space="0" w:color="auto"/>
        <w:right w:val="none" w:sz="0" w:space="0" w:color="auto"/>
      </w:divBdr>
    </w:div>
    <w:div w:id="20487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3517B66-F243-411F-871B-A073C4CFF587}">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5711</Words>
  <Characters>3256</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2017-06-12T13:36:00Z</dcterms:created>
  <dcterms:modified xsi:type="dcterms:W3CDTF">2019-07-09T09:22:00Z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2018-02-19</vt:lpwstr>
  </property>
  <property fmtid="{D5CDD505-2E9C-101B-9397-08002B2CF9AE}" pid="3" name="DIScgiUrl">
    <vt:lpwstr>https://lim.esvis.gov.lv/cs/idcplg</vt:lpwstr>
  </property>
  <property fmtid="{D5CDD505-2E9C-101B-9397-08002B2CF9AE}" pid="4" name="DISdDocName">
    <vt:lpwstr>L162192</vt:lpwstr>
  </property>
  <property fmtid="{D5CDD505-2E9C-101B-9397-08002B2CF9AE}" pid="5" name="DISCesvisSigner">
    <vt:lpwstr> </vt:lpwstr>
  </property>
  <property fmtid="{D5CDD505-2E9C-101B-9397-08002B2CF9AE}" pid="6" name="DISTaskPaneUrl">
    <vt:lpwstr>https://lim.esvis.gov.lv/cs/idcplg?ClientControlled=DocMan&amp;coreContentOnly=1&amp;WebdavRequest=1&amp;IdcService=DOC_INFO&amp;dID=204031</vt:lpwstr>
  </property>
  <property fmtid="{D5CDD505-2E9C-101B-9397-08002B2CF9AE}" pid="7" name="DISCesvisSafetyLevel">
    <vt:lpwstr>Vispārpieejams</vt:lpwstr>
  </property>
  <property fmtid="{D5CDD505-2E9C-101B-9397-08002B2CF9AE}" pid="8" name="DISCesvisTitle">
    <vt:lpwstr>2018-02-19 VAS sēdes protokols</vt:lpwstr>
  </property>
  <property fmtid="{D5CDD505-2E9C-101B-9397-08002B2CF9AE}" pid="9" name="DISCesvisMinistryOfMinister">
    <vt:lpwstr>Ārlietu ministra pienākumu izpildītājs - </vt:lpwstr>
  </property>
  <property fmtid="{D5CDD505-2E9C-101B-9397-08002B2CF9AE}" pid="10" name="DISCesvisAuthor">
    <vt:lpwstr>Ārlietu ministrija</vt:lpwstr>
  </property>
  <property fmtid="{D5CDD505-2E9C-101B-9397-08002B2CF9AE}" pid="11" name="DISCesvisDocNr">
    <vt:lpwstr>1.</vt:lpwstr>
  </property>
  <property fmtid="{D5CDD505-2E9C-101B-9397-08002B2CF9AE}" pid="12" name="DISidcName">
    <vt:lpwstr>1020404016200</vt:lpwstr>
  </property>
  <property fmtid="{D5CDD505-2E9C-101B-9397-08002B2CF9AE}" pid="13" name="DISProperties">
    <vt:lpwstr>DISCesvisMeetingDate,DISidcName,DISdID,DISCesvisDocNr,DISCesvisTitle,DIScgiUrl,DISCesvisMinistryOfMinister,DISCesvisSafetyLevel,DISCesvisSigner,DISTaskPaneUrl,DISCesvisAuthor,DISdUser,DISdDocName</vt:lpwstr>
  </property>
  <property fmtid="{D5CDD505-2E9C-101B-9397-08002B2CF9AE}" pid="14" name="DISdUser">
    <vt:lpwstr>mfa_acaune</vt:lpwstr>
  </property>
  <property fmtid="{D5CDD505-2E9C-101B-9397-08002B2CF9AE}" pid="15" name="DISdID">
    <vt:lpwstr>204031</vt:lpwstr>
  </property>
</Properties>
</file>