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90F9" w14:textId="77777777" w:rsidR="00F93B3B" w:rsidRPr="00F93B3B" w:rsidRDefault="00F93B3B" w:rsidP="00F93B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93B3B">
        <w:rPr>
          <w:rFonts w:ascii="Times New Roman" w:eastAsia="Times New Roman" w:hAnsi="Times New Roman"/>
          <w:sz w:val="24"/>
          <w:szCs w:val="24"/>
        </w:rPr>
        <w:t>5.</w:t>
      </w:r>
      <w:r w:rsidR="00F23DD0">
        <w:rPr>
          <w:rFonts w:ascii="Times New Roman" w:eastAsia="Times New Roman" w:hAnsi="Times New Roman"/>
          <w:sz w:val="24"/>
          <w:szCs w:val="24"/>
        </w:rPr>
        <w:t> </w:t>
      </w:r>
      <w:r w:rsidRPr="00F93B3B">
        <w:rPr>
          <w:rFonts w:ascii="Times New Roman" w:eastAsia="Times New Roman" w:hAnsi="Times New Roman"/>
          <w:sz w:val="24"/>
          <w:szCs w:val="24"/>
        </w:rPr>
        <w:t>pielikums</w:t>
      </w:r>
    </w:p>
    <w:p w14:paraId="4618DAB1" w14:textId="77777777" w:rsidR="00F04D03" w:rsidRDefault="00F04D03" w:rsidP="00F04D03">
      <w:pPr>
        <w:pStyle w:val="BodyText"/>
        <w:jc w:val="right"/>
        <w:rPr>
          <w:color w:val="000000"/>
          <w:szCs w:val="24"/>
          <w:lang w:val="lv-LV"/>
        </w:rPr>
      </w:pPr>
      <w:r>
        <w:rPr>
          <w:color w:val="000000"/>
          <w:lang w:val="lv-LV"/>
        </w:rPr>
        <w:t xml:space="preserve">Ārlietu ministrijas </w:t>
      </w:r>
    </w:p>
    <w:p w14:paraId="428A8C98" w14:textId="29696C66" w:rsidR="00F04D03" w:rsidRPr="007B27DF" w:rsidRDefault="00F04D03" w:rsidP="00F04D03">
      <w:pPr>
        <w:pStyle w:val="BodyText"/>
        <w:jc w:val="right"/>
        <w:rPr>
          <w:color w:val="000000"/>
          <w:lang w:val="lv-LV"/>
        </w:rPr>
      </w:pPr>
      <w:r>
        <w:rPr>
          <w:color w:val="000000"/>
          <w:lang w:val="lv-LV"/>
        </w:rPr>
        <w:t>202</w:t>
      </w:r>
      <w:r w:rsidR="006200A3">
        <w:rPr>
          <w:color w:val="000000"/>
          <w:lang w:val="lv-LV"/>
        </w:rPr>
        <w:t>3</w:t>
      </w:r>
      <w:r>
        <w:rPr>
          <w:color w:val="000000"/>
          <w:lang w:val="lv-LV"/>
        </w:rPr>
        <w:t>.</w:t>
      </w:r>
      <w:r>
        <w:rPr>
          <w:color w:val="000000"/>
          <w:szCs w:val="24"/>
          <w:lang w:val="lv-LV"/>
        </w:rPr>
        <w:t xml:space="preserve"> </w:t>
      </w:r>
      <w:r>
        <w:rPr>
          <w:color w:val="000000"/>
          <w:lang w:val="lv-LV"/>
        </w:rPr>
        <w:t>gada</w:t>
      </w:r>
      <w:r w:rsidR="002B44EF">
        <w:rPr>
          <w:color w:val="000000"/>
          <w:lang w:val="lv-LV"/>
        </w:rPr>
        <w:t xml:space="preserve"> jūlija</w:t>
      </w:r>
    </w:p>
    <w:p w14:paraId="14AB074D" w14:textId="26D51BAA" w:rsidR="00F04D03" w:rsidRPr="002D0E96" w:rsidRDefault="00F04D03" w:rsidP="00F04D03">
      <w:pPr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 w:rsidRPr="002D0E96">
        <w:rPr>
          <w:rFonts w:ascii="Times New Roman" w:hAnsi="Times New Roman"/>
          <w:color w:val="000000"/>
          <w:szCs w:val="24"/>
        </w:rPr>
        <w:t>grantu projektu konkursa nolikumam</w:t>
      </w:r>
    </w:p>
    <w:p w14:paraId="37898E6B" w14:textId="63AB318A" w:rsidR="00F93B3B" w:rsidRDefault="000A76B9" w:rsidP="00110D33">
      <w:pPr>
        <w:spacing w:before="240" w:after="240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Priekšizpētes vizīšu </w:t>
      </w:r>
      <w:r w:rsidR="00F93B3B" w:rsidRPr="00F93B3B">
        <w:rPr>
          <w:rFonts w:ascii="Times New Roman" w:eastAsia="Times New Roman" w:hAnsi="Times New Roman"/>
          <w:b/>
          <w:bCs/>
          <w:sz w:val="28"/>
          <w:szCs w:val="24"/>
        </w:rPr>
        <w:t>iesniegumu izvērtēšanas kritēriji</w:t>
      </w:r>
    </w:p>
    <w:p w14:paraId="33297112" w14:textId="456B1A94" w:rsidR="000D541D" w:rsidRDefault="000D541D" w:rsidP="00CA3E6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B0A83">
        <w:rPr>
          <w:rFonts w:ascii="Times New Roman" w:hAnsi="Times New Roman"/>
          <w:sz w:val="24"/>
          <w:szCs w:val="24"/>
        </w:rPr>
        <w:t>Ka</w:t>
      </w:r>
      <w:r w:rsidR="003D4526">
        <w:rPr>
          <w:rFonts w:ascii="Times New Roman" w:hAnsi="Times New Roman"/>
          <w:sz w:val="24"/>
          <w:szCs w:val="24"/>
        </w:rPr>
        <w:t>trs kritērijs tiek novērtēts ar punktu skaitu</w:t>
      </w:r>
      <w:r w:rsidRPr="001B0A83">
        <w:rPr>
          <w:rFonts w:ascii="Times New Roman" w:hAnsi="Times New Roman"/>
          <w:sz w:val="24"/>
          <w:szCs w:val="24"/>
        </w:rPr>
        <w:t xml:space="preserve"> pēc kritērijam atbilstošas punktu skalas</w:t>
      </w:r>
      <w:r w:rsidR="002C0524">
        <w:rPr>
          <w:rFonts w:ascii="Times New Roman" w:hAnsi="Times New Roman"/>
          <w:sz w:val="24"/>
          <w:szCs w:val="24"/>
        </w:rPr>
        <w:t>, kur 0 punkti tiek piešķirti, j</w:t>
      </w:r>
      <w:r w:rsidRPr="001B0A83">
        <w:rPr>
          <w:rFonts w:ascii="Times New Roman" w:hAnsi="Times New Roman"/>
          <w:sz w:val="24"/>
          <w:szCs w:val="24"/>
        </w:rPr>
        <w:t>a kritērijs vispār nav ievērots, bet maksimālais punktu skaits tiek piešķirts, ja pr</w:t>
      </w:r>
      <w:r w:rsidR="00D95DEA">
        <w:rPr>
          <w:rFonts w:ascii="Times New Roman" w:hAnsi="Times New Roman"/>
          <w:sz w:val="24"/>
          <w:szCs w:val="24"/>
        </w:rPr>
        <w:t xml:space="preserve">iekšizpētes vizīte </w:t>
      </w:r>
      <w:r>
        <w:rPr>
          <w:rFonts w:ascii="Times New Roman" w:hAnsi="Times New Roman"/>
          <w:sz w:val="24"/>
          <w:szCs w:val="24"/>
        </w:rPr>
        <w:t>atbilst kritērija prasībām</w:t>
      </w:r>
      <w:r w:rsidRPr="001B0A83">
        <w:rPr>
          <w:rFonts w:ascii="Times New Roman" w:hAnsi="Times New Roman"/>
          <w:sz w:val="24"/>
          <w:szCs w:val="24"/>
        </w:rPr>
        <w:t xml:space="preserve">. Visus kritērijos iegūtos punktus saskaita, lai iegūtu iesnieguma kopējo punktu skaitu.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7"/>
        <w:gridCol w:w="1694"/>
      </w:tblGrid>
      <w:tr w:rsidR="00015280" w:rsidRPr="000D541D" w14:paraId="185BB51E" w14:textId="77777777" w:rsidTr="00EF56CF">
        <w:trPr>
          <w:trHeight w:val="700"/>
          <w:jc w:val="center"/>
        </w:trPr>
        <w:tc>
          <w:tcPr>
            <w:tcW w:w="4065" w:type="pct"/>
            <w:shd w:val="clear" w:color="auto" w:fill="D0CECE" w:themeFill="background2" w:themeFillShade="E6"/>
            <w:vAlign w:val="center"/>
          </w:tcPr>
          <w:p w14:paraId="4D3E80ED" w14:textId="5E0E42D0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SATURISKIE KRITĒRIJI</w:t>
            </w:r>
          </w:p>
        </w:tc>
        <w:tc>
          <w:tcPr>
            <w:tcW w:w="935" w:type="pct"/>
            <w:shd w:val="clear" w:color="auto" w:fill="D0CECE" w:themeFill="background2" w:themeFillShade="E6"/>
          </w:tcPr>
          <w:p w14:paraId="726B45A5" w14:textId="25A64BD6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4F226E" w:rsidRPr="000D541D" w14:paraId="5FA1A1F0" w14:textId="1AB40FE0" w:rsidTr="004F226E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11400237" w14:textId="7759790C" w:rsidR="004F226E" w:rsidRPr="006848F0" w:rsidRDefault="004F226E" w:rsidP="006848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Priekšizpētes vizītes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ideja, </w:t>
            </w: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>mērķis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un kvalitāte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8D1BA07" w14:textId="03DAA190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11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punkti</w:t>
            </w:r>
          </w:p>
        </w:tc>
      </w:tr>
      <w:tr w:rsidR="00023CCC" w:rsidRPr="000D541D" w14:paraId="5EE2872E" w14:textId="77777777" w:rsidTr="00E86366">
        <w:trPr>
          <w:jc w:val="center"/>
        </w:trPr>
        <w:tc>
          <w:tcPr>
            <w:tcW w:w="4065" w:type="pct"/>
          </w:tcPr>
          <w:p w14:paraId="6CBA1DCD" w14:textId="7490DA80" w:rsidR="00217748" w:rsidRPr="000666AB" w:rsidRDefault="0072631B" w:rsidP="00325D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1.1 </w:t>
            </w:r>
            <w:r w:rsidR="00023CCC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Atbilstība Latvijas divpusējās un daudzpusējās attīstības sada</w:t>
            </w:r>
            <w:r w:rsidR="00217748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rbības tematiskajām prioritā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>rajām jomām</w:t>
            </w:r>
            <w:r w:rsidR="00217748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kas noteiktas Attīstības sadarbības politikas pamatnostādnēs 2021.-2027. gadam. 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4</w:t>
            </w:r>
            <w:r w:rsidR="00325D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punkti.</w:t>
            </w:r>
          </w:p>
        </w:tc>
        <w:tc>
          <w:tcPr>
            <w:tcW w:w="935" w:type="pct"/>
            <w:vAlign w:val="center"/>
          </w:tcPr>
          <w:p w14:paraId="3B163B02" w14:textId="0AB6F306" w:rsidR="00023CCC" w:rsidRPr="000666AB" w:rsidRDefault="009D291A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D0653" w:rsidRPr="000D541D" w14:paraId="03ACBC0A" w14:textId="77777777" w:rsidTr="00E86366">
        <w:trPr>
          <w:jc w:val="center"/>
        </w:trPr>
        <w:tc>
          <w:tcPr>
            <w:tcW w:w="4065" w:type="pct"/>
          </w:tcPr>
          <w:p w14:paraId="3DEEAB22" w14:textId="5929A635" w:rsidR="008D0653" w:rsidRDefault="008D0653" w:rsidP="009D57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1.2 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>P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otenciālais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attīstības sadarbības 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>projekta mērķis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ietver digitalizācijas veicināšanu.</w:t>
            </w:r>
          </w:p>
        </w:tc>
        <w:tc>
          <w:tcPr>
            <w:tcW w:w="935" w:type="pct"/>
            <w:vAlign w:val="center"/>
          </w:tcPr>
          <w:p w14:paraId="08280DF9" w14:textId="6BB3A4AF" w:rsidR="008D0653" w:rsidRDefault="00D7771C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777606" w:rsidRPr="000D541D" w14:paraId="7EDFA1B9" w14:textId="77777777" w:rsidTr="00E86366">
        <w:trPr>
          <w:jc w:val="center"/>
        </w:trPr>
        <w:tc>
          <w:tcPr>
            <w:tcW w:w="4065" w:type="pct"/>
          </w:tcPr>
          <w:p w14:paraId="62F832DB" w14:textId="4DE962F3" w:rsidR="00217748" w:rsidRPr="000666AB" w:rsidRDefault="008D0653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  <w:r w:rsidR="007263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A720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potenciālais attīstības sadarbības projekta piedāvājums atbilst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saņēmējvalsts situācijai un vajadzībām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>. 0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līdz </w:t>
            </w:r>
            <w:r w:rsidR="00E643A8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punkti.</w:t>
            </w:r>
          </w:p>
          <w:p w14:paraId="27094D03" w14:textId="1E07F80D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iesniedzēja veiktās saņēmējvalsts situācijas un problēmu analīzes kvalitāte;</w:t>
            </w:r>
          </w:p>
          <w:p w14:paraId="2ADC3C7D" w14:textId="77777777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cik skaidri ir definētas risināmās problēmas saņēmējvalstī, mērķa grupas un to vajadzības;</w:t>
            </w:r>
          </w:p>
          <w:p w14:paraId="5E095D6D" w14:textId="25A4E72F" w:rsidR="00B4662A" w:rsidRPr="00B4662A" w:rsidRDefault="007B27DF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cik nozīmīgs ir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projekts saņēmējvalsts problēmu risināšanai; </w:t>
            </w:r>
          </w:p>
          <w:p w14:paraId="28520C85" w14:textId="77777777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vai projekta mērķis atbilst mērķa grupu vajadzībām un interesēm;</w:t>
            </w:r>
          </w:p>
          <w:p w14:paraId="0EC3D730" w14:textId="239639BE" w:rsidR="00EA4EBF" w:rsidRPr="000666AB" w:rsidRDefault="007B27DF" w:rsidP="006848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vai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iesniedzējs ir ņēmis vērā iepriekš īstenotu</w:t>
            </w:r>
            <w:r w:rsidR="006200A3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plānotu citu projektu īstenotāju</w:t>
            </w:r>
            <w:r w:rsidR="006200A3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paša īstenoto projektu pieredzi.</w:t>
            </w:r>
          </w:p>
        </w:tc>
        <w:tc>
          <w:tcPr>
            <w:tcW w:w="935" w:type="pct"/>
            <w:vAlign w:val="center"/>
          </w:tcPr>
          <w:p w14:paraId="0A2314BF" w14:textId="3AE558C5" w:rsidR="00777606" w:rsidRPr="000666AB" w:rsidRDefault="00E643A8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575A0" w:rsidRPr="000D541D" w14:paraId="0771C8F7" w14:textId="77777777" w:rsidTr="00E86366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7DAB5F74" w14:textId="5A1EBD76" w:rsidR="00F575A0" w:rsidRPr="000E6F6A" w:rsidRDefault="002D0E96" w:rsidP="00A722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="000E6F6A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esniedzēj</w:t>
            </w:r>
            <w:r w:rsidR="00A722F3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="000B58A9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 sadarbības partnera pieredze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279D875" w14:textId="792E6A9C" w:rsidR="00F575A0" w:rsidRPr="004F226E" w:rsidRDefault="004F22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8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1C4078" w:rsidRPr="000D541D" w14:paraId="135D3EE9" w14:textId="77777777" w:rsidTr="00E86366">
        <w:trPr>
          <w:jc w:val="center"/>
        </w:trPr>
        <w:tc>
          <w:tcPr>
            <w:tcW w:w="4065" w:type="pct"/>
          </w:tcPr>
          <w:p w14:paraId="71F8F4F5" w14:textId="5C235BF9" w:rsidR="001C4078" w:rsidRPr="001C4078" w:rsidRDefault="003751F5" w:rsidP="00833271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2.1. </w:t>
            </w:r>
            <w:r w:rsidR="001C4078" w:rsidRPr="001C4078">
              <w:rPr>
                <w:rFonts w:ascii="Times New Roman" w:eastAsiaTheme="minorHAnsi" w:hAnsi="Times New Roman"/>
                <w:sz w:val="20"/>
                <w:szCs w:val="20"/>
              </w:rPr>
              <w:t>Izvērtēšanā tiek ņemts vērā:</w:t>
            </w:r>
          </w:p>
          <w:p w14:paraId="76DA464C" w14:textId="076F8198" w:rsidR="001C4078" w:rsidRPr="001C4078" w:rsidRDefault="001C4078" w:rsidP="00833271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ai 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iesniedzējam ir atbilstoša pieredze un ko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>mpetence, lai sasniegtu priekšizpētes vizītes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 xml:space="preserve"> mērķi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>? (Piemēram, pieredze attīstības sadarbības projektu īstenošanā un/vai darba pieredze nozarē);</w:t>
            </w:r>
          </w:p>
          <w:p w14:paraId="7A5C4AEC" w14:textId="77777777" w:rsidR="001C4078" w:rsidRPr="00833271" w:rsidRDefault="001C4078" w:rsidP="00833271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vai izvēlēts atbilstošs partneris/-i saņēmējvalstī un tam/ti</w:t>
            </w:r>
            <w:r w:rsidR="00833271"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em ir </w:t>
            </w:r>
            <w:r w:rsidR="00833271" w:rsidRPr="00833271">
              <w:rPr>
                <w:rFonts w:ascii="Times New Roman" w:eastAsia="Times New Roman" w:hAnsi="Times New Roman"/>
                <w:bCs/>
                <w:sz w:val="20"/>
                <w:szCs w:val="20"/>
              </w:rPr>
              <w:t>pieredze un/vai kompetence, lai sasniegtu priekšizpētes vizītes mērķi?</w:t>
            </w:r>
          </w:p>
          <w:p w14:paraId="637C29AC" w14:textId="4F0E1873" w:rsidR="00833271" w:rsidRPr="00670980" w:rsidRDefault="009D291A" w:rsidP="00670980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līdz </w:t>
            </w:r>
            <w:r w:rsidR="00E643A8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2D5790DD" w14:textId="7139012B" w:rsidR="001C4078" w:rsidRDefault="00E643A8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4166E" w:rsidRPr="000D541D" w14:paraId="493CB497" w14:textId="77777777" w:rsidTr="00E86366">
        <w:trPr>
          <w:jc w:val="center"/>
        </w:trPr>
        <w:tc>
          <w:tcPr>
            <w:tcW w:w="4065" w:type="pct"/>
          </w:tcPr>
          <w:p w14:paraId="61D08BC7" w14:textId="1631A4D7" w:rsidR="0084166E" w:rsidRPr="003751F5" w:rsidRDefault="003751F5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2.2. 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Papildus 1 punktu iespējams saņemt, ja ir vairāk par vienu sadarbības partneri. </w:t>
            </w:r>
          </w:p>
        </w:tc>
        <w:tc>
          <w:tcPr>
            <w:tcW w:w="935" w:type="pct"/>
            <w:vAlign w:val="center"/>
          </w:tcPr>
          <w:p w14:paraId="188F36F9" w14:textId="5810E0D6" w:rsidR="0084166E" w:rsidRDefault="008416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4166E" w:rsidRPr="000D541D" w14:paraId="018E8FA9" w14:textId="77777777" w:rsidTr="00E86366">
        <w:trPr>
          <w:jc w:val="center"/>
        </w:trPr>
        <w:tc>
          <w:tcPr>
            <w:tcW w:w="4065" w:type="pct"/>
          </w:tcPr>
          <w:p w14:paraId="2967EC53" w14:textId="006FD370" w:rsidR="0084166E" w:rsidRPr="003751F5" w:rsidRDefault="003751F5" w:rsidP="003751F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Papildus</w:t>
            </w:r>
            <w:r w:rsidR="00833271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1 punktu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iespējams saņemt, ja kāds no izvēlētajiem sadarbības partneriem ir jauns un nav bijis iesaistīts Latvijas atbalstītu attīstības sadarbības projektu īstenošanā iepriekš</w:t>
            </w:r>
            <w:r w:rsidR="00C63312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35" w:type="pct"/>
            <w:vAlign w:val="center"/>
          </w:tcPr>
          <w:p w14:paraId="12E1F55C" w14:textId="2AD9F1C4" w:rsidR="0084166E" w:rsidRDefault="00D0415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E5FA7" w:rsidRPr="000D541D" w14:paraId="0136C666" w14:textId="77777777" w:rsidTr="00E86366">
        <w:trPr>
          <w:jc w:val="center"/>
        </w:trPr>
        <w:tc>
          <w:tcPr>
            <w:tcW w:w="4065" w:type="pct"/>
          </w:tcPr>
          <w:p w14:paraId="4B4A41A6" w14:textId="13AF30F4" w:rsidR="00EE5FA7" w:rsidRPr="003751F5" w:rsidRDefault="003751F5" w:rsidP="003751F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EE5FA7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Papildus 1 punktu iespējams saņemt, ja priekšizpētes vizīte paredz starpsektoru sadarbību. Piemēram NVO sadarbība ar valsts vai privāto sektoru.</w:t>
            </w:r>
          </w:p>
        </w:tc>
        <w:tc>
          <w:tcPr>
            <w:tcW w:w="935" w:type="pct"/>
            <w:vAlign w:val="center"/>
          </w:tcPr>
          <w:p w14:paraId="7AC56168" w14:textId="71AC9C70" w:rsidR="00EE5FA7" w:rsidRDefault="00EE5FA7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F226E" w:rsidRPr="000D541D" w14:paraId="5ED3E991" w14:textId="2D948F76" w:rsidTr="004F226E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0365434F" w14:textId="66C367B6" w:rsidR="004F226E" w:rsidRPr="007B27DF" w:rsidRDefault="004F226E" w:rsidP="00375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B27D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Saņēmējvalsts vai reģiona izvēle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3750653B" w14:textId="42F4C392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0666AB" w:rsidRPr="000D541D" w14:paraId="591A9D21" w14:textId="77777777" w:rsidTr="009F7F68">
        <w:trPr>
          <w:trHeight w:val="1559"/>
          <w:jc w:val="center"/>
        </w:trPr>
        <w:tc>
          <w:tcPr>
            <w:tcW w:w="4065" w:type="pct"/>
          </w:tcPr>
          <w:p w14:paraId="1B631F93" w14:textId="242C72CB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3.1</w:t>
            </w:r>
            <w:r w:rsid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1B545F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Punkti tiek piešķirti atkarībā no izvēlētā reģiona </w:t>
            </w:r>
            <w:r w:rsidR="00F72BE1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>prioritātes</w:t>
            </w:r>
            <w:r w:rsidR="001B545F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5984540E" w14:textId="19BBC3C2" w:rsidR="00D0415E" w:rsidRDefault="00D0415E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Āfrikas 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>valstis – 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330B2764" w14:textId="1326E6CC" w:rsidR="000666AB" w:rsidRDefault="000666A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Gruzija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2</w:t>
            </w:r>
            <w:r w:rsidR="00AD48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177D8020" w14:textId="2F93B294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Moldova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2</w:t>
            </w:r>
            <w:r w:rsidR="00AD48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4DD3FF88" w14:textId="516F2421" w:rsidR="0072631B" w:rsidRDefault="00D7771C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Ukraina – 2</w:t>
            </w:r>
            <w:r w:rsidR="007263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7B0139BF" w14:textId="77777777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Centrālāzijas </w:t>
            </w:r>
            <w:r w:rsidR="00EF7B6F">
              <w:rPr>
                <w:rFonts w:ascii="Times New Roman" w:eastAsia="Times New Roman" w:hAnsi="Times New Roman"/>
                <w:bCs/>
                <w:sz w:val="20"/>
                <w:szCs w:val="20"/>
              </w:rPr>
              <w:t>valstis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 Kirgizstāna</w:t>
            </w:r>
            <w:r w:rsidR="00FC55B8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Tadžikistāna</w:t>
            </w:r>
            <w:r w:rsidR="00FC55B8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Uzbekistāna)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5940E7E6" w14:textId="0272FFBC" w:rsidR="00F625D5" w:rsidRPr="000666AB" w:rsidRDefault="00F625D5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Citas valstis – 0 punktu</w:t>
            </w:r>
          </w:p>
        </w:tc>
        <w:tc>
          <w:tcPr>
            <w:tcW w:w="935" w:type="pct"/>
            <w:vAlign w:val="center"/>
          </w:tcPr>
          <w:p w14:paraId="2A0D3E45" w14:textId="10B7723A" w:rsidR="000666AB" w:rsidRPr="000666AB" w:rsidRDefault="00D7771C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4F226E" w:rsidRPr="000D541D" w14:paraId="43F64742" w14:textId="39F23504" w:rsidTr="004F226E">
        <w:trPr>
          <w:trHeight w:val="364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2417E699" w14:textId="27D5E49B" w:rsidR="004F226E" w:rsidRPr="007B27DF" w:rsidRDefault="004F226E" w:rsidP="00375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B27DF">
              <w:rPr>
                <w:rFonts w:ascii="Times New Roman" w:hAnsi="Times New Roman"/>
                <w:b/>
                <w:sz w:val="20"/>
                <w:szCs w:val="20"/>
              </w:rPr>
              <w:t>Aktivitātes un to mērķtiecība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1BE8A72F" w14:textId="14445701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5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6B292259" w14:textId="77777777" w:rsidTr="00E86366">
        <w:trPr>
          <w:trHeight w:val="521"/>
          <w:jc w:val="center"/>
        </w:trPr>
        <w:tc>
          <w:tcPr>
            <w:tcW w:w="4065" w:type="pct"/>
          </w:tcPr>
          <w:p w14:paraId="7A739C1E" w14:textId="4872998A" w:rsidR="002926D8" w:rsidRPr="002926D8" w:rsidRDefault="000A03A9" w:rsidP="001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F6310">
              <w:rPr>
                <w:rFonts w:ascii="Times New Roman" w:hAnsi="Times New Roman"/>
                <w:sz w:val="20"/>
                <w:szCs w:val="20"/>
              </w:rPr>
              <w:t>.1</w:t>
            </w:r>
            <w:r w:rsidR="00670980">
              <w:rPr>
                <w:rFonts w:ascii="Times New Roman" w:hAnsi="Times New Roman"/>
                <w:sz w:val="20"/>
                <w:szCs w:val="20"/>
              </w:rPr>
              <w:t>.</w:t>
            </w:r>
            <w:r w:rsidR="00FF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D67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ai visas priekšizpētes vizītes laikā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 xml:space="preserve"> paredzēt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ās aktivitātes atbilst 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>izvirzītajam mērķim un tām atvēlēts pietiekošs laiks</w:t>
            </w:r>
            <w:r w:rsidR="00193D67">
              <w:rPr>
                <w:rFonts w:ascii="Times New Roman" w:hAnsi="Times New Roman"/>
                <w:sz w:val="20"/>
                <w:szCs w:val="20"/>
              </w:rPr>
              <w:t>?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1 līdz 3</w:t>
            </w:r>
            <w:r w:rsidR="00F77B7F">
              <w:rPr>
                <w:rFonts w:ascii="Times New Roman" w:hAnsi="Times New Roman"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4039240F" w14:textId="1DC31258" w:rsidR="00EE0C04" w:rsidRPr="000666AB" w:rsidRDefault="00D7771C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EE0C04" w:rsidRPr="000D541D" w14:paraId="54A0CCED" w14:textId="77777777" w:rsidTr="00E86366">
        <w:trPr>
          <w:trHeight w:val="521"/>
          <w:jc w:val="center"/>
        </w:trPr>
        <w:tc>
          <w:tcPr>
            <w:tcW w:w="4065" w:type="pct"/>
          </w:tcPr>
          <w:p w14:paraId="5690ACFE" w14:textId="070503D0" w:rsidR="00EE0C04" w:rsidRPr="000666AB" w:rsidRDefault="000A03A9" w:rsidP="00EE0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0980">
              <w:rPr>
                <w:rFonts w:ascii="Times New Roman" w:hAnsi="Times New Roman"/>
                <w:sz w:val="20"/>
                <w:szCs w:val="20"/>
              </w:rPr>
              <w:t>.2.</w:t>
            </w:r>
            <w:r w:rsidR="00FF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722">
              <w:rPr>
                <w:rFonts w:ascii="Times New Roman" w:hAnsi="Times New Roman"/>
                <w:sz w:val="20"/>
                <w:szCs w:val="20"/>
              </w:rPr>
              <w:t>P</w:t>
            </w:r>
            <w:r w:rsidR="00EE0C04" w:rsidRPr="000666AB">
              <w:rPr>
                <w:rFonts w:ascii="Times New Roman" w:hAnsi="Times New Roman"/>
                <w:sz w:val="20"/>
                <w:szCs w:val="20"/>
              </w:rPr>
              <w:t>asākum</w:t>
            </w:r>
            <w:r w:rsidR="009D5722">
              <w:rPr>
                <w:rFonts w:ascii="Times New Roman" w:hAnsi="Times New Roman"/>
                <w:sz w:val="20"/>
                <w:szCs w:val="20"/>
              </w:rPr>
              <w:t>i</w:t>
            </w:r>
            <w:r w:rsidR="00F50A24">
              <w:rPr>
                <w:rFonts w:ascii="Times New Roman" w:hAnsi="Times New Roman"/>
                <w:sz w:val="20"/>
                <w:szCs w:val="20"/>
              </w:rPr>
              <w:t xml:space="preserve"> priekšizpētes vizītes </w:t>
            </w:r>
            <w:r w:rsidR="00EE0C04" w:rsidRPr="000666AB">
              <w:rPr>
                <w:rFonts w:ascii="Times New Roman" w:hAnsi="Times New Roman"/>
                <w:sz w:val="20"/>
                <w:szCs w:val="20"/>
              </w:rPr>
              <w:t>publicitātei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un tās kvalitāte.</w:t>
            </w:r>
          </w:p>
          <w:p w14:paraId="7559AC7D" w14:textId="0912D099" w:rsidR="00EE0C04" w:rsidRPr="004C08D6" w:rsidRDefault="009D291A" w:rsidP="004C08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līdz 2</w:t>
            </w:r>
            <w:r w:rsidR="00D7771C" w:rsidRPr="00D7771C">
              <w:rPr>
                <w:rFonts w:ascii="Times New Roman" w:hAnsi="Times New Roman"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0C3B2901" w14:textId="335BCAFD" w:rsidR="00EE0C04" w:rsidRPr="000666AB" w:rsidRDefault="009D291A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F226E" w:rsidRPr="000D541D" w14:paraId="49448059" w14:textId="0FA6969A" w:rsidTr="004F226E">
        <w:trPr>
          <w:trHeight w:val="313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05131CCC" w14:textId="242E7414" w:rsidR="004F226E" w:rsidRPr="000A03A9" w:rsidRDefault="004F226E" w:rsidP="00375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A03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Līdzfinansējums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4EC4C8B" w14:textId="7D75310F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11C4842C" w14:textId="77777777" w:rsidTr="00E86366">
        <w:trPr>
          <w:trHeight w:val="521"/>
          <w:jc w:val="center"/>
        </w:trPr>
        <w:tc>
          <w:tcPr>
            <w:tcW w:w="4065" w:type="pct"/>
          </w:tcPr>
          <w:p w14:paraId="51F8F0F3" w14:textId="2BC3AA92" w:rsidR="00EE0C04" w:rsidRPr="00151D66" w:rsidRDefault="000A03A9" w:rsidP="00EE0C04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FF631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FF6310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1 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>esniedzējs var saņemt punktus par pr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piesaistīto līdzfinansējumu. Punkti tiek piešķirti par līdzfinansējuma apjomu:</w:t>
            </w:r>
          </w:p>
          <w:p w14:paraId="56407D68" w14:textId="6A8FDEFF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līdzfinansējums</w:t>
            </w:r>
            <w:r w:rsidR="005F1D4B">
              <w:rPr>
                <w:rFonts w:ascii="Times New Roman" w:eastAsiaTheme="minorHAnsi" w:hAnsi="Times New Roman"/>
                <w:sz w:val="20"/>
                <w:szCs w:val="20"/>
              </w:rPr>
              <w:t xml:space="preserve"> līdz 5% no kopējā priekšizpētes vizītes finansējuma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– 0 punkti;</w:t>
            </w:r>
          </w:p>
          <w:p w14:paraId="0317E48A" w14:textId="1351A40F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līdz </w:t>
            </w:r>
            <w:r w:rsidR="00BA06E2">
              <w:rPr>
                <w:rFonts w:ascii="Times New Roman" w:eastAsiaTheme="minorHAnsi" w:hAnsi="Times New Roman"/>
                <w:sz w:val="20"/>
                <w:szCs w:val="20"/>
              </w:rPr>
              <w:t>5-</w:t>
            </w:r>
            <w:r w:rsidR="00D0415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0415E" w:rsidRPr="00151D6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%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iekšizpētes vizītes 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finansējuma – 1 punkts;</w:t>
            </w:r>
          </w:p>
          <w:p w14:paraId="1DA2751E" w14:textId="1FB74158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</w:t>
            </w:r>
            <w:r w:rsidR="00963C04">
              <w:rPr>
                <w:rFonts w:ascii="Times New Roman" w:eastAsiaTheme="minorHAnsi" w:hAnsi="Times New Roman"/>
                <w:sz w:val="20"/>
                <w:szCs w:val="20"/>
              </w:rPr>
              <w:t>virs 15%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vizītes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finansējuma – 2 punkti;</w:t>
            </w:r>
          </w:p>
          <w:p w14:paraId="74F48ADA" w14:textId="54528996" w:rsidR="00EE0C04" w:rsidRPr="000666AB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virs </w:t>
            </w:r>
            <w:r w:rsidR="00D0415E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%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vizītes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finansējuma – 3 punkti.</w:t>
            </w:r>
          </w:p>
        </w:tc>
        <w:tc>
          <w:tcPr>
            <w:tcW w:w="935" w:type="pct"/>
            <w:vAlign w:val="center"/>
          </w:tcPr>
          <w:p w14:paraId="647FB15F" w14:textId="7FB4C1C9" w:rsidR="00EE0C04" w:rsidRPr="000666AB" w:rsidRDefault="00EE0C04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EE0C04" w:rsidRPr="000D541D" w14:paraId="5D89162F" w14:textId="77777777" w:rsidTr="00E86366">
        <w:trPr>
          <w:jc w:val="center"/>
        </w:trPr>
        <w:tc>
          <w:tcPr>
            <w:tcW w:w="406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CF2FD" w14:textId="108D798B" w:rsidR="00EE0C04" w:rsidRPr="000666AB" w:rsidRDefault="004C08D6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="00EE0C0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EE0C04" w:rsidRPr="000666AB">
              <w:rPr>
                <w:rFonts w:ascii="Times New Roman" w:eastAsia="Times New Roman" w:hAnsi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97DE" w14:textId="25A00DDB" w:rsidR="00EE0C04" w:rsidRPr="000666AB" w:rsidRDefault="007811AC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14:paraId="6F24F0B3" w14:textId="77777777" w:rsidR="00110D33" w:rsidRPr="00525DAD" w:rsidRDefault="00110D33" w:rsidP="00CA3E6A">
      <w:pPr>
        <w:tabs>
          <w:tab w:val="left" w:pos="1905"/>
        </w:tabs>
        <w:rPr>
          <w:rFonts w:ascii="Times New Roman" w:eastAsia="Times New Roman" w:hAnsi="Times New Roman"/>
          <w:sz w:val="16"/>
          <w:szCs w:val="16"/>
          <w:lang w:eastAsia="lv-LV"/>
        </w:rPr>
      </w:pPr>
    </w:p>
    <w:sectPr w:rsidR="00110D33" w:rsidRPr="00525DAD" w:rsidSect="000D541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98C"/>
    <w:multiLevelType w:val="hybridMultilevel"/>
    <w:tmpl w:val="6D3E4344"/>
    <w:lvl w:ilvl="0" w:tplc="4AF4F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05F64"/>
    <w:multiLevelType w:val="hybridMultilevel"/>
    <w:tmpl w:val="596E58EE"/>
    <w:lvl w:ilvl="0" w:tplc="6C545E9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B6218"/>
    <w:multiLevelType w:val="hybridMultilevel"/>
    <w:tmpl w:val="628E7810"/>
    <w:lvl w:ilvl="0" w:tplc="7FF8B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0DDF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9C54A3E"/>
    <w:multiLevelType w:val="multilevel"/>
    <w:tmpl w:val="3B906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2914A35"/>
    <w:multiLevelType w:val="hybridMultilevel"/>
    <w:tmpl w:val="01465CF4"/>
    <w:lvl w:ilvl="0" w:tplc="A3743E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D1F03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0381FE2"/>
    <w:multiLevelType w:val="hybridMultilevel"/>
    <w:tmpl w:val="A06A9350"/>
    <w:lvl w:ilvl="0" w:tplc="BD2830C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EF"/>
    <w:rsid w:val="00015280"/>
    <w:rsid w:val="00016600"/>
    <w:rsid w:val="00023CCC"/>
    <w:rsid w:val="000416E7"/>
    <w:rsid w:val="00046DFE"/>
    <w:rsid w:val="000666AB"/>
    <w:rsid w:val="00072F85"/>
    <w:rsid w:val="000A03A9"/>
    <w:rsid w:val="000A76B9"/>
    <w:rsid w:val="000B58A9"/>
    <w:rsid w:val="000D541D"/>
    <w:rsid w:val="000E6F6A"/>
    <w:rsid w:val="00106F75"/>
    <w:rsid w:val="00110D33"/>
    <w:rsid w:val="00117C0A"/>
    <w:rsid w:val="001265BC"/>
    <w:rsid w:val="00140061"/>
    <w:rsid w:val="001423D4"/>
    <w:rsid w:val="001447B0"/>
    <w:rsid w:val="00151442"/>
    <w:rsid w:val="00151D66"/>
    <w:rsid w:val="0016774A"/>
    <w:rsid w:val="00183D59"/>
    <w:rsid w:val="00183FE9"/>
    <w:rsid w:val="00193D67"/>
    <w:rsid w:val="001B545F"/>
    <w:rsid w:val="001C4078"/>
    <w:rsid w:val="001C44F2"/>
    <w:rsid w:val="001D6E20"/>
    <w:rsid w:val="0020518C"/>
    <w:rsid w:val="002124F5"/>
    <w:rsid w:val="00217748"/>
    <w:rsid w:val="00232B25"/>
    <w:rsid w:val="00260171"/>
    <w:rsid w:val="00276AA1"/>
    <w:rsid w:val="002926D8"/>
    <w:rsid w:val="002B44EF"/>
    <w:rsid w:val="002C0524"/>
    <w:rsid w:val="002C6764"/>
    <w:rsid w:val="002D0E96"/>
    <w:rsid w:val="002D4C31"/>
    <w:rsid w:val="00321A38"/>
    <w:rsid w:val="00325DF9"/>
    <w:rsid w:val="00332E3B"/>
    <w:rsid w:val="003339D3"/>
    <w:rsid w:val="00341F2B"/>
    <w:rsid w:val="00366438"/>
    <w:rsid w:val="00373D88"/>
    <w:rsid w:val="003751F5"/>
    <w:rsid w:val="0039758D"/>
    <w:rsid w:val="003B528D"/>
    <w:rsid w:val="003C7A71"/>
    <w:rsid w:val="003D4526"/>
    <w:rsid w:val="004307F6"/>
    <w:rsid w:val="00457791"/>
    <w:rsid w:val="00462D8A"/>
    <w:rsid w:val="004B51A1"/>
    <w:rsid w:val="004B72D5"/>
    <w:rsid w:val="004C08D6"/>
    <w:rsid w:val="004D2A49"/>
    <w:rsid w:val="004D7895"/>
    <w:rsid w:val="004F226E"/>
    <w:rsid w:val="00514CC5"/>
    <w:rsid w:val="00525DAD"/>
    <w:rsid w:val="0053231E"/>
    <w:rsid w:val="005632DB"/>
    <w:rsid w:val="00581CFE"/>
    <w:rsid w:val="00583D33"/>
    <w:rsid w:val="00591C99"/>
    <w:rsid w:val="005F1D4B"/>
    <w:rsid w:val="00607D91"/>
    <w:rsid w:val="00610056"/>
    <w:rsid w:val="006104B0"/>
    <w:rsid w:val="006200A3"/>
    <w:rsid w:val="00670980"/>
    <w:rsid w:val="00677A64"/>
    <w:rsid w:val="00682C3E"/>
    <w:rsid w:val="006848F0"/>
    <w:rsid w:val="006856E2"/>
    <w:rsid w:val="00694D97"/>
    <w:rsid w:val="006B6AF1"/>
    <w:rsid w:val="006E1D07"/>
    <w:rsid w:val="0070438D"/>
    <w:rsid w:val="0072631B"/>
    <w:rsid w:val="00730A77"/>
    <w:rsid w:val="00764C12"/>
    <w:rsid w:val="00766CA0"/>
    <w:rsid w:val="00777606"/>
    <w:rsid w:val="00780A49"/>
    <w:rsid w:val="007811AC"/>
    <w:rsid w:val="00787F73"/>
    <w:rsid w:val="00791644"/>
    <w:rsid w:val="0079761F"/>
    <w:rsid w:val="007A14A5"/>
    <w:rsid w:val="007B27DF"/>
    <w:rsid w:val="007E5706"/>
    <w:rsid w:val="007F739C"/>
    <w:rsid w:val="00815BBD"/>
    <w:rsid w:val="00833271"/>
    <w:rsid w:val="0084166E"/>
    <w:rsid w:val="00872720"/>
    <w:rsid w:val="00883877"/>
    <w:rsid w:val="00892AF1"/>
    <w:rsid w:val="008958DE"/>
    <w:rsid w:val="008D0653"/>
    <w:rsid w:val="008F04BF"/>
    <w:rsid w:val="008F08EF"/>
    <w:rsid w:val="00910D65"/>
    <w:rsid w:val="00951B46"/>
    <w:rsid w:val="00952051"/>
    <w:rsid w:val="00957F01"/>
    <w:rsid w:val="00963C04"/>
    <w:rsid w:val="00972735"/>
    <w:rsid w:val="00980A91"/>
    <w:rsid w:val="009A41D5"/>
    <w:rsid w:val="009A720A"/>
    <w:rsid w:val="009D291A"/>
    <w:rsid w:val="009D5722"/>
    <w:rsid w:val="009F7F68"/>
    <w:rsid w:val="00A01998"/>
    <w:rsid w:val="00A10ED8"/>
    <w:rsid w:val="00A25675"/>
    <w:rsid w:val="00A401C0"/>
    <w:rsid w:val="00A722F3"/>
    <w:rsid w:val="00A73A06"/>
    <w:rsid w:val="00A743DC"/>
    <w:rsid w:val="00A815E4"/>
    <w:rsid w:val="00A90478"/>
    <w:rsid w:val="00AD48C0"/>
    <w:rsid w:val="00B02D19"/>
    <w:rsid w:val="00B17765"/>
    <w:rsid w:val="00B24F9F"/>
    <w:rsid w:val="00B4662A"/>
    <w:rsid w:val="00B5279C"/>
    <w:rsid w:val="00B901EB"/>
    <w:rsid w:val="00B97E01"/>
    <w:rsid w:val="00BA06E2"/>
    <w:rsid w:val="00BC4877"/>
    <w:rsid w:val="00BC7258"/>
    <w:rsid w:val="00BC7FFE"/>
    <w:rsid w:val="00BD5EF5"/>
    <w:rsid w:val="00BF005B"/>
    <w:rsid w:val="00C3084F"/>
    <w:rsid w:val="00C43350"/>
    <w:rsid w:val="00C63312"/>
    <w:rsid w:val="00CA3E6A"/>
    <w:rsid w:val="00CB63C3"/>
    <w:rsid w:val="00CE0677"/>
    <w:rsid w:val="00CE40FC"/>
    <w:rsid w:val="00D0415E"/>
    <w:rsid w:val="00D24354"/>
    <w:rsid w:val="00D549B6"/>
    <w:rsid w:val="00D707B7"/>
    <w:rsid w:val="00D75A0B"/>
    <w:rsid w:val="00D7771C"/>
    <w:rsid w:val="00D80311"/>
    <w:rsid w:val="00D95DEA"/>
    <w:rsid w:val="00DA029D"/>
    <w:rsid w:val="00DC67B2"/>
    <w:rsid w:val="00DD000C"/>
    <w:rsid w:val="00DD2E30"/>
    <w:rsid w:val="00DF0DF2"/>
    <w:rsid w:val="00E00227"/>
    <w:rsid w:val="00E11283"/>
    <w:rsid w:val="00E60EFC"/>
    <w:rsid w:val="00E643A8"/>
    <w:rsid w:val="00E75746"/>
    <w:rsid w:val="00E8325D"/>
    <w:rsid w:val="00E86366"/>
    <w:rsid w:val="00EA3F0E"/>
    <w:rsid w:val="00EA4AAF"/>
    <w:rsid w:val="00EA4D2D"/>
    <w:rsid w:val="00EA4EBF"/>
    <w:rsid w:val="00EC3094"/>
    <w:rsid w:val="00EE0C04"/>
    <w:rsid w:val="00EE0D67"/>
    <w:rsid w:val="00EE5FA7"/>
    <w:rsid w:val="00EE6A95"/>
    <w:rsid w:val="00EF7B6F"/>
    <w:rsid w:val="00F00F3A"/>
    <w:rsid w:val="00F03F55"/>
    <w:rsid w:val="00F04D03"/>
    <w:rsid w:val="00F23DD0"/>
    <w:rsid w:val="00F50A24"/>
    <w:rsid w:val="00F54AC8"/>
    <w:rsid w:val="00F575A0"/>
    <w:rsid w:val="00F625D5"/>
    <w:rsid w:val="00F72BE1"/>
    <w:rsid w:val="00F77B7F"/>
    <w:rsid w:val="00F8545A"/>
    <w:rsid w:val="00F93B3B"/>
    <w:rsid w:val="00FC55B8"/>
    <w:rsid w:val="00FC77D2"/>
    <w:rsid w:val="00FD7457"/>
    <w:rsid w:val="00FF3B2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58ED7"/>
  <w15:chartTrackingRefBased/>
  <w15:docId w15:val="{C667F498-04F1-415E-8D97-5EA7356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8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rsid w:val="00F854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lab">
    <w:name w:val="naislab"/>
    <w:basedOn w:val="Normal"/>
    <w:rsid w:val="00F8545A"/>
    <w:pPr>
      <w:spacing w:before="100" w:after="100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76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6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D3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04D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04D03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348" ma:contentTypeDescription="Izveidot jaunu dokumentu." ma:contentTypeScope="" ma:versionID="5c1b51454d1ea1b82374dddd1ddd88f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1eddfacd0f95ae5a49216153d3057974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LapuSkaits" minOccurs="0"/>
                <xsd:element ref="ns3:amDokSat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apuSkaits" ma:index="24" nillable="true" ma:displayName="Lapu skaits" ma:decimals="0" ma:description="" ma:internalName="amLapuSkaits" ma:readOnly="false">
      <xsd:simpleType>
        <xsd:restriction base="dms:Number"/>
      </xsd:simpleType>
    </xsd:element>
    <xsd:element name="amDokSaturs" ma:index="25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saņēmējvalstīs” nolikuma apstiprināšanu un konkursa izsludināšanu</amDokSaturs>
    <TaxCatchAll xmlns="21a93588-6fe8-41e9-94dc-424b783ca979">
      <Value>32</Value>
    </TaxCatchAll>
    <amPiekluvesLimenis xmlns="868a9e47-9582-4ad3-b31f-392ce2da298b">IP='Nē', DV='Nē'</amPiekluvesLimenis>
    <amRegistresanasDatums xmlns="801ff49e-5150-41f0-9cd7-015d16134d38">2023-07-03T00:00:00Z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>Ilze Kociņa-Gavrilova</DisplayName>
        <AccountId>1053</AccountId>
        <AccountType/>
      </UserInfo>
    </amSagatavotajs>
    <amDokParakstitaji xmlns="801ff49e-5150-41f0-9cd7-015d16134d38">
      <UserInfo>
        <DisplayName>Ministra birojs</DisplayName>
        <AccountId>892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LV-252</amNumurs>
    <amPiekluvesLimenaPamatojums xmlns="801ff49e-5150-41f0-9cd7-015d16134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6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Props1.xml><?xml version="1.0" encoding="utf-8"?>
<ds:datastoreItem xmlns:ds="http://schemas.openxmlformats.org/officeDocument/2006/customXml" ds:itemID="{F894234E-32CD-4F74-B338-3974713FA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CDB18-2D27-4CAE-B326-1A10CCC83696}">
  <ds:schemaRefs>
    <ds:schemaRef ds:uri="801ff49e-5150-41f0-9cd7-015d16134d38"/>
    <ds:schemaRef ds:uri="http://schemas.microsoft.com/office/2006/documentManagement/types"/>
    <ds:schemaRef ds:uri="868a9e47-9582-4ad3-b31f-392ce2da298b"/>
    <ds:schemaRef ds:uri="http://purl.org/dc/elements/1.1/"/>
    <ds:schemaRef ds:uri="http://schemas.microsoft.com/office/2006/metadata/properties"/>
    <ds:schemaRef ds:uri="21a93588-6fe8-41e9-94dc-424b783ca97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aa33240-aed4-492d-84f2-cf9262a9ab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360A2F-FA6B-4175-88C8-E02EEABF1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4D78F-832E-4CA4-B83B-30BC15C076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7C75E0-8034-4DB6-BE0E-E8F97F0BEA1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438E88-A807-49F1-BD0D-37FDB0AE109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Cikute</dc:creator>
  <cp:keywords/>
  <cp:lastModifiedBy>Ilze Kocina-Gavrilova</cp:lastModifiedBy>
  <cp:revision>67</cp:revision>
  <cp:lastPrinted>2022-10-11T08:20:00Z</cp:lastPrinted>
  <dcterms:created xsi:type="dcterms:W3CDTF">2022-09-01T13:27:00Z</dcterms:created>
  <dcterms:modified xsi:type="dcterms:W3CDTF">2023-07-04T05:55:00Z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amKlasifikators1">
    <vt:lpwstr/>
  </property>
  <property fmtid="{D5CDD505-2E9C-101B-9397-08002B2CF9AE}" pid="11" name="bd7b18180f0f400ca769f616f0c275d4">
    <vt:lpwstr/>
  </property>
  <property fmtid="{D5CDD505-2E9C-101B-9397-08002B2CF9AE}" pid="12" name="amKlasifikators4">
    <vt:lpwstr/>
  </property>
  <property fmtid="{D5CDD505-2E9C-101B-9397-08002B2CF9AE}" pid="13" name="n85de85c44494d77850ec883bf791ea1">
    <vt:lpwstr/>
  </property>
  <property fmtid="{D5CDD505-2E9C-101B-9397-08002B2CF9AE}" pid="14" name="fd98f198e6504849b4ef719fdb39b6db">
    <vt:lpwstr/>
  </property>
  <property fmtid="{D5CDD505-2E9C-101B-9397-08002B2CF9AE}" pid="15" name="amRegistrStrukturvieniba">
    <vt:lpwstr/>
  </property>
  <property fmtid="{D5CDD505-2E9C-101B-9397-08002B2CF9AE}" pid="16" name="amKlasifikators2">
    <vt:lpwstr/>
  </property>
  <property fmtid="{D5CDD505-2E9C-101B-9397-08002B2CF9AE}" pid="17" name="amAtbildStrukturvieniba">
    <vt:lpwstr/>
  </property>
  <property fmtid="{D5CDD505-2E9C-101B-9397-08002B2CF9AE}" pid="18" name="n85de85c44494d77850ec883bf791eab">
    <vt:lpwstr/>
  </property>
  <property fmtid="{D5CDD505-2E9C-101B-9397-08002B2CF9AE}" pid="19" name="_docset_NoMedatataSyncRequired">
    <vt:lpwstr>False</vt:lpwstr>
  </property>
  <property fmtid="{D5CDD505-2E9C-101B-9397-08002B2CF9AE}" pid="20" name="b6ce33424859414bb055d9baa8a6747d">
    <vt:lpwstr/>
  </property>
</Properties>
</file>